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2E6A2" w14:textId="02CB6A0F" w:rsidR="005F1F2E" w:rsidRPr="002F5534" w:rsidRDefault="00AD0A02" w:rsidP="00FF0FBC">
      <w:pPr>
        <w:tabs>
          <w:tab w:val="left" w:pos="720"/>
        </w:tabs>
        <w:ind w:right="-43"/>
        <w:rPr>
          <w:rFonts w:ascii="Angsana New" w:hAnsi="Angsana New"/>
          <w:b/>
          <w:bCs/>
          <w:sz w:val="32"/>
          <w:szCs w:val="32"/>
        </w:rPr>
      </w:pPr>
      <w:r w:rsidRPr="002F5534">
        <w:rPr>
          <w:rFonts w:ascii="Angsana New" w:hAnsi="Angsana New"/>
          <w:b/>
          <w:bCs/>
          <w:sz w:val="32"/>
          <w:szCs w:val="32"/>
          <w:cs/>
        </w:rPr>
        <w:t>บริษัท สามารถ เอวิเอช</w:t>
      </w:r>
      <w:proofErr w:type="spellStart"/>
      <w:r w:rsidRPr="002F5534">
        <w:rPr>
          <w:rFonts w:ascii="Angsana New" w:hAnsi="Angsana New"/>
          <w:b/>
          <w:bCs/>
          <w:sz w:val="32"/>
          <w:szCs w:val="32"/>
          <w:cs/>
        </w:rPr>
        <w:t>ั่น</w:t>
      </w:r>
      <w:proofErr w:type="spellEnd"/>
      <w:r w:rsidRPr="002F5534">
        <w:rPr>
          <w:rFonts w:ascii="Angsana New" w:hAnsi="Angsana New"/>
          <w:b/>
          <w:bCs/>
          <w:sz w:val="32"/>
          <w:szCs w:val="32"/>
          <w:cs/>
        </w:rPr>
        <w:t xml:space="preserve"> โซลูชั่น</w:t>
      </w:r>
      <w:proofErr w:type="spellStart"/>
      <w:r w:rsidRPr="002F5534">
        <w:rPr>
          <w:rFonts w:ascii="Angsana New" w:hAnsi="Angsana New"/>
          <w:b/>
          <w:bCs/>
          <w:sz w:val="32"/>
          <w:szCs w:val="32"/>
          <w:cs/>
        </w:rPr>
        <w:t>ส์</w:t>
      </w:r>
      <w:proofErr w:type="spellEnd"/>
      <w:r w:rsidRPr="002F5534">
        <w:rPr>
          <w:rFonts w:ascii="Angsana New" w:hAnsi="Angsana New"/>
          <w:b/>
          <w:bCs/>
          <w:sz w:val="32"/>
          <w:szCs w:val="32"/>
          <w:cs/>
        </w:rPr>
        <w:t xml:space="preserve"> จำกัด (มหาชน)</w:t>
      </w:r>
      <w:r w:rsidR="005F1F2E" w:rsidRPr="002F5534">
        <w:rPr>
          <w:rFonts w:ascii="Angsana New" w:hAnsi="Angsana New"/>
          <w:b/>
          <w:bCs/>
          <w:sz w:val="32"/>
          <w:szCs w:val="32"/>
          <w:cs/>
        </w:rPr>
        <w:t xml:space="preserve"> และบริษัทย่อย</w:t>
      </w:r>
    </w:p>
    <w:p w14:paraId="74E6A818" w14:textId="77777777" w:rsidR="005F1F2E" w:rsidRPr="002F5534" w:rsidRDefault="005F1F2E" w:rsidP="00FF0FBC">
      <w:pPr>
        <w:tabs>
          <w:tab w:val="left" w:pos="720"/>
        </w:tabs>
        <w:ind w:right="-43"/>
        <w:rPr>
          <w:rFonts w:ascii="Angsana New" w:hAnsi="Angsana New"/>
          <w:b/>
          <w:bCs/>
          <w:sz w:val="32"/>
          <w:szCs w:val="32"/>
        </w:rPr>
      </w:pPr>
      <w:r w:rsidRPr="002F5534">
        <w:rPr>
          <w:rFonts w:ascii="Angsana New" w:hAnsi="Angsana New"/>
          <w:b/>
          <w:bCs/>
          <w:sz w:val="32"/>
          <w:szCs w:val="32"/>
          <w:cs/>
        </w:rPr>
        <w:t>หมายเหตุประกอบงบการเงินรวม</w:t>
      </w:r>
    </w:p>
    <w:p w14:paraId="4FCB995A" w14:textId="59AE7741" w:rsidR="005F1F2E" w:rsidRPr="002F5534" w:rsidRDefault="005F1F2E" w:rsidP="00FF0FBC">
      <w:pPr>
        <w:tabs>
          <w:tab w:val="left" w:pos="720"/>
        </w:tabs>
        <w:ind w:right="-43"/>
        <w:rPr>
          <w:rFonts w:ascii="Angsana New" w:hAnsi="Angsana New"/>
          <w:b/>
          <w:bCs/>
          <w:sz w:val="32"/>
          <w:szCs w:val="32"/>
        </w:rPr>
      </w:pPr>
      <w:r w:rsidRPr="002F5534">
        <w:rPr>
          <w:rFonts w:ascii="Angsana New" w:hAnsi="Angsana New"/>
          <w:b/>
          <w:bCs/>
          <w:sz w:val="32"/>
          <w:szCs w:val="32"/>
          <w:cs/>
        </w:rPr>
        <w:t xml:space="preserve">สำหรับปีสิ้นสุดวันที่ </w:t>
      </w:r>
      <w:r w:rsidR="007162C7" w:rsidRPr="002F5534">
        <w:rPr>
          <w:rFonts w:ascii="Angsana New" w:hAnsi="Angsana New"/>
          <w:b/>
          <w:bCs/>
          <w:sz w:val="32"/>
          <w:szCs w:val="32"/>
        </w:rPr>
        <w:t xml:space="preserve">31 </w:t>
      </w:r>
      <w:r w:rsidR="007162C7" w:rsidRPr="002F5534">
        <w:rPr>
          <w:rFonts w:ascii="Angsana New" w:hAnsi="Angsana New"/>
          <w:b/>
          <w:bCs/>
          <w:sz w:val="32"/>
          <w:szCs w:val="32"/>
          <w:cs/>
        </w:rPr>
        <w:t xml:space="preserve">ธันวาคม </w:t>
      </w:r>
      <w:r w:rsidR="00CB5077" w:rsidRPr="002F5534">
        <w:rPr>
          <w:rFonts w:ascii="Angsana New" w:hAnsi="Angsana New"/>
          <w:b/>
          <w:bCs/>
          <w:sz w:val="32"/>
          <w:szCs w:val="32"/>
        </w:rPr>
        <w:t>2566</w:t>
      </w:r>
    </w:p>
    <w:p w14:paraId="50C6FC9E" w14:textId="77777777" w:rsidR="005F1F2E" w:rsidRPr="002F5534" w:rsidRDefault="005F1F2E" w:rsidP="00FF0FBC">
      <w:pPr>
        <w:tabs>
          <w:tab w:val="left" w:pos="1440"/>
        </w:tabs>
        <w:spacing w:before="36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2F5534">
        <w:rPr>
          <w:rFonts w:ascii="Angsana New" w:hAnsi="Angsana New"/>
          <w:b/>
          <w:bCs/>
          <w:sz w:val="32"/>
          <w:szCs w:val="32"/>
        </w:rPr>
        <w:t>1</w:t>
      </w:r>
      <w:r w:rsidRPr="002F5534">
        <w:rPr>
          <w:rFonts w:ascii="Angsana New" w:hAnsi="Angsana New"/>
          <w:b/>
          <w:bCs/>
          <w:sz w:val="32"/>
          <w:szCs w:val="32"/>
          <w:cs/>
        </w:rPr>
        <w:t>.</w:t>
      </w:r>
      <w:r w:rsidRPr="002F5534">
        <w:rPr>
          <w:rFonts w:ascii="Angsana New" w:hAnsi="Angsana New"/>
          <w:b/>
          <w:bCs/>
          <w:sz w:val="32"/>
          <w:szCs w:val="32"/>
        </w:rPr>
        <w:tab/>
      </w:r>
      <w:r w:rsidR="001A73BF" w:rsidRPr="002F5534">
        <w:rPr>
          <w:rFonts w:ascii="Angsana New" w:hAnsi="Angsana New"/>
          <w:b/>
          <w:bCs/>
          <w:sz w:val="32"/>
          <w:szCs w:val="32"/>
          <w:cs/>
        </w:rPr>
        <w:t>ข้อมูลทั่วไป</w:t>
      </w:r>
    </w:p>
    <w:p w14:paraId="3CD4EF83" w14:textId="4B557C74" w:rsidR="00074F50" w:rsidRPr="002F5534" w:rsidRDefault="00E20EDA" w:rsidP="00FF0FBC">
      <w:pPr>
        <w:tabs>
          <w:tab w:val="left" w:pos="1440"/>
        </w:tabs>
        <w:spacing w:before="120" w:after="120"/>
        <w:ind w:left="547" w:right="-36" w:hanging="540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</w:rPr>
        <w:tab/>
      </w:r>
      <w:r w:rsidR="00074F50" w:rsidRPr="002F5534">
        <w:rPr>
          <w:rFonts w:ascii="Angsana New" w:hAnsi="Angsana New"/>
          <w:sz w:val="32"/>
          <w:szCs w:val="32"/>
          <w:cs/>
        </w:rPr>
        <w:t>บริษัท สามารถ เอวิเอช</w:t>
      </w:r>
      <w:proofErr w:type="spellStart"/>
      <w:r w:rsidR="00074F50" w:rsidRPr="002F5534">
        <w:rPr>
          <w:rFonts w:ascii="Angsana New" w:hAnsi="Angsana New"/>
          <w:sz w:val="32"/>
          <w:szCs w:val="32"/>
          <w:cs/>
        </w:rPr>
        <w:t>ั่น</w:t>
      </w:r>
      <w:proofErr w:type="spellEnd"/>
      <w:r w:rsidR="00074F50" w:rsidRPr="002F5534">
        <w:rPr>
          <w:rFonts w:ascii="Angsana New" w:hAnsi="Angsana New"/>
          <w:sz w:val="32"/>
          <w:szCs w:val="32"/>
          <w:cs/>
        </w:rPr>
        <w:t xml:space="preserve"> โซลูชั่น</w:t>
      </w:r>
      <w:proofErr w:type="spellStart"/>
      <w:r w:rsidR="00074F50" w:rsidRPr="002F5534">
        <w:rPr>
          <w:rFonts w:ascii="Angsana New" w:hAnsi="Angsana New"/>
          <w:sz w:val="32"/>
          <w:szCs w:val="32"/>
          <w:cs/>
        </w:rPr>
        <w:t>ส์</w:t>
      </w:r>
      <w:proofErr w:type="spellEnd"/>
      <w:r w:rsidR="00074F50" w:rsidRPr="002F5534">
        <w:rPr>
          <w:rFonts w:ascii="Angsana New" w:hAnsi="Angsana New"/>
          <w:sz w:val="32"/>
          <w:szCs w:val="32"/>
          <w:cs/>
        </w:rPr>
        <w:t xml:space="preserve"> จำกัด (มหาชน) (“บริษัทฯ”) จัดตั้งขึ้นเป็นบริษัทจำกัด</w:t>
      </w:r>
      <w:r w:rsidR="00074F50" w:rsidRPr="002F5534">
        <w:rPr>
          <w:rFonts w:ascii="Angsana New" w:hAnsi="Angsana New" w:hint="cs"/>
          <w:sz w:val="32"/>
          <w:szCs w:val="32"/>
          <w:cs/>
        </w:rPr>
        <w:t xml:space="preserve"> มีภูมิลำเนา</w:t>
      </w:r>
      <w:r w:rsidR="00FF0FBC" w:rsidRPr="002F5534">
        <w:rPr>
          <w:rFonts w:ascii="Angsana New" w:hAnsi="Angsana New"/>
          <w:sz w:val="32"/>
          <w:szCs w:val="32"/>
        </w:rPr>
        <w:t xml:space="preserve">               </w:t>
      </w:r>
      <w:r w:rsidR="00074F50" w:rsidRPr="002F5534">
        <w:rPr>
          <w:rFonts w:ascii="Angsana New" w:hAnsi="Angsana New" w:hint="cs"/>
          <w:sz w:val="32"/>
          <w:szCs w:val="32"/>
          <w:cs/>
        </w:rPr>
        <w:t xml:space="preserve">ในประเทศไทยและต่อมาแปรสภาพเป็นบริษัทมหาชนจำกัดตามกฎหมายไทยเมื่อวันที่ </w:t>
      </w:r>
      <w:r w:rsidR="00074F50" w:rsidRPr="002F5534">
        <w:rPr>
          <w:rFonts w:ascii="Angsana New" w:hAnsi="Angsana New"/>
          <w:sz w:val="32"/>
          <w:szCs w:val="32"/>
        </w:rPr>
        <w:t xml:space="preserve">9 </w:t>
      </w:r>
      <w:r w:rsidR="00074F50" w:rsidRPr="002F5534">
        <w:rPr>
          <w:rFonts w:ascii="Angsana New" w:hAnsi="Angsana New" w:hint="cs"/>
          <w:sz w:val="32"/>
          <w:szCs w:val="32"/>
          <w:cs/>
        </w:rPr>
        <w:t xml:space="preserve">กันยายน </w:t>
      </w:r>
      <w:r w:rsidR="00074F50" w:rsidRPr="002F5534">
        <w:rPr>
          <w:rFonts w:ascii="Angsana New" w:hAnsi="Angsana New"/>
          <w:sz w:val="32"/>
          <w:szCs w:val="32"/>
        </w:rPr>
        <w:t>2562</w:t>
      </w:r>
      <w:r w:rsidR="00074F50" w:rsidRPr="002F5534">
        <w:rPr>
          <w:rFonts w:ascii="Angsana New" w:hAnsi="Angsana New"/>
          <w:sz w:val="32"/>
          <w:szCs w:val="32"/>
          <w:cs/>
        </w:rPr>
        <w:t xml:space="preserve"> โดยมีบริษัท สามารถ ยู-ทราน</w:t>
      </w:r>
      <w:proofErr w:type="spellStart"/>
      <w:r w:rsidR="00074F50" w:rsidRPr="002F5534">
        <w:rPr>
          <w:rFonts w:ascii="Angsana New" w:hAnsi="Angsana New"/>
          <w:sz w:val="32"/>
          <w:szCs w:val="32"/>
          <w:cs/>
        </w:rPr>
        <w:t>ส์</w:t>
      </w:r>
      <w:proofErr w:type="spellEnd"/>
      <w:r w:rsidR="00074F50" w:rsidRPr="002F5534">
        <w:rPr>
          <w:rFonts w:ascii="Angsana New" w:hAnsi="Angsana New"/>
          <w:sz w:val="32"/>
          <w:szCs w:val="32"/>
          <w:cs/>
        </w:rPr>
        <w:t xml:space="preserve"> จำกัด ซึ่งเป็นบริษัทที่จดทะเบียนจัดตั้งในประเทศไทยเป็นบริษัทใหญ่ และมีบริษัท สามารถคอร์ปอเรชั่น จำกัด (มหาชน) เป็นบริษัทใหญ่ของกลุ่มบริษัท ธุรกิจหลักของบริษัทฯคือ </w:t>
      </w:r>
      <w:r w:rsidR="005D4A9A" w:rsidRPr="002F5534">
        <w:rPr>
          <w:rFonts w:ascii="Angsana New" w:hAnsi="Angsana New" w:hint="cs"/>
          <w:sz w:val="32"/>
          <w:szCs w:val="32"/>
          <w:cs/>
        </w:rPr>
        <w:t xml:space="preserve">     </w:t>
      </w:r>
      <w:r w:rsidR="00074F50" w:rsidRPr="002F5534">
        <w:rPr>
          <w:rFonts w:ascii="Angsana New" w:hAnsi="Angsana New"/>
          <w:sz w:val="32"/>
          <w:szCs w:val="32"/>
          <w:cs/>
        </w:rPr>
        <w:t>การ</w:t>
      </w:r>
      <w:r w:rsidR="00074F50" w:rsidRPr="002F5534">
        <w:rPr>
          <w:rFonts w:ascii="Angsana New" w:hAnsi="Angsana New" w:hint="cs"/>
          <w:sz w:val="32"/>
          <w:szCs w:val="32"/>
          <w:cs/>
        </w:rPr>
        <w:t>ถือหุ้นเพื่อ</w:t>
      </w:r>
      <w:r w:rsidR="00074F50" w:rsidRPr="002F5534">
        <w:rPr>
          <w:rFonts w:ascii="Angsana New" w:hAnsi="Angsana New"/>
          <w:sz w:val="32"/>
          <w:szCs w:val="32"/>
          <w:cs/>
        </w:rPr>
        <w:t>ลงทุนในบริษัท</w:t>
      </w:r>
      <w:r w:rsidR="00074F50" w:rsidRPr="002F5534">
        <w:rPr>
          <w:rFonts w:ascii="Angsana New" w:hAnsi="Angsana New" w:hint="cs"/>
          <w:sz w:val="32"/>
          <w:szCs w:val="32"/>
          <w:cs/>
        </w:rPr>
        <w:t>อื่น</w:t>
      </w:r>
      <w:r w:rsidR="00074F50" w:rsidRPr="002F5534">
        <w:rPr>
          <w:rFonts w:ascii="Angsana New" w:hAnsi="Angsana New"/>
          <w:sz w:val="32"/>
          <w:szCs w:val="32"/>
          <w:cs/>
        </w:rPr>
        <w:t xml:space="preserve"> </w:t>
      </w:r>
      <w:r w:rsidR="00074F50" w:rsidRPr="002F5534">
        <w:rPr>
          <w:rFonts w:ascii="Angsana New" w:hAnsi="Angsana New" w:hint="cs"/>
          <w:sz w:val="32"/>
          <w:szCs w:val="32"/>
          <w:cs/>
        </w:rPr>
        <w:t>รวมถึงให้บริการควบคุมการจราจรทางอากาศใน</w:t>
      </w:r>
      <w:r w:rsidR="00074F50" w:rsidRPr="002F5534">
        <w:rPr>
          <w:rFonts w:ascii="Angsana New" w:hAnsi="Angsana New"/>
          <w:sz w:val="32"/>
          <w:szCs w:val="32"/>
          <w:cs/>
        </w:rPr>
        <w:t xml:space="preserve">ประเทศกัมพูชา </w:t>
      </w:r>
      <w:r w:rsidR="00074F50" w:rsidRPr="002F5534">
        <w:rPr>
          <w:rFonts w:ascii="Angsana New" w:hAnsi="Angsana New" w:hint="cs"/>
          <w:sz w:val="32"/>
          <w:szCs w:val="32"/>
          <w:cs/>
        </w:rPr>
        <w:t xml:space="preserve">                          </w:t>
      </w:r>
      <w:r w:rsidR="00074F50" w:rsidRPr="002F5534">
        <w:rPr>
          <w:rFonts w:ascii="Angsana New" w:hAnsi="Angsana New"/>
          <w:sz w:val="32"/>
          <w:szCs w:val="32"/>
          <w:cs/>
        </w:rPr>
        <w:t xml:space="preserve">โดยมีที่อยู่ตามที่จดทะเบียนของบริษัทฯอยู่ที่ </w:t>
      </w:r>
      <w:r w:rsidR="00074F50" w:rsidRPr="002F5534">
        <w:rPr>
          <w:rFonts w:ascii="Angsana New" w:hAnsi="Angsana New"/>
          <w:sz w:val="32"/>
          <w:szCs w:val="32"/>
        </w:rPr>
        <w:t>99</w:t>
      </w:r>
      <w:r w:rsidR="00074F50" w:rsidRPr="002F5534">
        <w:rPr>
          <w:rFonts w:ascii="Angsana New" w:hAnsi="Angsana New"/>
          <w:sz w:val="32"/>
          <w:szCs w:val="32"/>
          <w:cs/>
        </w:rPr>
        <w:t>/</w:t>
      </w:r>
      <w:r w:rsidR="00074F50" w:rsidRPr="002F5534">
        <w:rPr>
          <w:rFonts w:ascii="Angsana New" w:hAnsi="Angsana New"/>
          <w:sz w:val="32"/>
          <w:szCs w:val="32"/>
        </w:rPr>
        <w:t>11</w:t>
      </w:r>
      <w:r w:rsidR="00074F50" w:rsidRPr="002F5534">
        <w:rPr>
          <w:rFonts w:ascii="Angsana New" w:hAnsi="Angsana New"/>
          <w:sz w:val="32"/>
          <w:szCs w:val="32"/>
          <w:cs/>
        </w:rPr>
        <w:t xml:space="preserve"> อาคารซอฟต์แวร์ปาร์ค ชั้น </w:t>
      </w:r>
      <w:r w:rsidR="00074F50" w:rsidRPr="002F5534">
        <w:rPr>
          <w:rFonts w:ascii="Angsana New" w:hAnsi="Angsana New"/>
          <w:sz w:val="32"/>
          <w:szCs w:val="32"/>
        </w:rPr>
        <w:t>25</w:t>
      </w:r>
      <w:r w:rsidR="00074F50" w:rsidRPr="002F5534">
        <w:rPr>
          <w:rFonts w:ascii="Angsana New" w:hAnsi="Angsana New"/>
          <w:sz w:val="32"/>
          <w:szCs w:val="32"/>
          <w:cs/>
        </w:rPr>
        <w:t xml:space="preserve"> หมู่ที่ </w:t>
      </w:r>
      <w:r w:rsidR="00F45047" w:rsidRPr="002F5534">
        <w:rPr>
          <w:rFonts w:ascii="Angsana New" w:hAnsi="Angsana New"/>
          <w:sz w:val="32"/>
          <w:szCs w:val="32"/>
        </w:rPr>
        <w:t>4</w:t>
      </w:r>
      <w:r w:rsidR="00074F50" w:rsidRPr="002F5534">
        <w:rPr>
          <w:rFonts w:ascii="Angsana New" w:hAnsi="Angsana New"/>
          <w:sz w:val="32"/>
          <w:szCs w:val="32"/>
          <w:cs/>
        </w:rPr>
        <w:t xml:space="preserve"> ถนนแจ้งวัฒนะ</w:t>
      </w:r>
      <w:r w:rsidR="00074F50" w:rsidRPr="002F5534">
        <w:rPr>
          <w:rFonts w:ascii="Angsana New" w:hAnsi="Angsana New" w:hint="cs"/>
          <w:sz w:val="32"/>
          <w:szCs w:val="32"/>
          <w:cs/>
        </w:rPr>
        <w:t xml:space="preserve">               </w:t>
      </w:r>
      <w:r w:rsidR="00074F50" w:rsidRPr="002F5534">
        <w:rPr>
          <w:rFonts w:ascii="Angsana New" w:hAnsi="Angsana New"/>
          <w:sz w:val="32"/>
          <w:szCs w:val="32"/>
          <w:cs/>
        </w:rPr>
        <w:t xml:space="preserve"> ตำบลคลองเกลือ อำเภอปากเกร็ด จังหวัดนนทบุรี</w:t>
      </w:r>
    </w:p>
    <w:p w14:paraId="03F49F66" w14:textId="77777777" w:rsidR="0017574E" w:rsidRPr="002F5534" w:rsidRDefault="0017574E" w:rsidP="00FF0FBC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2F5534">
        <w:rPr>
          <w:rFonts w:ascii="Angsana New" w:hAnsi="Angsana New"/>
          <w:b/>
          <w:bCs/>
          <w:sz w:val="32"/>
          <w:szCs w:val="32"/>
        </w:rPr>
        <w:t>2</w:t>
      </w:r>
      <w:r w:rsidRPr="002F5534">
        <w:rPr>
          <w:rFonts w:ascii="Angsana New" w:hAnsi="Angsana New"/>
          <w:b/>
          <w:bCs/>
          <w:sz w:val="32"/>
          <w:szCs w:val="32"/>
          <w:cs/>
        </w:rPr>
        <w:t>.</w:t>
      </w:r>
      <w:r w:rsidRPr="002F5534">
        <w:rPr>
          <w:rFonts w:ascii="Angsana New" w:hAnsi="Angsana New"/>
          <w:b/>
          <w:bCs/>
          <w:sz w:val="32"/>
          <w:szCs w:val="32"/>
        </w:rPr>
        <w:tab/>
      </w:r>
      <w:r w:rsidRPr="002F5534">
        <w:rPr>
          <w:rFonts w:ascii="Angsana New" w:hAnsi="Angsana New"/>
          <w:b/>
          <w:bCs/>
          <w:sz w:val="32"/>
          <w:szCs w:val="32"/>
          <w:cs/>
        </w:rPr>
        <w:t>เกณฑ์ในการจัดทำงบการเงิน</w:t>
      </w:r>
    </w:p>
    <w:p w14:paraId="5A93CC0B" w14:textId="77777777" w:rsidR="0017574E" w:rsidRPr="002F5534" w:rsidRDefault="0017574E" w:rsidP="00FF0FBC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</w:rPr>
        <w:t>2</w:t>
      </w:r>
      <w:r w:rsidRPr="002F5534">
        <w:rPr>
          <w:rFonts w:ascii="Angsana New" w:hAnsi="Angsana New"/>
          <w:sz w:val="32"/>
          <w:szCs w:val="32"/>
          <w:cs/>
        </w:rPr>
        <w:t>.</w:t>
      </w:r>
      <w:r w:rsidRPr="002F5534">
        <w:rPr>
          <w:rFonts w:ascii="Angsana New" w:hAnsi="Angsana New"/>
          <w:sz w:val="32"/>
          <w:szCs w:val="32"/>
        </w:rPr>
        <w:t>1</w:t>
      </w:r>
      <w:r w:rsidRPr="002F5534">
        <w:rPr>
          <w:rFonts w:ascii="Angsana New" w:hAnsi="Angsana New"/>
          <w:sz w:val="32"/>
          <w:szCs w:val="32"/>
        </w:rPr>
        <w:tab/>
      </w:r>
      <w:r w:rsidRPr="002F5534">
        <w:rPr>
          <w:rFonts w:ascii="Angsana New" w:hAnsi="Angsana New"/>
          <w:sz w:val="32"/>
          <w:szCs w:val="32"/>
          <w:cs/>
        </w:rPr>
        <w:t>งบการเงินนี้จัดทำขึ้นตามมาตรฐานการรายงานทางการเงินที่กำหนดในพระราชบัญญัติวิชาชีพบัญชี</w:t>
      </w:r>
      <w:r w:rsidR="005E6975" w:rsidRPr="002F5534">
        <w:rPr>
          <w:rFonts w:ascii="Angsana New" w:hAnsi="Angsana New"/>
          <w:sz w:val="32"/>
          <w:szCs w:val="32"/>
          <w:cs/>
        </w:rPr>
        <w:t xml:space="preserve"> </w:t>
      </w:r>
      <w:r w:rsidR="00FC293F" w:rsidRPr="002F5534">
        <w:rPr>
          <w:rFonts w:ascii="Angsana New" w:hAnsi="Angsana New" w:hint="cs"/>
          <w:sz w:val="32"/>
          <w:szCs w:val="32"/>
          <w:cs/>
        </w:rPr>
        <w:t xml:space="preserve">                    </w:t>
      </w:r>
      <w:r w:rsidRPr="002F5534">
        <w:rPr>
          <w:rFonts w:ascii="Angsana New" w:hAnsi="Angsana New"/>
          <w:sz w:val="32"/>
          <w:szCs w:val="32"/>
          <w:cs/>
        </w:rPr>
        <w:t>พ.ศ</w:t>
      </w:r>
      <w:r w:rsidR="005E6975" w:rsidRPr="002F5534">
        <w:rPr>
          <w:rFonts w:ascii="Angsana New" w:hAnsi="Angsana New"/>
          <w:sz w:val="32"/>
          <w:szCs w:val="32"/>
          <w:cs/>
        </w:rPr>
        <w:t xml:space="preserve">. </w:t>
      </w:r>
      <w:r w:rsidR="005E6975" w:rsidRPr="002F5534">
        <w:rPr>
          <w:rFonts w:ascii="Angsana New" w:hAnsi="Angsana New"/>
          <w:sz w:val="32"/>
          <w:szCs w:val="32"/>
        </w:rPr>
        <w:t xml:space="preserve">2547 </w:t>
      </w:r>
      <w:r w:rsidRPr="002F5534">
        <w:rPr>
          <w:rFonts w:ascii="Angsana New" w:hAnsi="Angsana New"/>
          <w:sz w:val="32"/>
          <w:szCs w:val="32"/>
          <w:cs/>
        </w:rPr>
        <w:t xml:space="preserve">โดยแสดงรายการในงบการเงินตามข้อกำหนดในประกาศกรมพัฒนาธุรกิจการค้า ออกตามความในพระราชบัญญัติการบัญชี พ.ศ. </w:t>
      </w:r>
      <w:r w:rsidRPr="002F5534">
        <w:rPr>
          <w:rFonts w:ascii="Angsana New" w:hAnsi="Angsana New"/>
          <w:sz w:val="32"/>
          <w:szCs w:val="32"/>
        </w:rPr>
        <w:t>2543</w:t>
      </w:r>
    </w:p>
    <w:p w14:paraId="4CEFE35A" w14:textId="59948751" w:rsidR="00734DF6" w:rsidRPr="002F5534" w:rsidRDefault="00734DF6" w:rsidP="0029446F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</w:rPr>
        <w:tab/>
      </w:r>
      <w:r w:rsidRPr="002F5534">
        <w:rPr>
          <w:rFonts w:ascii="Angsana New" w:hAnsi="Angsana New"/>
          <w:spacing w:val="-2"/>
          <w:sz w:val="32"/>
          <w:szCs w:val="32"/>
          <w:cs/>
        </w:rPr>
        <w:t>งบการเงินนี้แสดงหน่วยเงินตราเป็นสกุลเงินบาท</w:t>
      </w:r>
      <w:r w:rsidR="0029446F" w:rsidRPr="002F5534">
        <w:rPr>
          <w:rFonts w:ascii="Angsana New" w:hAnsi="Angsana New"/>
          <w:spacing w:val="-2"/>
          <w:sz w:val="32"/>
          <w:szCs w:val="32"/>
          <w:cs/>
        </w:rPr>
        <w:t>เพื่อให้เป็นไปตามกฎระเบียบของหน่วยงานในประเทศไทย</w:t>
      </w:r>
      <w:r w:rsidR="0029446F" w:rsidRPr="002F5534">
        <w:rPr>
          <w:rFonts w:ascii="Angsana New" w:hAnsi="Angsana New" w:hint="cs"/>
          <w:sz w:val="32"/>
          <w:szCs w:val="32"/>
          <w:cs/>
        </w:rPr>
        <w:t xml:space="preserve"> </w:t>
      </w:r>
      <w:r w:rsidRPr="002F5534">
        <w:rPr>
          <w:rFonts w:ascii="Angsana New" w:hAnsi="Angsana New"/>
          <w:sz w:val="32"/>
          <w:szCs w:val="32"/>
          <w:cs/>
        </w:rPr>
        <w:t>ซึ่ง</w:t>
      </w:r>
      <w:r w:rsidR="0029446F" w:rsidRPr="002F5534">
        <w:rPr>
          <w:rFonts w:ascii="Angsana New" w:hAnsi="Angsana New" w:hint="cs"/>
          <w:sz w:val="32"/>
          <w:szCs w:val="32"/>
          <w:cs/>
        </w:rPr>
        <w:t>แตก</w:t>
      </w:r>
      <w:r w:rsidRPr="002F5534">
        <w:rPr>
          <w:rFonts w:ascii="Angsana New" w:hAnsi="Angsana New"/>
          <w:sz w:val="32"/>
          <w:szCs w:val="32"/>
          <w:cs/>
        </w:rPr>
        <w:t xml:space="preserve">ต่างจากสกุลเงินที่ใช้ในการดำเนินงานของบริษัทฯ คือ สกุลเงินเหรียญสหรัฐอเมริกา </w:t>
      </w:r>
      <w:r w:rsidR="0029446F" w:rsidRPr="002F5534">
        <w:rPr>
          <w:rFonts w:ascii="Angsana New" w:hAnsi="Angsana New" w:hint="cs"/>
          <w:sz w:val="32"/>
          <w:szCs w:val="32"/>
          <w:cs/>
        </w:rPr>
        <w:t>ทั้งนี้</w:t>
      </w:r>
      <w:r w:rsidRPr="002F5534">
        <w:rPr>
          <w:rFonts w:ascii="Angsana New" w:hAnsi="Angsana New"/>
          <w:sz w:val="32"/>
          <w:szCs w:val="32"/>
          <w:cs/>
        </w:rPr>
        <w:t xml:space="preserve"> สินทรัพย์และหนี้สินแปลงค่าเป็นเงินบาทโดยใช้อัตราแลกเปลี่ยน ณ วันสิ้นรอบระยะเวลารายงาน </w:t>
      </w:r>
      <w:r w:rsidR="0029446F" w:rsidRPr="002F5534">
        <w:rPr>
          <w:rFonts w:ascii="Angsana New" w:hAnsi="Angsana New" w:hint="cs"/>
          <w:sz w:val="32"/>
          <w:szCs w:val="32"/>
          <w:cs/>
        </w:rPr>
        <w:t>ส่วน</w:t>
      </w:r>
      <w:r w:rsidRPr="002F5534">
        <w:rPr>
          <w:rFonts w:ascii="Angsana New" w:hAnsi="Angsana New"/>
          <w:sz w:val="32"/>
          <w:szCs w:val="32"/>
          <w:cs/>
        </w:rPr>
        <w:t>รายได้และ</w:t>
      </w:r>
      <w:r w:rsidRPr="002F5534">
        <w:rPr>
          <w:rFonts w:ascii="Angsana New" w:hAnsi="Angsana New"/>
          <w:spacing w:val="-2"/>
          <w:sz w:val="32"/>
          <w:szCs w:val="32"/>
          <w:cs/>
        </w:rPr>
        <w:t>ค่าใช้จ่ายแปลงค่าเป็นเงินบาทโดยใช้อัตราแลกเปลี่ยนถัวเฉลี่ย</w:t>
      </w:r>
      <w:r w:rsidR="007F164E" w:rsidRPr="002F5534">
        <w:rPr>
          <w:rFonts w:ascii="Angsana New" w:hAnsi="Angsana New" w:hint="cs"/>
          <w:spacing w:val="-2"/>
          <w:sz w:val="32"/>
          <w:szCs w:val="32"/>
          <w:cs/>
        </w:rPr>
        <w:t>ระหว่างงวด</w:t>
      </w:r>
      <w:r w:rsidRPr="002F5534">
        <w:rPr>
          <w:rFonts w:ascii="Angsana New" w:hAnsi="Angsana New"/>
          <w:spacing w:val="-2"/>
          <w:sz w:val="32"/>
          <w:szCs w:val="32"/>
          <w:cs/>
        </w:rPr>
        <w:t xml:space="preserve"> ผลต่างซึ่งเกิดขึ้นจากการแปลงค่า</w:t>
      </w:r>
      <w:r w:rsidR="0029446F" w:rsidRPr="002F5534">
        <w:rPr>
          <w:rFonts w:ascii="Angsana New" w:hAnsi="Angsana New" w:hint="cs"/>
          <w:sz w:val="32"/>
          <w:szCs w:val="32"/>
          <w:cs/>
        </w:rPr>
        <w:t>งบการเงิน</w:t>
      </w:r>
      <w:r w:rsidRPr="002F5534">
        <w:rPr>
          <w:rFonts w:ascii="Angsana New" w:hAnsi="Angsana New"/>
          <w:sz w:val="32"/>
          <w:szCs w:val="32"/>
          <w:cs/>
        </w:rPr>
        <w:t xml:space="preserve">ดังกล่าวได้แสดงไว้เป็นรายการ </w:t>
      </w:r>
      <w:r w:rsidR="005D4A9A" w:rsidRPr="002F5534">
        <w:rPr>
          <w:rFonts w:ascii="Angsana New" w:hAnsi="Angsana New"/>
          <w:sz w:val="32"/>
          <w:szCs w:val="32"/>
          <w:cs/>
        </w:rPr>
        <w:t>“</w:t>
      </w:r>
      <w:r w:rsidR="00167ECF" w:rsidRPr="002F5534">
        <w:rPr>
          <w:rFonts w:ascii="Angsana New" w:hAnsi="Angsana New"/>
          <w:sz w:val="32"/>
          <w:szCs w:val="32"/>
          <w:cs/>
        </w:rPr>
        <w:t>ผลต่างของอัตราแลกเปลี่ยนจากการแปลงค่างบการเงินจาก</w:t>
      </w:r>
      <w:r w:rsidR="00656966" w:rsidRPr="002F5534">
        <w:rPr>
          <w:rFonts w:ascii="Angsana New" w:hAnsi="Angsana New"/>
          <w:sz w:val="32"/>
          <w:szCs w:val="32"/>
        </w:rPr>
        <w:t xml:space="preserve">    </w:t>
      </w:r>
      <w:r w:rsidR="00167ECF" w:rsidRPr="002F5534">
        <w:rPr>
          <w:rFonts w:ascii="Angsana New" w:hAnsi="Angsana New"/>
          <w:sz w:val="32"/>
          <w:szCs w:val="32"/>
          <w:cs/>
        </w:rPr>
        <w:t>สกุลเงินที่ใช้ในการดำเนินงานเป็นสกุลเงินที่ใช้ในการนำเสนองบการเงิน</w:t>
      </w:r>
      <w:r w:rsidR="005D4A9A" w:rsidRPr="002F5534">
        <w:rPr>
          <w:rFonts w:ascii="Angsana New" w:hAnsi="Angsana New"/>
          <w:sz w:val="32"/>
          <w:szCs w:val="32"/>
          <w:cs/>
        </w:rPr>
        <w:t>”</w:t>
      </w:r>
      <w:r w:rsidRPr="002F5534">
        <w:rPr>
          <w:rFonts w:ascii="Angsana New" w:hAnsi="Angsana New"/>
          <w:sz w:val="32"/>
          <w:szCs w:val="32"/>
          <w:cs/>
        </w:rPr>
        <w:t xml:space="preserve"> ในกำไรขาดทุนเบ็ดเสร็จอื่น</w:t>
      </w:r>
      <w:r w:rsidR="00656966" w:rsidRPr="002F5534">
        <w:rPr>
          <w:rFonts w:ascii="Angsana New" w:hAnsi="Angsana New"/>
          <w:sz w:val="32"/>
          <w:szCs w:val="32"/>
        </w:rPr>
        <w:t xml:space="preserve">               </w:t>
      </w:r>
      <w:r w:rsidRPr="002F5534">
        <w:rPr>
          <w:rFonts w:ascii="Angsana New" w:hAnsi="Angsana New"/>
          <w:sz w:val="32"/>
          <w:szCs w:val="32"/>
          <w:cs/>
        </w:rPr>
        <w:t>ซึ่งเป็นองค์ประกอบอื่นของส่วนของผู้ถือหุ้น</w:t>
      </w:r>
    </w:p>
    <w:p w14:paraId="29F1CB70" w14:textId="77777777" w:rsidR="0017574E" w:rsidRPr="002F5534" w:rsidRDefault="0017574E" w:rsidP="002F4455">
      <w:pPr>
        <w:tabs>
          <w:tab w:val="left" w:pos="1440"/>
        </w:tabs>
        <w:spacing w:before="80" w:after="80" w:line="400" w:lineRule="exact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2F5534">
        <w:rPr>
          <w:rFonts w:ascii="Angsana New" w:hAnsi="Angsana New"/>
          <w:sz w:val="32"/>
          <w:szCs w:val="32"/>
        </w:rPr>
        <w:tab/>
      </w:r>
      <w:r w:rsidRPr="002F5534">
        <w:rPr>
          <w:rFonts w:ascii="Angsana New" w:hAnsi="Angsana New"/>
          <w:sz w:val="32"/>
          <w:szCs w:val="32"/>
          <w:cs/>
        </w:rPr>
        <w:t>งบการเงินฉบับภาษาไทยเป็นงบการเงินฉบับที่บริษัทฯใช้เป็นทางการตามกฎหมาย งบการเงินฉบับภาษาอังกฤษแปลจากงบการเงินฉบับภาษาไทยนี้</w:t>
      </w:r>
    </w:p>
    <w:p w14:paraId="3C165610" w14:textId="77777777" w:rsidR="0017574E" w:rsidRPr="002F5534" w:rsidRDefault="0017574E" w:rsidP="002F4455">
      <w:pPr>
        <w:tabs>
          <w:tab w:val="left" w:pos="1440"/>
        </w:tabs>
        <w:spacing w:before="80" w:after="80" w:line="400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</w:rPr>
        <w:tab/>
      </w:r>
      <w:r w:rsidRPr="002F5534">
        <w:rPr>
          <w:rFonts w:ascii="Angsana New" w:hAnsi="Angsana New"/>
          <w:sz w:val="32"/>
          <w:szCs w:val="32"/>
          <w:cs/>
        </w:rPr>
        <w:t>งบการเงินนี้ได้จัดทำขึ้นโดยใช้เกณฑ์ราคาทุนเดิมเว้นแต่จะได้เปิดเผยเป็นอย่างอื่นในนโยบายการบัญชี</w:t>
      </w:r>
    </w:p>
    <w:p w14:paraId="7102C72F" w14:textId="77777777" w:rsidR="0029446F" w:rsidRPr="002F5534" w:rsidRDefault="0029446F">
      <w:pPr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</w:rPr>
        <w:br w:type="page"/>
      </w:r>
    </w:p>
    <w:p w14:paraId="3FF07D81" w14:textId="21E1DDB2" w:rsidR="0017574E" w:rsidRPr="002F5534" w:rsidRDefault="003718AA" w:rsidP="00A87289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</w:rPr>
        <w:lastRenderedPageBreak/>
        <w:t>2</w:t>
      </w:r>
      <w:r w:rsidRPr="002F5534">
        <w:rPr>
          <w:rFonts w:ascii="Angsana New" w:hAnsi="Angsana New"/>
          <w:sz w:val="32"/>
          <w:szCs w:val="32"/>
          <w:cs/>
        </w:rPr>
        <w:t>.</w:t>
      </w:r>
      <w:r w:rsidR="000C4C1E" w:rsidRPr="002F5534">
        <w:rPr>
          <w:rFonts w:ascii="Angsana New" w:hAnsi="Angsana New"/>
          <w:sz w:val="32"/>
          <w:szCs w:val="32"/>
        </w:rPr>
        <w:t>2</w:t>
      </w:r>
      <w:r w:rsidR="0017574E" w:rsidRPr="002F5534">
        <w:rPr>
          <w:rFonts w:ascii="Angsana New" w:hAnsi="Angsana New"/>
          <w:sz w:val="32"/>
          <w:szCs w:val="32"/>
        </w:rPr>
        <w:tab/>
      </w:r>
      <w:r w:rsidR="0017574E" w:rsidRPr="002F5534">
        <w:rPr>
          <w:rFonts w:ascii="Angsana New" w:hAnsi="Angsana New"/>
          <w:sz w:val="32"/>
          <w:szCs w:val="32"/>
          <w:cs/>
        </w:rPr>
        <w:t>เกณฑ์ในการจัดทำงบการเงินรวม</w:t>
      </w:r>
    </w:p>
    <w:p w14:paraId="080B819A" w14:textId="77777777" w:rsidR="00E07255" w:rsidRPr="002F5534" w:rsidRDefault="005D4A9A" w:rsidP="00A87289">
      <w:pPr>
        <w:spacing w:before="120" w:after="120"/>
        <w:ind w:left="1094" w:hanging="547"/>
        <w:jc w:val="thaiDistribute"/>
        <w:rPr>
          <w:rFonts w:ascii="Angsana New" w:hAnsi="Angsana New"/>
          <w:sz w:val="32"/>
          <w:szCs w:val="32"/>
          <w:cs/>
        </w:rPr>
      </w:pPr>
      <w:r w:rsidRPr="002F5534">
        <w:rPr>
          <w:rFonts w:ascii="Angsana New" w:hAnsi="Angsana New" w:hint="cs"/>
          <w:sz w:val="32"/>
          <w:szCs w:val="32"/>
          <w:cs/>
        </w:rPr>
        <w:t>ก)</w:t>
      </w:r>
      <w:r w:rsidRPr="002F5534">
        <w:rPr>
          <w:rFonts w:ascii="Angsana New" w:hAnsi="Angsana New"/>
          <w:sz w:val="32"/>
          <w:szCs w:val="32"/>
          <w:cs/>
        </w:rPr>
        <w:tab/>
      </w:r>
      <w:r w:rsidR="00E07255" w:rsidRPr="002F5534">
        <w:rPr>
          <w:rFonts w:ascii="Angsana New" w:hAnsi="Angsana New"/>
          <w:sz w:val="32"/>
          <w:szCs w:val="32"/>
          <w:cs/>
        </w:rPr>
        <w:t>งบการเงินรวมนี้ได้จัดทำขึ้นโดยรวมงบการเงินของ</w:t>
      </w:r>
      <w:r w:rsidR="00AD0A02" w:rsidRPr="002F5534">
        <w:rPr>
          <w:rFonts w:ascii="Angsana New" w:hAnsi="Angsana New"/>
          <w:sz w:val="32"/>
          <w:szCs w:val="32"/>
          <w:cs/>
        </w:rPr>
        <w:t>บริษัท สามารถ เอวิเอช</w:t>
      </w:r>
      <w:proofErr w:type="spellStart"/>
      <w:r w:rsidR="00AD0A02" w:rsidRPr="002F5534">
        <w:rPr>
          <w:rFonts w:ascii="Angsana New" w:hAnsi="Angsana New"/>
          <w:sz w:val="32"/>
          <w:szCs w:val="32"/>
          <w:cs/>
        </w:rPr>
        <w:t>ั่น</w:t>
      </w:r>
      <w:proofErr w:type="spellEnd"/>
      <w:r w:rsidR="00AD0A02" w:rsidRPr="002F5534">
        <w:rPr>
          <w:rFonts w:ascii="Angsana New" w:hAnsi="Angsana New"/>
          <w:sz w:val="32"/>
          <w:szCs w:val="32"/>
          <w:cs/>
        </w:rPr>
        <w:t xml:space="preserve"> โซลูชั่น</w:t>
      </w:r>
      <w:proofErr w:type="spellStart"/>
      <w:r w:rsidR="00AD0A02" w:rsidRPr="002F5534">
        <w:rPr>
          <w:rFonts w:ascii="Angsana New" w:hAnsi="Angsana New"/>
          <w:sz w:val="32"/>
          <w:szCs w:val="32"/>
          <w:cs/>
        </w:rPr>
        <w:t>ส์</w:t>
      </w:r>
      <w:proofErr w:type="spellEnd"/>
      <w:r w:rsidR="00AD0A02" w:rsidRPr="002F5534">
        <w:rPr>
          <w:rFonts w:ascii="Angsana New" w:hAnsi="Angsana New"/>
          <w:sz w:val="32"/>
          <w:szCs w:val="32"/>
          <w:cs/>
        </w:rPr>
        <w:t xml:space="preserve"> จำกัด (มหาชน)</w:t>
      </w:r>
      <w:r w:rsidR="00FC293F" w:rsidRPr="002F5534">
        <w:rPr>
          <w:rFonts w:ascii="Angsana New" w:hAnsi="Angsana New" w:hint="cs"/>
          <w:sz w:val="32"/>
          <w:szCs w:val="32"/>
          <w:cs/>
        </w:rPr>
        <w:t xml:space="preserve"> </w:t>
      </w:r>
      <w:r w:rsidR="00E07255" w:rsidRPr="002F5534">
        <w:rPr>
          <w:rFonts w:ascii="Angsana New" w:hAnsi="Angsana New"/>
          <w:sz w:val="32"/>
          <w:szCs w:val="32"/>
          <w:cs/>
        </w:rPr>
        <w:t>(ซึ่งต่อไปนี้เรียกว่า “บริษัทฯ”) และบริษัทย่อย (ซึ่งต่อไปนี้เรียกว่า “บริษัทย่อย”)</w:t>
      </w:r>
      <w:r w:rsidR="00905EDB" w:rsidRPr="002F5534">
        <w:rPr>
          <w:rFonts w:ascii="Angsana New" w:hAnsi="Angsana New" w:hint="cs"/>
          <w:sz w:val="32"/>
          <w:szCs w:val="32"/>
          <w:cs/>
        </w:rPr>
        <w:t xml:space="preserve">                  </w:t>
      </w:r>
      <w:r w:rsidR="00E16617" w:rsidRPr="002F5534">
        <w:rPr>
          <w:rFonts w:ascii="Angsana New" w:hAnsi="Angsana New" w:hint="cs"/>
          <w:sz w:val="32"/>
          <w:szCs w:val="32"/>
          <w:cs/>
        </w:rPr>
        <w:t xml:space="preserve"> </w:t>
      </w:r>
      <w:r w:rsidR="00E16617" w:rsidRPr="002F5534">
        <w:rPr>
          <w:rFonts w:ascii="Angsana New" w:hAnsi="Angsana New"/>
          <w:sz w:val="32"/>
          <w:szCs w:val="32"/>
          <w:cs/>
        </w:rPr>
        <w:t>(</w:t>
      </w:r>
      <w:r w:rsidR="00E16617" w:rsidRPr="002F5534">
        <w:rPr>
          <w:rFonts w:ascii="Angsana New" w:hAnsi="Angsana New" w:hint="cs"/>
          <w:sz w:val="32"/>
          <w:szCs w:val="32"/>
          <w:cs/>
        </w:rPr>
        <w:t xml:space="preserve">รวมเรียกว่า </w:t>
      </w:r>
      <w:r w:rsidR="00E16617" w:rsidRPr="002F5534">
        <w:rPr>
          <w:rFonts w:ascii="Angsana New" w:hAnsi="Angsana New"/>
          <w:sz w:val="32"/>
          <w:szCs w:val="32"/>
          <w:cs/>
        </w:rPr>
        <w:t>“</w:t>
      </w:r>
      <w:r w:rsidR="00E16617" w:rsidRPr="002F5534">
        <w:rPr>
          <w:rFonts w:ascii="Angsana New" w:hAnsi="Angsana New" w:hint="cs"/>
          <w:sz w:val="32"/>
          <w:szCs w:val="32"/>
          <w:cs/>
        </w:rPr>
        <w:t>กลุ่มบริษ</w:t>
      </w:r>
      <w:r w:rsidR="00905EDB" w:rsidRPr="002F5534">
        <w:rPr>
          <w:rFonts w:ascii="Angsana New" w:hAnsi="Angsana New" w:hint="cs"/>
          <w:sz w:val="32"/>
          <w:szCs w:val="32"/>
          <w:cs/>
        </w:rPr>
        <w:t>ั</w:t>
      </w:r>
      <w:r w:rsidR="00E16617" w:rsidRPr="002F5534">
        <w:rPr>
          <w:rFonts w:ascii="Angsana New" w:hAnsi="Angsana New" w:hint="cs"/>
          <w:sz w:val="32"/>
          <w:szCs w:val="32"/>
          <w:cs/>
        </w:rPr>
        <w:t>ท</w:t>
      </w:r>
      <w:r w:rsidR="00E16617" w:rsidRPr="002F5534">
        <w:rPr>
          <w:rFonts w:ascii="Angsana New" w:hAnsi="Angsana New"/>
          <w:sz w:val="32"/>
          <w:szCs w:val="32"/>
          <w:cs/>
        </w:rPr>
        <w:t>”)</w:t>
      </w:r>
      <w:r w:rsidR="00E07255" w:rsidRPr="002F5534">
        <w:rPr>
          <w:rFonts w:ascii="Angsana New" w:hAnsi="Angsana New"/>
          <w:sz w:val="32"/>
          <w:szCs w:val="32"/>
          <w:cs/>
        </w:rPr>
        <w:t xml:space="preserve"> ดังต่อไปนี้</w:t>
      </w:r>
    </w:p>
    <w:tbl>
      <w:tblPr>
        <w:tblW w:w="8820" w:type="dxa"/>
        <w:tblInd w:w="1098" w:type="dxa"/>
        <w:tblLayout w:type="fixed"/>
        <w:tblLook w:val="0000" w:firstRow="0" w:lastRow="0" w:firstColumn="0" w:lastColumn="0" w:noHBand="0" w:noVBand="0"/>
      </w:tblPr>
      <w:tblGrid>
        <w:gridCol w:w="2700"/>
        <w:gridCol w:w="2070"/>
        <w:gridCol w:w="1800"/>
        <w:gridCol w:w="1125"/>
        <w:gridCol w:w="1125"/>
      </w:tblGrid>
      <w:tr w:rsidR="00A04EDF" w:rsidRPr="002F5534" w14:paraId="36007D3F" w14:textId="77777777" w:rsidTr="00400DFF">
        <w:trPr>
          <w:tblHeader/>
        </w:trPr>
        <w:tc>
          <w:tcPr>
            <w:tcW w:w="2700" w:type="dxa"/>
            <w:vAlign w:val="bottom"/>
          </w:tcPr>
          <w:p w14:paraId="3C77AC37" w14:textId="77777777" w:rsidR="00A04EDF" w:rsidRPr="002F5534" w:rsidRDefault="00A04EDF" w:rsidP="00A8728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ชื่อบริษัท</w:t>
            </w:r>
          </w:p>
        </w:tc>
        <w:tc>
          <w:tcPr>
            <w:tcW w:w="2070" w:type="dxa"/>
            <w:vAlign w:val="bottom"/>
          </w:tcPr>
          <w:p w14:paraId="56168775" w14:textId="77777777" w:rsidR="00A04EDF" w:rsidRPr="002F5534" w:rsidRDefault="00A04EDF" w:rsidP="00A8728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ลักษณะธุรกิจ</w:t>
            </w:r>
          </w:p>
        </w:tc>
        <w:tc>
          <w:tcPr>
            <w:tcW w:w="1800" w:type="dxa"/>
            <w:vAlign w:val="bottom"/>
          </w:tcPr>
          <w:p w14:paraId="3957664D" w14:textId="77777777" w:rsidR="00A04EDF" w:rsidRPr="002F5534" w:rsidRDefault="00A04EDF" w:rsidP="00A8728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จัดตั้งขึ้นในประเทศ</w:t>
            </w:r>
          </w:p>
        </w:tc>
        <w:tc>
          <w:tcPr>
            <w:tcW w:w="2250" w:type="dxa"/>
            <w:gridSpan w:val="2"/>
            <w:vAlign w:val="bottom"/>
          </w:tcPr>
          <w:p w14:paraId="68FC66CC" w14:textId="77777777" w:rsidR="00A04EDF" w:rsidRPr="002F5534" w:rsidRDefault="00A04EDF" w:rsidP="00A8728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อัตราร้อยละของการถือหุ้น</w:t>
            </w:r>
          </w:p>
        </w:tc>
      </w:tr>
      <w:tr w:rsidR="00A04EDF" w:rsidRPr="002F5534" w14:paraId="7BC467C5" w14:textId="77777777" w:rsidTr="00400DFF">
        <w:trPr>
          <w:tblHeader/>
        </w:trPr>
        <w:tc>
          <w:tcPr>
            <w:tcW w:w="2700" w:type="dxa"/>
            <w:vAlign w:val="bottom"/>
          </w:tcPr>
          <w:p w14:paraId="4BD1AB42" w14:textId="77777777" w:rsidR="00A04EDF" w:rsidRPr="002F5534" w:rsidRDefault="00A04EDF" w:rsidP="00A87289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70" w:type="dxa"/>
            <w:vAlign w:val="bottom"/>
          </w:tcPr>
          <w:p w14:paraId="45A3E6DB" w14:textId="77777777" w:rsidR="00A04EDF" w:rsidRPr="002F5534" w:rsidRDefault="00A04EDF" w:rsidP="00A87289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vAlign w:val="bottom"/>
          </w:tcPr>
          <w:p w14:paraId="3BDC3E45" w14:textId="77777777" w:rsidR="00A04EDF" w:rsidRPr="002F5534" w:rsidRDefault="00A04EDF" w:rsidP="00A87289">
            <w:pPr>
              <w:ind w:left="-90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25" w:type="dxa"/>
            <w:vAlign w:val="bottom"/>
          </w:tcPr>
          <w:p w14:paraId="0B4DA753" w14:textId="518A3029" w:rsidR="00A04EDF" w:rsidRPr="002F5534" w:rsidRDefault="00CB5077" w:rsidP="00A87289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2F5534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125" w:type="dxa"/>
            <w:vAlign w:val="bottom"/>
          </w:tcPr>
          <w:p w14:paraId="3D18CEDA" w14:textId="52575376" w:rsidR="00A04EDF" w:rsidRPr="002F5534" w:rsidRDefault="00CB5077" w:rsidP="00A87289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2F5534">
              <w:rPr>
                <w:rFonts w:ascii="Angsana New" w:hAnsi="Angsana New"/>
                <w:sz w:val="28"/>
                <w:szCs w:val="28"/>
                <w:u w:val="single"/>
              </w:rPr>
              <w:t>2565</w:t>
            </w:r>
          </w:p>
        </w:tc>
      </w:tr>
      <w:tr w:rsidR="00A04EDF" w:rsidRPr="002F5534" w14:paraId="7F6BD661" w14:textId="77777777" w:rsidTr="00400DFF">
        <w:trPr>
          <w:tblHeader/>
        </w:trPr>
        <w:tc>
          <w:tcPr>
            <w:tcW w:w="2700" w:type="dxa"/>
            <w:vAlign w:val="bottom"/>
          </w:tcPr>
          <w:p w14:paraId="38CDE3F5" w14:textId="77777777" w:rsidR="00A04EDF" w:rsidRPr="002F5534" w:rsidRDefault="00A04EDF" w:rsidP="00A87289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70" w:type="dxa"/>
            <w:vAlign w:val="bottom"/>
          </w:tcPr>
          <w:p w14:paraId="4DAEFD5A" w14:textId="77777777" w:rsidR="00A04EDF" w:rsidRPr="002F5534" w:rsidRDefault="00A04EDF" w:rsidP="00A87289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  <w:vAlign w:val="bottom"/>
          </w:tcPr>
          <w:p w14:paraId="4D3A4D3F" w14:textId="77777777" w:rsidR="00A04EDF" w:rsidRPr="002F5534" w:rsidRDefault="00A04EDF" w:rsidP="00A87289">
            <w:pPr>
              <w:ind w:left="-90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25" w:type="dxa"/>
            <w:vAlign w:val="bottom"/>
          </w:tcPr>
          <w:p w14:paraId="50B244C6" w14:textId="77777777" w:rsidR="00A04EDF" w:rsidRPr="002F5534" w:rsidRDefault="00A04EDF" w:rsidP="00A87289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ร้อยละ</w:t>
            </w:r>
          </w:p>
        </w:tc>
        <w:tc>
          <w:tcPr>
            <w:tcW w:w="1125" w:type="dxa"/>
            <w:vAlign w:val="bottom"/>
          </w:tcPr>
          <w:p w14:paraId="6205466E" w14:textId="77777777" w:rsidR="00A04EDF" w:rsidRPr="002F5534" w:rsidRDefault="00A04EDF" w:rsidP="00A87289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ร้อยละ</w:t>
            </w:r>
          </w:p>
        </w:tc>
      </w:tr>
      <w:tr w:rsidR="00BA7660" w:rsidRPr="002F5534" w14:paraId="0B4C8C50" w14:textId="77777777" w:rsidTr="00400DFF">
        <w:tc>
          <w:tcPr>
            <w:tcW w:w="2700" w:type="dxa"/>
          </w:tcPr>
          <w:p w14:paraId="670C4112" w14:textId="77777777" w:rsidR="00BA7660" w:rsidRPr="002F5534" w:rsidRDefault="00BA7660" w:rsidP="00A87289">
            <w:pPr>
              <w:ind w:left="162" w:right="-108" w:hanging="162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บริษัท แคมโบเดีย แอร์ ทราฟ</w:t>
            </w:r>
            <w:proofErr w:type="spellStart"/>
            <w:r w:rsidRPr="002F5534">
              <w:rPr>
                <w:rFonts w:ascii="Angsana New" w:hAnsi="Angsana New"/>
                <w:sz w:val="28"/>
                <w:szCs w:val="28"/>
                <w:cs/>
              </w:rPr>
              <w:t>ฟิค</w:t>
            </w:r>
            <w:proofErr w:type="spellEnd"/>
            <w:r w:rsidRPr="002F5534">
              <w:rPr>
                <w:rFonts w:ascii="Angsana New" w:hAnsi="Angsana New"/>
                <w:sz w:val="28"/>
                <w:szCs w:val="28"/>
                <w:cs/>
              </w:rPr>
              <w:t xml:space="preserve"> เซอร์วิส จำกัด</w:t>
            </w:r>
          </w:p>
        </w:tc>
        <w:tc>
          <w:tcPr>
            <w:tcW w:w="2070" w:type="dxa"/>
          </w:tcPr>
          <w:p w14:paraId="5C2936DD" w14:textId="77777777" w:rsidR="00BA7660" w:rsidRPr="002F5534" w:rsidRDefault="00BA7660" w:rsidP="00A87289">
            <w:pPr>
              <w:ind w:left="164" w:hanging="164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ให้บริการควบคุมการจราจรทางอากาศในประเทศกัมพูชา</w:t>
            </w:r>
          </w:p>
        </w:tc>
        <w:tc>
          <w:tcPr>
            <w:tcW w:w="1800" w:type="dxa"/>
          </w:tcPr>
          <w:p w14:paraId="342AA8A2" w14:textId="77777777" w:rsidR="00BA7660" w:rsidRPr="002F5534" w:rsidRDefault="00BA7660" w:rsidP="00A87289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กัมพูชา</w:t>
            </w:r>
          </w:p>
        </w:tc>
        <w:tc>
          <w:tcPr>
            <w:tcW w:w="1125" w:type="dxa"/>
          </w:tcPr>
          <w:p w14:paraId="63941B5A" w14:textId="3BE47D58" w:rsidR="00BA7660" w:rsidRPr="002F5534" w:rsidRDefault="00B57604" w:rsidP="00A87289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100</w:t>
            </w:r>
          </w:p>
        </w:tc>
        <w:tc>
          <w:tcPr>
            <w:tcW w:w="1125" w:type="dxa"/>
          </w:tcPr>
          <w:p w14:paraId="43EA36FE" w14:textId="16BAFB08" w:rsidR="00BA7660" w:rsidRPr="002F5534" w:rsidRDefault="00BA7660" w:rsidP="00A87289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100</w:t>
            </w:r>
          </w:p>
        </w:tc>
      </w:tr>
    </w:tbl>
    <w:p w14:paraId="12AF8AF8" w14:textId="77777777" w:rsidR="002D15E7" w:rsidRPr="002F5534" w:rsidRDefault="00400DFF" w:rsidP="00A87289">
      <w:pPr>
        <w:spacing w:before="120" w:after="120"/>
        <w:ind w:left="1080" w:hanging="547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 w:hint="cs"/>
          <w:sz w:val="32"/>
          <w:szCs w:val="32"/>
          <w:cs/>
        </w:rPr>
        <w:t>ข</w:t>
      </w:r>
      <w:r w:rsidR="002D15E7" w:rsidRPr="002F5534">
        <w:rPr>
          <w:rFonts w:ascii="Angsana New" w:hAnsi="Angsana New"/>
          <w:sz w:val="32"/>
          <w:szCs w:val="32"/>
          <w:cs/>
        </w:rPr>
        <w:t>)</w:t>
      </w:r>
      <w:r w:rsidR="002D15E7" w:rsidRPr="002F5534">
        <w:rPr>
          <w:rFonts w:ascii="Angsana New" w:hAnsi="Angsana New"/>
          <w:sz w:val="32"/>
          <w:szCs w:val="32"/>
          <w:cs/>
        </w:rPr>
        <w:tab/>
        <w:t>บริษัทฯจะถือว่ามีการควบคุมกิจการที่เข้าไปลงทุนหรือบริษัทย่อยได้ หากบริษัทฯมีสิทธิได้รับหรือ</w:t>
      </w:r>
      <w:r w:rsidR="00FC293F" w:rsidRPr="002F5534">
        <w:rPr>
          <w:rFonts w:ascii="Angsana New" w:hAnsi="Angsana New" w:hint="cs"/>
          <w:sz w:val="32"/>
          <w:szCs w:val="32"/>
          <w:cs/>
        </w:rPr>
        <w:t xml:space="preserve"> </w:t>
      </w:r>
      <w:r w:rsidR="002D15E7" w:rsidRPr="002F5534">
        <w:rPr>
          <w:rFonts w:ascii="Angsana New" w:hAnsi="Angsana New"/>
          <w:sz w:val="32"/>
          <w:szCs w:val="32"/>
          <w:cs/>
        </w:rPr>
        <w:t xml:space="preserve">มีส่วนได้เสียในผลตอบแทนของกิจการที่เข้าไปลงทุน และสามารถใช้อำนาจในการสั่งการกิจกรรมที่ส่งผลกระทบอย่างมีนัยสำคัญต่อจำนวนเงินผลตอบแทนนั้นได้ </w:t>
      </w:r>
    </w:p>
    <w:p w14:paraId="7372FE85" w14:textId="77777777" w:rsidR="00C11928" w:rsidRPr="002F5534" w:rsidRDefault="00400DFF" w:rsidP="00A87289">
      <w:pPr>
        <w:spacing w:before="120" w:after="120"/>
        <w:ind w:left="1080" w:hanging="547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 w:hint="cs"/>
          <w:sz w:val="32"/>
          <w:szCs w:val="32"/>
          <w:cs/>
        </w:rPr>
        <w:t>ค</w:t>
      </w:r>
      <w:r w:rsidR="002D15E7" w:rsidRPr="002F5534">
        <w:rPr>
          <w:rFonts w:ascii="Angsana New" w:hAnsi="Angsana New"/>
          <w:sz w:val="32"/>
          <w:szCs w:val="32"/>
          <w:cs/>
        </w:rPr>
        <w:t>)</w:t>
      </w:r>
      <w:r w:rsidR="002D15E7" w:rsidRPr="002F5534">
        <w:rPr>
          <w:rFonts w:ascii="Angsana New" w:hAnsi="Angsana New"/>
          <w:sz w:val="32"/>
          <w:szCs w:val="32"/>
          <w:cs/>
        </w:rPr>
        <w:tab/>
        <w:t xml:space="preserve">บริษัทฯนำงบการเงินของบริษัทย่อยมารวมในการจัดทำงบการเงินรวมตั้งแต่วันที่บริษัทฯมีอำนาจ ในการควบคุมบริษัทย่อยจนถึงวันที่บริษัทฯสิ้นสุดการควบคุมบริษัทย่อยนั้น  </w:t>
      </w:r>
    </w:p>
    <w:p w14:paraId="1D9B1786" w14:textId="77777777" w:rsidR="002D15E7" w:rsidRPr="002F5534" w:rsidRDefault="00400DFF" w:rsidP="00A87289">
      <w:pPr>
        <w:spacing w:before="120" w:after="120"/>
        <w:ind w:left="1080" w:hanging="547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 w:hint="cs"/>
          <w:sz w:val="32"/>
          <w:szCs w:val="32"/>
          <w:cs/>
        </w:rPr>
        <w:t>ง</w:t>
      </w:r>
      <w:r w:rsidR="002D15E7" w:rsidRPr="002F5534">
        <w:rPr>
          <w:rFonts w:ascii="Angsana New" w:hAnsi="Angsana New"/>
          <w:sz w:val="32"/>
          <w:szCs w:val="32"/>
          <w:cs/>
        </w:rPr>
        <w:t>)</w:t>
      </w:r>
      <w:r w:rsidR="002D15E7" w:rsidRPr="002F5534">
        <w:rPr>
          <w:rFonts w:ascii="Angsana New" w:hAnsi="Angsana New"/>
          <w:sz w:val="32"/>
          <w:szCs w:val="32"/>
          <w:cs/>
        </w:rPr>
        <w:tab/>
        <w:t>งบการเงินของบริษัทย่อยได้จัดทำขึ้นโดยใช้นโยบายการบัญชีที่สำคัญเช่นเดียวกันกับของบริษัทฯ</w:t>
      </w:r>
    </w:p>
    <w:p w14:paraId="3E3FE69D" w14:textId="69E16695" w:rsidR="002D15E7" w:rsidRPr="002F5534" w:rsidRDefault="00400DFF" w:rsidP="00A87289">
      <w:pPr>
        <w:spacing w:before="120" w:after="120"/>
        <w:ind w:left="1080" w:hanging="547"/>
        <w:jc w:val="thaiDistribute"/>
        <w:rPr>
          <w:rFonts w:ascii="Angsana New" w:hAnsi="Angsana New"/>
          <w:sz w:val="32"/>
          <w:szCs w:val="32"/>
          <w:cs/>
        </w:rPr>
      </w:pPr>
      <w:r w:rsidRPr="002F5534">
        <w:rPr>
          <w:rFonts w:ascii="Angsana New" w:hAnsi="Angsana New" w:hint="cs"/>
          <w:sz w:val="32"/>
          <w:szCs w:val="32"/>
          <w:cs/>
        </w:rPr>
        <w:t>จ</w:t>
      </w:r>
      <w:r w:rsidR="00C11928" w:rsidRPr="002F5534">
        <w:rPr>
          <w:rFonts w:ascii="Angsana New" w:hAnsi="Angsana New"/>
          <w:sz w:val="32"/>
          <w:szCs w:val="32"/>
          <w:cs/>
        </w:rPr>
        <w:t>)</w:t>
      </w:r>
      <w:r w:rsidR="007357B7" w:rsidRPr="002F5534">
        <w:rPr>
          <w:rFonts w:ascii="Angsana New" w:hAnsi="Angsana New"/>
          <w:sz w:val="32"/>
          <w:szCs w:val="32"/>
        </w:rPr>
        <w:tab/>
      </w:r>
      <w:r w:rsidR="007357B7" w:rsidRPr="002F5534">
        <w:rPr>
          <w:rFonts w:ascii="Angsana New" w:hAnsi="Angsana New"/>
          <w:sz w:val="32"/>
          <w:szCs w:val="32"/>
          <w:cs/>
        </w:rPr>
        <w:t>งบการเงินของ</w:t>
      </w:r>
      <w:r w:rsidR="00167ECF" w:rsidRPr="002F5534">
        <w:rPr>
          <w:rFonts w:ascii="Angsana New" w:hAnsi="Angsana New" w:hint="cs"/>
          <w:sz w:val="32"/>
          <w:szCs w:val="32"/>
          <w:cs/>
        </w:rPr>
        <w:t>กลุ่มบริษัท</w:t>
      </w:r>
      <w:r w:rsidR="007357B7" w:rsidRPr="002F5534">
        <w:rPr>
          <w:rFonts w:ascii="Angsana New" w:hAnsi="Angsana New"/>
          <w:sz w:val="32"/>
          <w:szCs w:val="32"/>
          <w:cs/>
        </w:rPr>
        <w:t>จัดทำขึ้นโดยใช้สกุลเงินที่ใช้ในการดำเนินงานของแต่ละกิจการ คือ</w:t>
      </w:r>
      <w:r w:rsidR="00FC293F" w:rsidRPr="002F5534">
        <w:rPr>
          <w:rFonts w:ascii="Angsana New" w:hAnsi="Angsana New" w:hint="cs"/>
          <w:sz w:val="32"/>
          <w:szCs w:val="32"/>
          <w:cs/>
        </w:rPr>
        <w:t xml:space="preserve">                </w:t>
      </w:r>
      <w:r w:rsidR="007357B7" w:rsidRPr="002F5534">
        <w:rPr>
          <w:rFonts w:ascii="Angsana New" w:hAnsi="Angsana New"/>
          <w:sz w:val="32"/>
          <w:szCs w:val="32"/>
          <w:cs/>
        </w:rPr>
        <w:t xml:space="preserve"> สกุลเงินเหรียญสหรัฐอเมริกา</w:t>
      </w:r>
      <w:r w:rsidR="00C11928" w:rsidRPr="002F5534">
        <w:rPr>
          <w:rFonts w:ascii="Angsana New" w:hAnsi="Angsana New"/>
          <w:sz w:val="32"/>
          <w:szCs w:val="32"/>
          <w:cs/>
        </w:rPr>
        <w:t xml:space="preserve"> </w:t>
      </w:r>
      <w:r w:rsidR="002D15E7" w:rsidRPr="002F5534">
        <w:rPr>
          <w:rFonts w:ascii="Angsana New" w:hAnsi="Angsana New"/>
          <w:sz w:val="32"/>
          <w:szCs w:val="32"/>
          <w:cs/>
        </w:rPr>
        <w:t>สินทรัพย์และหนี้สินแปลงค่าเป็นเงินบาทโดยใช้อัตราแลกเปลี่ยน</w:t>
      </w:r>
      <w:r w:rsidRPr="002F5534">
        <w:rPr>
          <w:rFonts w:ascii="Angsana New" w:hAnsi="Angsana New" w:hint="cs"/>
          <w:sz w:val="32"/>
          <w:szCs w:val="32"/>
          <w:cs/>
        </w:rPr>
        <w:t xml:space="preserve">         </w:t>
      </w:r>
      <w:r w:rsidR="002D15E7" w:rsidRPr="002F5534">
        <w:rPr>
          <w:rFonts w:ascii="Angsana New" w:hAnsi="Angsana New"/>
          <w:sz w:val="32"/>
          <w:szCs w:val="32"/>
          <w:cs/>
        </w:rPr>
        <w:t xml:space="preserve"> ณ</w:t>
      </w:r>
      <w:r w:rsidR="0029446F" w:rsidRPr="002F5534">
        <w:rPr>
          <w:rFonts w:ascii="Angsana New" w:hAnsi="Angsana New" w:hint="cs"/>
          <w:sz w:val="32"/>
          <w:szCs w:val="32"/>
          <w:cs/>
        </w:rPr>
        <w:t xml:space="preserve"> </w:t>
      </w:r>
      <w:r w:rsidR="002D15E7" w:rsidRPr="002F5534">
        <w:rPr>
          <w:rFonts w:ascii="Angsana New" w:hAnsi="Angsana New"/>
          <w:sz w:val="32"/>
          <w:szCs w:val="32"/>
          <w:cs/>
        </w:rPr>
        <w:t>วันสิ้นรอบระยะเวลารายงาน ส่วนรายได้</w:t>
      </w:r>
      <w:r w:rsidR="00170C91" w:rsidRPr="002F5534">
        <w:rPr>
          <w:rFonts w:ascii="Angsana New" w:hAnsi="Angsana New"/>
          <w:sz w:val="32"/>
          <w:szCs w:val="32"/>
          <w:cs/>
        </w:rPr>
        <w:t>และค่าใช้จ่ายแปลงค่าเป็น</w:t>
      </w:r>
      <w:r w:rsidR="002D15E7" w:rsidRPr="002F5534">
        <w:rPr>
          <w:rFonts w:ascii="Angsana New" w:hAnsi="Angsana New"/>
          <w:sz w:val="32"/>
          <w:szCs w:val="32"/>
          <w:cs/>
        </w:rPr>
        <w:t>เงินบาทโดยใช้อัตราแลกเปลี่ยนถัวเฉลี่ย</w:t>
      </w:r>
      <w:r w:rsidR="007F164E" w:rsidRPr="002F5534">
        <w:rPr>
          <w:rFonts w:ascii="Angsana New" w:hAnsi="Angsana New" w:hint="cs"/>
          <w:sz w:val="32"/>
          <w:szCs w:val="32"/>
          <w:cs/>
        </w:rPr>
        <w:t>ระหว่างงวด</w:t>
      </w:r>
      <w:r w:rsidR="002D15E7" w:rsidRPr="002F5534">
        <w:rPr>
          <w:rFonts w:ascii="Angsana New" w:hAnsi="Angsana New"/>
          <w:sz w:val="32"/>
          <w:szCs w:val="32"/>
          <w:cs/>
        </w:rPr>
        <w:t xml:space="preserve"> ผลต่างซึ่งเกิดขึ้นจากการแปลงค่าดังกล่าวได้แสดงไว้เป็นรายการ “</w:t>
      </w:r>
      <w:r w:rsidR="00167ECF" w:rsidRPr="002F5534">
        <w:rPr>
          <w:rFonts w:ascii="Angsana New" w:hAnsi="Angsana New"/>
          <w:sz w:val="32"/>
          <w:szCs w:val="32"/>
          <w:cs/>
        </w:rPr>
        <w:t>ผลต่างของอัตราแลกเปลี่ยนจากการแปลงค่างบการเงินจากสกุลเงินที่ใช้ในการดำเนินงานเป็น</w:t>
      </w:r>
      <w:r w:rsidR="0007030A" w:rsidRPr="002F5534">
        <w:rPr>
          <w:rFonts w:ascii="Angsana New" w:hAnsi="Angsana New" w:hint="cs"/>
          <w:sz w:val="32"/>
          <w:szCs w:val="32"/>
          <w:cs/>
        </w:rPr>
        <w:t xml:space="preserve">           </w:t>
      </w:r>
      <w:r w:rsidR="00167ECF" w:rsidRPr="002F5534">
        <w:rPr>
          <w:rFonts w:ascii="Angsana New" w:hAnsi="Angsana New"/>
          <w:sz w:val="32"/>
          <w:szCs w:val="32"/>
          <w:cs/>
        </w:rPr>
        <w:t>สกุลเงินที่ใช้ในการนำเสนองบการเงิน</w:t>
      </w:r>
      <w:r w:rsidR="00516AFA" w:rsidRPr="002F5534">
        <w:rPr>
          <w:rFonts w:ascii="Angsana New" w:hAnsi="Angsana New"/>
          <w:spacing w:val="-6"/>
          <w:sz w:val="32"/>
          <w:szCs w:val="32"/>
          <w:cs/>
        </w:rPr>
        <w:t>”</w:t>
      </w:r>
      <w:r w:rsidR="00516AFA" w:rsidRPr="002F5534">
        <w:rPr>
          <w:rFonts w:ascii="Angsana New" w:hAnsi="Angsana New"/>
          <w:sz w:val="32"/>
          <w:szCs w:val="32"/>
          <w:cs/>
        </w:rPr>
        <w:t xml:space="preserve"> </w:t>
      </w:r>
      <w:r w:rsidR="00170C91" w:rsidRPr="002F5534">
        <w:rPr>
          <w:rFonts w:ascii="Angsana New" w:hAnsi="Angsana New"/>
          <w:sz w:val="32"/>
          <w:szCs w:val="32"/>
          <w:cs/>
        </w:rPr>
        <w:t>ใน</w:t>
      </w:r>
      <w:r w:rsidR="00F977EB" w:rsidRPr="002F5534">
        <w:rPr>
          <w:rFonts w:ascii="Angsana New" w:hAnsi="Angsana New"/>
          <w:sz w:val="32"/>
          <w:szCs w:val="32"/>
          <w:cs/>
        </w:rPr>
        <w:t>กำไรขาดทุนเบ็ดเสร็จอื่นซึ่งเป็นอ</w:t>
      </w:r>
      <w:r w:rsidR="00170C91" w:rsidRPr="002F5534">
        <w:rPr>
          <w:rFonts w:ascii="Angsana New" w:hAnsi="Angsana New"/>
          <w:sz w:val="32"/>
          <w:szCs w:val="32"/>
          <w:cs/>
        </w:rPr>
        <w:t>งค์ประกอบอื่นของ</w:t>
      </w:r>
      <w:r w:rsidR="002D15E7" w:rsidRPr="002F5534">
        <w:rPr>
          <w:rFonts w:ascii="Angsana New" w:hAnsi="Angsana New"/>
          <w:sz w:val="32"/>
          <w:szCs w:val="32"/>
          <w:cs/>
        </w:rPr>
        <w:t>ส่วนของผู้ถือหุ้น</w:t>
      </w:r>
    </w:p>
    <w:p w14:paraId="347EEBBA" w14:textId="77777777" w:rsidR="002D15E7" w:rsidRPr="002F5534" w:rsidRDefault="00400DFF" w:rsidP="00A87289">
      <w:pPr>
        <w:spacing w:before="120" w:after="120"/>
        <w:ind w:left="1080" w:hanging="547"/>
        <w:jc w:val="thaiDistribute"/>
        <w:rPr>
          <w:rFonts w:ascii="Angsana New" w:hAnsi="Angsana New"/>
          <w:spacing w:val="-10"/>
          <w:sz w:val="32"/>
          <w:szCs w:val="32"/>
        </w:rPr>
      </w:pPr>
      <w:r w:rsidRPr="002F5534">
        <w:rPr>
          <w:rFonts w:ascii="Angsana New" w:hAnsi="Angsana New" w:hint="cs"/>
          <w:sz w:val="32"/>
          <w:szCs w:val="32"/>
          <w:cs/>
        </w:rPr>
        <w:t>ฉ</w:t>
      </w:r>
      <w:r w:rsidR="002D15E7" w:rsidRPr="002F5534">
        <w:rPr>
          <w:rFonts w:ascii="Angsana New" w:hAnsi="Angsana New"/>
          <w:sz w:val="32"/>
          <w:szCs w:val="32"/>
          <w:cs/>
        </w:rPr>
        <w:t>)</w:t>
      </w:r>
      <w:r w:rsidR="002D15E7" w:rsidRPr="002F5534">
        <w:rPr>
          <w:rFonts w:ascii="Angsana New" w:hAnsi="Angsana New"/>
          <w:sz w:val="32"/>
          <w:szCs w:val="32"/>
          <w:cs/>
        </w:rPr>
        <w:tab/>
      </w:r>
      <w:r w:rsidR="002D15E7" w:rsidRPr="002F5534">
        <w:rPr>
          <w:rFonts w:ascii="Angsana New" w:hAnsi="Angsana New"/>
          <w:spacing w:val="-10"/>
          <w:sz w:val="32"/>
          <w:szCs w:val="32"/>
          <w:cs/>
        </w:rPr>
        <w:t>ยอดคงค้างระหว่าง</w:t>
      </w:r>
      <w:r w:rsidR="00AC21BE" w:rsidRPr="002F5534">
        <w:rPr>
          <w:rFonts w:ascii="Angsana New" w:hAnsi="Angsana New" w:hint="cs"/>
          <w:spacing w:val="-10"/>
          <w:sz w:val="32"/>
          <w:szCs w:val="32"/>
          <w:cs/>
        </w:rPr>
        <w:t>กลุ่มบริษัท</w:t>
      </w:r>
      <w:r w:rsidR="002D15E7" w:rsidRPr="002F5534">
        <w:rPr>
          <w:rFonts w:ascii="Angsana New" w:hAnsi="Angsana New"/>
          <w:spacing w:val="-10"/>
          <w:sz w:val="32"/>
          <w:szCs w:val="32"/>
          <w:cs/>
        </w:rPr>
        <w:t xml:space="preserve"> รายการค้าระหว่างกันที่มีสาระสำคัญได้ถูกตัดออกจากงบการเงินรวมนี้แล้ว </w:t>
      </w:r>
    </w:p>
    <w:p w14:paraId="04261E7C" w14:textId="77777777" w:rsidR="002D15E7" w:rsidRPr="002F5534" w:rsidRDefault="00170C91" w:rsidP="00A87289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</w:rPr>
        <w:t>2</w:t>
      </w:r>
      <w:r w:rsidRPr="002F5534">
        <w:rPr>
          <w:rFonts w:ascii="Angsana New" w:hAnsi="Angsana New"/>
          <w:sz w:val="32"/>
          <w:szCs w:val="32"/>
          <w:cs/>
        </w:rPr>
        <w:t>.</w:t>
      </w:r>
      <w:r w:rsidR="000C4C1E" w:rsidRPr="002F5534">
        <w:rPr>
          <w:rFonts w:ascii="Angsana New" w:hAnsi="Angsana New"/>
          <w:sz w:val="32"/>
          <w:szCs w:val="32"/>
        </w:rPr>
        <w:t>3</w:t>
      </w:r>
      <w:r w:rsidR="002D15E7" w:rsidRPr="002F5534">
        <w:rPr>
          <w:rFonts w:ascii="Angsana New" w:hAnsi="Angsana New"/>
          <w:sz w:val="32"/>
          <w:szCs w:val="32"/>
        </w:rPr>
        <w:tab/>
      </w:r>
      <w:r w:rsidR="002D15E7" w:rsidRPr="002F5534">
        <w:rPr>
          <w:rFonts w:ascii="Angsana New" w:hAnsi="Angsana New"/>
          <w:sz w:val="32"/>
          <w:szCs w:val="32"/>
          <w:cs/>
        </w:rPr>
        <w:t>บริษัทฯจัดทำงบการเงินเฉพาะกิจการ โดยแสดงเงินลงทุนในบริษัทย่อยตามวิธีราคาทุน</w:t>
      </w:r>
    </w:p>
    <w:p w14:paraId="456C1B57" w14:textId="03468776" w:rsidR="00E20EDA" w:rsidRPr="002F5534" w:rsidRDefault="002F4455" w:rsidP="0029446F">
      <w:pPr>
        <w:spacing w:before="80" w:after="80"/>
        <w:ind w:left="547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2F5534">
        <w:rPr>
          <w:rFonts w:ascii="Angsana New" w:hAnsi="Angsana New"/>
          <w:b/>
          <w:bCs/>
          <w:sz w:val="32"/>
          <w:szCs w:val="32"/>
          <w:cs/>
        </w:rPr>
        <w:br w:type="page"/>
      </w:r>
      <w:r w:rsidR="00E20EDA" w:rsidRPr="002F5534">
        <w:rPr>
          <w:rFonts w:ascii="Angsana New" w:hAnsi="Angsana New"/>
          <w:b/>
          <w:bCs/>
          <w:sz w:val="32"/>
          <w:szCs w:val="32"/>
        </w:rPr>
        <w:lastRenderedPageBreak/>
        <w:t>3</w:t>
      </w:r>
      <w:r w:rsidR="00E20EDA" w:rsidRPr="002F5534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E20EDA" w:rsidRPr="002F5534">
        <w:rPr>
          <w:rFonts w:ascii="Angsana New" w:hAnsi="Angsana New" w:hint="cs"/>
          <w:b/>
          <w:bCs/>
          <w:sz w:val="32"/>
          <w:szCs w:val="32"/>
        </w:rPr>
        <w:tab/>
      </w:r>
      <w:r w:rsidR="00E20EDA" w:rsidRPr="002F5534">
        <w:rPr>
          <w:rFonts w:ascii="Angsana New" w:hAnsi="Angsana New"/>
          <w:b/>
          <w:bCs/>
          <w:sz w:val="32"/>
          <w:szCs w:val="32"/>
          <w:cs/>
        </w:rPr>
        <w:t>มาตรฐานการรายงานทางการเงินใหม่</w:t>
      </w:r>
    </w:p>
    <w:p w14:paraId="588D5C74" w14:textId="77777777" w:rsidR="00B57FAA" w:rsidRPr="002F5534" w:rsidRDefault="00B57FAA" w:rsidP="002F4455">
      <w:pPr>
        <w:spacing w:before="80" w:after="80"/>
        <w:ind w:left="547" w:hanging="54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2F5534">
        <w:rPr>
          <w:rFonts w:ascii="Angsana New" w:hAnsi="Angsana New" w:hint="cs"/>
          <w:b/>
          <w:bCs/>
          <w:sz w:val="32"/>
          <w:szCs w:val="32"/>
        </w:rPr>
        <w:t>3</w:t>
      </w:r>
      <w:r w:rsidRPr="002F5534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Pr="002F5534">
        <w:rPr>
          <w:rFonts w:ascii="Angsana New" w:hAnsi="Angsana New" w:hint="cs"/>
          <w:b/>
          <w:bCs/>
          <w:sz w:val="32"/>
          <w:szCs w:val="32"/>
        </w:rPr>
        <w:t>1</w:t>
      </w:r>
      <w:r w:rsidRPr="002F5534">
        <w:rPr>
          <w:rFonts w:ascii="Angsana New" w:hAnsi="Angsana New"/>
          <w:b/>
          <w:bCs/>
          <w:sz w:val="32"/>
          <w:szCs w:val="32"/>
          <w:cs/>
        </w:rPr>
        <w:tab/>
        <w:t>มาตรฐานการรายงานทางการเงินที่เริ่มมีผลบังคับใช้ใน</w:t>
      </w:r>
      <w:r w:rsidRPr="002F5534">
        <w:rPr>
          <w:rFonts w:ascii="Angsana New" w:hAnsi="Angsana New" w:hint="cs"/>
          <w:b/>
          <w:bCs/>
          <w:sz w:val="32"/>
          <w:szCs w:val="32"/>
          <w:cs/>
        </w:rPr>
        <w:t>ปี</w:t>
      </w:r>
      <w:r w:rsidRPr="002F5534">
        <w:rPr>
          <w:rFonts w:ascii="Angsana New" w:hAnsi="Angsana New"/>
          <w:b/>
          <w:bCs/>
          <w:sz w:val="32"/>
          <w:szCs w:val="32"/>
          <w:cs/>
        </w:rPr>
        <w:t xml:space="preserve">ปัจจุบัน </w:t>
      </w:r>
    </w:p>
    <w:p w14:paraId="55274DED" w14:textId="315141BE" w:rsidR="00624E3D" w:rsidRPr="002F5534" w:rsidRDefault="00624E3D" w:rsidP="00624E3D">
      <w:pPr>
        <w:spacing w:before="80" w:after="80"/>
        <w:ind w:left="547" w:hanging="540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  <w:cs/>
        </w:rPr>
        <w:tab/>
        <w:t>ในระหว่าง</w:t>
      </w:r>
      <w:r w:rsidRPr="002F5534">
        <w:rPr>
          <w:rFonts w:ascii="Angsana New" w:hAnsi="Angsana New" w:hint="cs"/>
          <w:sz w:val="32"/>
          <w:szCs w:val="32"/>
          <w:cs/>
        </w:rPr>
        <w:t>ปี</w:t>
      </w:r>
      <w:r w:rsidRPr="002F5534">
        <w:rPr>
          <w:rFonts w:ascii="Angsana New" w:hAnsi="Angsana New"/>
          <w:sz w:val="32"/>
          <w:szCs w:val="32"/>
          <w:cs/>
        </w:rPr>
        <w:t xml:space="preserve"> </w:t>
      </w:r>
      <w:r w:rsidRPr="002F5534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2F5534">
        <w:rPr>
          <w:rFonts w:ascii="Angsana New" w:hAnsi="Angsana New"/>
          <w:sz w:val="32"/>
          <w:szCs w:val="32"/>
          <w:cs/>
        </w:rPr>
        <w:t xml:space="preserve">ได้นำมาตรฐานการรายงานทางการเงินฉบับปรับปรุงหลายฉบับ ซึ่งมีผลบังคับใช้สำหรับงบการเงินที่มีรอบระยะเวลาบัญชีที่เริ่มในหรือหลังวันที่ </w:t>
      </w:r>
      <w:r w:rsidRPr="002F5534">
        <w:rPr>
          <w:rFonts w:ascii="Angsana New" w:hAnsi="Angsana New"/>
          <w:sz w:val="32"/>
          <w:szCs w:val="32"/>
        </w:rPr>
        <w:t>1</w:t>
      </w:r>
      <w:r w:rsidRPr="002F5534">
        <w:rPr>
          <w:rFonts w:ascii="Angsana New" w:hAnsi="Angsana New"/>
          <w:sz w:val="32"/>
          <w:szCs w:val="32"/>
          <w:cs/>
        </w:rPr>
        <w:t xml:space="preserve"> มกราคม </w:t>
      </w:r>
      <w:r w:rsidRPr="002F5534">
        <w:rPr>
          <w:rFonts w:ascii="Angsana New" w:hAnsi="Angsana New"/>
          <w:sz w:val="32"/>
          <w:szCs w:val="32"/>
        </w:rPr>
        <w:t>2566</w:t>
      </w:r>
      <w:r w:rsidRPr="002F5534">
        <w:rPr>
          <w:rFonts w:ascii="Angsana New" w:hAnsi="Angsana New"/>
          <w:sz w:val="32"/>
          <w:szCs w:val="32"/>
          <w:cs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การให้แนวปฏิบัติทางการบัญชีกับผู้ใช้มาตรฐาน </w:t>
      </w:r>
    </w:p>
    <w:p w14:paraId="5A0D8EAC" w14:textId="7F8D9EF6" w:rsidR="00624E3D" w:rsidRPr="002F5534" w:rsidRDefault="00624E3D" w:rsidP="00EC03B8">
      <w:pPr>
        <w:spacing w:before="80" w:after="80"/>
        <w:ind w:left="547" w:hanging="540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  <w:cs/>
        </w:rPr>
        <w:tab/>
        <w:t>การนำมาตรฐานการรายงานทางการเงินดังกล่าวมาถือปฏิบัตินี้ไม่มีผลกระทบอย่างเป็นสาระสำคัญต่อ</w:t>
      </w:r>
      <w:r w:rsidR="00EC03B8">
        <w:rPr>
          <w:rFonts w:ascii="Angsana New" w:hAnsi="Angsana New"/>
          <w:sz w:val="32"/>
          <w:szCs w:val="32"/>
        </w:rPr>
        <w:t xml:space="preserve">            </w:t>
      </w:r>
      <w:r w:rsidRPr="002F5534">
        <w:rPr>
          <w:rFonts w:ascii="Angsana New" w:hAnsi="Angsana New"/>
          <w:sz w:val="32"/>
          <w:szCs w:val="32"/>
          <w:cs/>
        </w:rPr>
        <w:t>งบการเงินของกลุ่มบริษัท</w:t>
      </w:r>
    </w:p>
    <w:p w14:paraId="41C712FC" w14:textId="752BDFBF" w:rsidR="00B57FAA" w:rsidRPr="002F5534" w:rsidRDefault="00B57FAA" w:rsidP="002F4455">
      <w:pPr>
        <w:spacing w:before="80" w:after="80"/>
        <w:ind w:left="547" w:hanging="54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2F5534">
        <w:rPr>
          <w:rFonts w:ascii="Angsana New" w:hAnsi="Angsana New" w:hint="cs"/>
          <w:b/>
          <w:bCs/>
          <w:sz w:val="32"/>
          <w:szCs w:val="32"/>
        </w:rPr>
        <w:t>3</w:t>
      </w:r>
      <w:r w:rsidRPr="002F5534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Pr="002F5534">
        <w:rPr>
          <w:rFonts w:ascii="Angsana New" w:hAnsi="Angsana New"/>
          <w:b/>
          <w:bCs/>
          <w:sz w:val="32"/>
          <w:szCs w:val="32"/>
        </w:rPr>
        <w:t>2</w:t>
      </w:r>
      <w:bookmarkStart w:id="0" w:name="_Hlk54204386"/>
      <w:r w:rsidRPr="002F5534">
        <w:rPr>
          <w:rFonts w:ascii="Angsana New" w:hAnsi="Angsana New"/>
          <w:b/>
          <w:bCs/>
          <w:sz w:val="32"/>
          <w:szCs w:val="32"/>
          <w:cs/>
        </w:rPr>
        <w:tab/>
        <w:t xml:space="preserve">มาตรฐานการรายงานทางการเงินที่จะมีผลบังคับใช้สำหรับงบการเงินที่มีรอบระยะเวลาบัญชีที่เริ่มในหรือหลังวันที่ </w:t>
      </w:r>
      <w:r w:rsidR="00C4298E" w:rsidRPr="002F5534">
        <w:rPr>
          <w:rFonts w:ascii="Angsana New" w:hAnsi="Angsana New"/>
          <w:b/>
          <w:bCs/>
          <w:sz w:val="32"/>
          <w:szCs w:val="32"/>
        </w:rPr>
        <w:t>1</w:t>
      </w:r>
      <w:r w:rsidRPr="002F5534">
        <w:rPr>
          <w:rFonts w:ascii="Angsana New" w:hAnsi="Angsana New"/>
          <w:b/>
          <w:bCs/>
          <w:sz w:val="32"/>
          <w:szCs w:val="32"/>
          <w:cs/>
        </w:rPr>
        <w:t xml:space="preserve"> มกราคม </w:t>
      </w:r>
      <w:r w:rsidR="00C4298E" w:rsidRPr="002F5534">
        <w:rPr>
          <w:rFonts w:ascii="Angsana New" w:hAnsi="Angsana New"/>
          <w:b/>
          <w:bCs/>
          <w:sz w:val="32"/>
          <w:szCs w:val="32"/>
        </w:rPr>
        <w:t>256</w:t>
      </w:r>
      <w:r w:rsidR="00567E62" w:rsidRPr="002F5534">
        <w:rPr>
          <w:rFonts w:ascii="Angsana New" w:hAnsi="Angsana New"/>
          <w:b/>
          <w:bCs/>
          <w:sz w:val="32"/>
          <w:szCs w:val="32"/>
        </w:rPr>
        <w:t>6</w:t>
      </w:r>
    </w:p>
    <w:bookmarkEnd w:id="0"/>
    <w:p w14:paraId="3735257A" w14:textId="3AC6DD4F" w:rsidR="00624E3D" w:rsidRPr="002F5534" w:rsidRDefault="00624E3D" w:rsidP="00624E3D">
      <w:pPr>
        <w:spacing w:before="80" w:after="80"/>
        <w:ind w:left="547" w:hanging="540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  <w:cs/>
        </w:rPr>
        <w:tab/>
        <w:t>สภาวิชาชีพบัญชีได้ประกาศใช้มาตรฐานการรายงานทางการเงินฉบับปรับปรุงหลายฉบับ ซึ่งจะมีผลบังคับใช้สำหรับงบการเงินที่มีรอบระยะเวลาบัญชีที่เริ่มในหรือหลังวันที่</w:t>
      </w:r>
      <w:r w:rsidRPr="002F5534">
        <w:rPr>
          <w:rFonts w:ascii="Angsana New" w:hAnsi="Angsana New"/>
          <w:sz w:val="32"/>
          <w:szCs w:val="32"/>
        </w:rPr>
        <w:t xml:space="preserve"> 1 </w:t>
      </w:r>
      <w:r w:rsidRPr="002F5534">
        <w:rPr>
          <w:rFonts w:ascii="Angsana New" w:hAnsi="Angsana New"/>
          <w:sz w:val="32"/>
          <w:szCs w:val="32"/>
          <w:cs/>
        </w:rPr>
        <w:t>มกราคม</w:t>
      </w:r>
      <w:r w:rsidRPr="002F5534">
        <w:rPr>
          <w:rFonts w:ascii="Angsana New" w:hAnsi="Angsana New"/>
          <w:sz w:val="32"/>
          <w:szCs w:val="32"/>
        </w:rPr>
        <w:t xml:space="preserve"> 2567 </w:t>
      </w:r>
      <w:r w:rsidRPr="002F5534">
        <w:rPr>
          <w:rFonts w:ascii="Angsana New" w:hAnsi="Angsana New"/>
          <w:sz w:val="32"/>
          <w:szCs w:val="32"/>
          <w:cs/>
        </w:rPr>
        <w:t>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การให้แนวปฏิบัติทางการบัญชีกับผู้ใช้มาตรฐาน</w:t>
      </w:r>
      <w:r w:rsidRPr="002F5534">
        <w:rPr>
          <w:rFonts w:ascii="Angsana New" w:hAnsi="Angsana New"/>
          <w:sz w:val="32"/>
          <w:szCs w:val="32"/>
        </w:rPr>
        <w:t xml:space="preserve"> </w:t>
      </w:r>
    </w:p>
    <w:p w14:paraId="71DD2F41" w14:textId="179E3B42" w:rsidR="00624E3D" w:rsidRPr="002F5534" w:rsidRDefault="00624E3D" w:rsidP="00624E3D">
      <w:pPr>
        <w:spacing w:before="80" w:after="80"/>
        <w:ind w:left="547" w:hanging="540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  <w:cs/>
        </w:rPr>
        <w:tab/>
        <w:t>ฝ่ายบริหารของกลุ่มบริษัทเชื่อว่าการปรับปรุงมาตรฐานนี้จะไม่มีผลกระทบอย่างเป็นสาระสำคัญต่อ</w:t>
      </w:r>
      <w:r w:rsidRPr="002F5534">
        <w:rPr>
          <w:rFonts w:ascii="Angsana New" w:hAnsi="Angsana New" w:hint="cs"/>
          <w:sz w:val="32"/>
          <w:szCs w:val="32"/>
          <w:cs/>
        </w:rPr>
        <w:t xml:space="preserve">               </w:t>
      </w:r>
      <w:r w:rsidRPr="002F5534">
        <w:rPr>
          <w:rFonts w:ascii="Angsana New" w:hAnsi="Angsana New"/>
          <w:sz w:val="32"/>
          <w:szCs w:val="32"/>
          <w:cs/>
        </w:rPr>
        <w:t>งบการเงินของกลุ่มบริษัท</w:t>
      </w:r>
    </w:p>
    <w:p w14:paraId="0C87AA64" w14:textId="2F82392A" w:rsidR="0041568C" w:rsidRPr="002F5534" w:rsidRDefault="00B57FAA" w:rsidP="002F4455">
      <w:pPr>
        <w:spacing w:before="80" w:after="80"/>
        <w:ind w:left="547" w:hanging="540"/>
        <w:jc w:val="thaiDistribute"/>
        <w:rPr>
          <w:rFonts w:ascii="Angsana New" w:hAnsi="Angsana New"/>
          <w:sz w:val="32"/>
          <w:szCs w:val="32"/>
          <w:cs/>
        </w:rPr>
      </w:pPr>
      <w:r w:rsidRPr="002F5534">
        <w:rPr>
          <w:rFonts w:ascii="Angsana New" w:hAnsi="Angsana New"/>
          <w:b/>
          <w:bCs/>
          <w:sz w:val="32"/>
          <w:szCs w:val="32"/>
        </w:rPr>
        <w:t>4</w:t>
      </w:r>
      <w:r w:rsidR="0041568C" w:rsidRPr="002F5534">
        <w:rPr>
          <w:rFonts w:ascii="Angsana New" w:hAnsi="Angsana New"/>
          <w:b/>
          <w:bCs/>
          <w:sz w:val="32"/>
          <w:szCs w:val="32"/>
          <w:cs/>
        </w:rPr>
        <w:t>.</w:t>
      </w:r>
      <w:r w:rsidR="0041568C" w:rsidRPr="002F5534">
        <w:rPr>
          <w:rFonts w:ascii="Angsana New" w:hAnsi="Angsana New"/>
          <w:b/>
          <w:bCs/>
          <w:sz w:val="32"/>
          <w:szCs w:val="32"/>
        </w:rPr>
        <w:tab/>
      </w:r>
      <w:r w:rsidR="0041568C" w:rsidRPr="002F5534">
        <w:rPr>
          <w:rFonts w:ascii="Angsana New" w:hAnsi="Angsana New"/>
          <w:b/>
          <w:bCs/>
          <w:sz w:val="32"/>
          <w:szCs w:val="32"/>
          <w:cs/>
        </w:rPr>
        <w:t xml:space="preserve">นโยบายการบัญชีที่สำคัญ </w:t>
      </w:r>
    </w:p>
    <w:p w14:paraId="4BA088E2" w14:textId="784D8A8A" w:rsidR="00432FB3" w:rsidRPr="002F5534" w:rsidRDefault="00B57FAA" w:rsidP="002F4455">
      <w:pPr>
        <w:spacing w:before="80" w:after="80"/>
        <w:ind w:left="547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2F5534">
        <w:rPr>
          <w:rFonts w:ascii="Angsana New" w:hAnsi="Angsana New"/>
          <w:b/>
          <w:bCs/>
          <w:sz w:val="32"/>
          <w:szCs w:val="32"/>
        </w:rPr>
        <w:t>4</w:t>
      </w:r>
      <w:r w:rsidR="00432FB3" w:rsidRPr="002F5534">
        <w:rPr>
          <w:rFonts w:ascii="Angsana New" w:hAnsi="Angsana New"/>
          <w:b/>
          <w:bCs/>
          <w:sz w:val="32"/>
          <w:szCs w:val="32"/>
          <w:cs/>
        </w:rPr>
        <w:t>.</w:t>
      </w:r>
      <w:r w:rsidR="00432FB3" w:rsidRPr="002F5534">
        <w:rPr>
          <w:rFonts w:ascii="Angsana New" w:hAnsi="Angsana New"/>
          <w:b/>
          <w:bCs/>
          <w:sz w:val="32"/>
          <w:szCs w:val="32"/>
        </w:rPr>
        <w:t>1</w:t>
      </w:r>
      <w:r w:rsidR="00432FB3" w:rsidRPr="002F5534">
        <w:rPr>
          <w:rFonts w:ascii="Angsana New" w:hAnsi="Angsana New"/>
          <w:b/>
          <w:bCs/>
          <w:sz w:val="32"/>
          <w:szCs w:val="32"/>
        </w:rPr>
        <w:tab/>
      </w:r>
      <w:r w:rsidR="00432FB3" w:rsidRPr="002F5534">
        <w:rPr>
          <w:rFonts w:ascii="Angsana New" w:hAnsi="Angsana New"/>
          <w:b/>
          <w:bCs/>
          <w:sz w:val="32"/>
          <w:szCs w:val="32"/>
          <w:cs/>
        </w:rPr>
        <w:t>การรับรู้รายได้</w:t>
      </w:r>
      <w:r w:rsidR="0029593A" w:rsidRPr="002F5534">
        <w:rPr>
          <w:rFonts w:ascii="Angsana New" w:hAnsi="Angsana New" w:hint="cs"/>
          <w:b/>
          <w:bCs/>
          <w:sz w:val="32"/>
          <w:szCs w:val="32"/>
          <w:cs/>
        </w:rPr>
        <w:t>และค่าใช้จ่าย</w:t>
      </w:r>
    </w:p>
    <w:p w14:paraId="68B015AC" w14:textId="77777777" w:rsidR="009972DC" w:rsidRPr="002F5534" w:rsidRDefault="009972DC" w:rsidP="002F4455">
      <w:pPr>
        <w:spacing w:before="80" w:after="80"/>
        <w:ind w:left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2F5534">
        <w:rPr>
          <w:rFonts w:ascii="Angsana New" w:hAnsi="Angsana New"/>
          <w:b/>
          <w:bCs/>
          <w:sz w:val="32"/>
          <w:szCs w:val="32"/>
          <w:cs/>
        </w:rPr>
        <w:t>ขายสินค้า</w:t>
      </w:r>
    </w:p>
    <w:p w14:paraId="463C63F1" w14:textId="77777777" w:rsidR="009972DC" w:rsidRPr="002F5534" w:rsidRDefault="009972DC" w:rsidP="002F4455">
      <w:pPr>
        <w:spacing w:before="80" w:after="8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2F5534">
        <w:rPr>
          <w:rFonts w:ascii="Angsana New" w:hAnsi="Angsana New"/>
          <w:sz w:val="32"/>
          <w:szCs w:val="32"/>
          <w:cs/>
        </w:rPr>
        <w:t>รายได้จากการขายสินค้ารับรู้เมื่อกลุ่มบริษัทได้โอนอำนาจควบคุมในสินค้าให้แก่ลูกค้าแล้ว กล่าวคือ เมื่อมีการส่งมอบสินค้า รายได้จากการขายแสดงตามมูลค่าที่ได้รับหรือคาดว่าจะได้รับสำหรับสินค้าที่ได้ส่งมอบหลังจากหักประมาณการสินค้ารับคืนและส่วนลด โดยไม่รวมภาษีมูลค่าเพิ่ม</w:t>
      </w:r>
    </w:p>
    <w:p w14:paraId="15D2E314" w14:textId="77777777" w:rsidR="00432FB3" w:rsidRPr="002F5534" w:rsidRDefault="00432FB3" w:rsidP="002F4455">
      <w:pPr>
        <w:tabs>
          <w:tab w:val="left" w:pos="1440"/>
        </w:tabs>
        <w:spacing w:before="80" w:after="80"/>
        <w:ind w:left="547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2F5534">
        <w:rPr>
          <w:rFonts w:ascii="Angsana New" w:hAnsi="Angsana New"/>
          <w:sz w:val="32"/>
          <w:szCs w:val="32"/>
        </w:rPr>
        <w:tab/>
      </w:r>
      <w:r w:rsidR="002D15E7" w:rsidRPr="002F5534">
        <w:rPr>
          <w:rFonts w:ascii="Angsana New" w:hAnsi="Angsana New"/>
          <w:b/>
          <w:bCs/>
          <w:sz w:val="32"/>
          <w:szCs w:val="32"/>
          <w:cs/>
        </w:rPr>
        <w:t>รายได้จากการ</w:t>
      </w:r>
      <w:r w:rsidRPr="002F5534">
        <w:rPr>
          <w:rFonts w:ascii="Angsana New" w:hAnsi="Angsana New"/>
          <w:b/>
          <w:bCs/>
          <w:sz w:val="32"/>
          <w:szCs w:val="32"/>
          <w:cs/>
        </w:rPr>
        <w:t>บริการ</w:t>
      </w:r>
    </w:p>
    <w:p w14:paraId="565E3787" w14:textId="77777777" w:rsidR="00432FB3" w:rsidRPr="002F5534" w:rsidRDefault="002D15E7" w:rsidP="002F4455">
      <w:pPr>
        <w:tabs>
          <w:tab w:val="left" w:pos="1440"/>
        </w:tabs>
        <w:spacing w:before="80" w:after="80"/>
        <w:ind w:left="547" w:hanging="540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</w:rPr>
        <w:tab/>
      </w:r>
      <w:r w:rsidRPr="002F5534">
        <w:rPr>
          <w:rFonts w:ascii="Angsana New" w:hAnsi="Angsana New"/>
          <w:sz w:val="32"/>
          <w:szCs w:val="32"/>
          <w:cs/>
        </w:rPr>
        <w:t>รายได้จากการ</w:t>
      </w:r>
      <w:r w:rsidR="00432FB3" w:rsidRPr="002F5534">
        <w:rPr>
          <w:rFonts w:ascii="Angsana New" w:hAnsi="Angsana New"/>
          <w:sz w:val="32"/>
          <w:szCs w:val="32"/>
          <w:cs/>
        </w:rPr>
        <w:t>บริการรับรู้เมื่อ</w:t>
      </w:r>
      <w:r w:rsidR="00167ECF" w:rsidRPr="002F5534">
        <w:rPr>
          <w:rFonts w:ascii="Angsana New" w:hAnsi="Angsana New" w:hint="cs"/>
          <w:sz w:val="32"/>
          <w:szCs w:val="32"/>
          <w:cs/>
        </w:rPr>
        <w:t>กิจการให้บริการเสร็จสิ้น</w:t>
      </w:r>
      <w:r w:rsidR="00432FB3" w:rsidRPr="002F5534">
        <w:rPr>
          <w:rFonts w:ascii="Angsana New" w:hAnsi="Angsana New"/>
          <w:sz w:val="32"/>
          <w:szCs w:val="32"/>
          <w:cs/>
        </w:rPr>
        <w:t xml:space="preserve"> </w:t>
      </w:r>
    </w:p>
    <w:p w14:paraId="778517E5" w14:textId="2E543631" w:rsidR="00764720" w:rsidRPr="002F5534" w:rsidRDefault="00764720" w:rsidP="002F4455">
      <w:pPr>
        <w:tabs>
          <w:tab w:val="left" w:pos="1440"/>
        </w:tabs>
        <w:spacing w:before="80" w:after="80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2F5534">
        <w:rPr>
          <w:rFonts w:ascii="Angsana New" w:hAnsi="Angsana New"/>
          <w:b/>
          <w:bCs/>
          <w:sz w:val="32"/>
          <w:szCs w:val="32"/>
        </w:rPr>
        <w:tab/>
      </w:r>
      <w:r w:rsidRPr="002F5534">
        <w:rPr>
          <w:rFonts w:ascii="Angsana New" w:hAnsi="Angsana New"/>
          <w:b/>
          <w:bCs/>
          <w:sz w:val="32"/>
          <w:szCs w:val="32"/>
          <w:cs/>
        </w:rPr>
        <w:t>เงินปันผลรับ</w:t>
      </w:r>
    </w:p>
    <w:p w14:paraId="47F2B4EF" w14:textId="77777777" w:rsidR="00764720" w:rsidRPr="002F5534" w:rsidRDefault="00764720" w:rsidP="002F4455">
      <w:pPr>
        <w:tabs>
          <w:tab w:val="left" w:pos="1440"/>
        </w:tabs>
        <w:spacing w:before="80" w:after="8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</w:rPr>
        <w:tab/>
      </w:r>
      <w:r w:rsidRPr="002F5534">
        <w:rPr>
          <w:rFonts w:ascii="Angsana New" w:hAnsi="Angsana New"/>
          <w:sz w:val="32"/>
          <w:szCs w:val="32"/>
          <w:cs/>
        </w:rPr>
        <w:t>เงินปันผลรับถือเป็นรายได้เมื่อบริษัทฯมีสิทธิในการรับเงินปันผล</w:t>
      </w:r>
    </w:p>
    <w:p w14:paraId="67D85524" w14:textId="77777777" w:rsidR="0029446F" w:rsidRPr="002F5534" w:rsidRDefault="0029446F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 w:rsidRPr="002F5534">
        <w:rPr>
          <w:rFonts w:ascii="Angsana New" w:hAnsi="Angsana New"/>
          <w:b/>
          <w:bCs/>
          <w:sz w:val="32"/>
          <w:szCs w:val="32"/>
          <w:cs/>
        </w:rPr>
        <w:br w:type="page"/>
      </w:r>
    </w:p>
    <w:p w14:paraId="451421B2" w14:textId="5BDDD244" w:rsidR="0029593A" w:rsidRPr="002F5534" w:rsidRDefault="0029593A" w:rsidP="00FF0FBC">
      <w:pPr>
        <w:spacing w:before="120" w:after="120"/>
        <w:ind w:left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2F5534">
        <w:rPr>
          <w:rFonts w:ascii="Angsana New" w:hAnsi="Angsana New"/>
          <w:b/>
          <w:bCs/>
          <w:sz w:val="32"/>
          <w:szCs w:val="32"/>
          <w:cs/>
        </w:rPr>
        <w:lastRenderedPageBreak/>
        <w:t xml:space="preserve">รายได้ดอกเบี้ย </w:t>
      </w:r>
    </w:p>
    <w:p w14:paraId="305D8095" w14:textId="77777777" w:rsidR="0029593A" w:rsidRPr="002F5534" w:rsidRDefault="0029593A" w:rsidP="00FF0FBC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  <w:cs/>
        </w:rPr>
        <w:t>รายได้ดอกเบี้ยรับรู้</w:t>
      </w:r>
      <w:r w:rsidRPr="002F5534">
        <w:rPr>
          <w:rFonts w:ascii="Angsana New" w:hAnsi="Angsana New" w:hint="cs"/>
          <w:sz w:val="32"/>
          <w:szCs w:val="32"/>
          <w:cs/>
        </w:rPr>
        <w:t>ตาม</w:t>
      </w:r>
      <w:r w:rsidRPr="002F5534">
        <w:rPr>
          <w:rFonts w:ascii="Angsana New" w:hAnsi="Angsana New"/>
          <w:sz w:val="32"/>
          <w:szCs w:val="32"/>
          <w:cs/>
        </w:rPr>
        <w:t>เกณฑ์คงค้าง</w:t>
      </w:r>
      <w:r w:rsidRPr="002F5534">
        <w:rPr>
          <w:rFonts w:ascii="Angsana New" w:hAnsi="Angsana New" w:hint="cs"/>
          <w:sz w:val="32"/>
          <w:szCs w:val="32"/>
          <w:cs/>
        </w:rPr>
        <w:t>ด้วย</w:t>
      </w:r>
      <w:r w:rsidRPr="002F5534">
        <w:rPr>
          <w:rFonts w:ascii="Angsana New" w:hAnsi="Angsana New"/>
          <w:sz w:val="32"/>
          <w:szCs w:val="32"/>
          <w:cs/>
        </w:rPr>
        <w:t xml:space="preserve">วิธีดอกเบี้ยที่แท้จริง </w:t>
      </w:r>
      <w:r w:rsidRPr="002F5534">
        <w:rPr>
          <w:rFonts w:ascii="Angsana New" w:hAnsi="Angsana New" w:hint="cs"/>
          <w:sz w:val="32"/>
          <w:szCs w:val="32"/>
          <w:cs/>
        </w:rPr>
        <w:t xml:space="preserve"> โดยจะนำ</w:t>
      </w:r>
      <w:r w:rsidRPr="002F5534">
        <w:rPr>
          <w:rFonts w:ascii="Angsana New" w:hAnsi="Angsana New"/>
          <w:sz w:val="32"/>
          <w:szCs w:val="32"/>
          <w:cs/>
        </w:rPr>
        <w:t>มูลค่าตามบัญชีขั้นต้นของสินทรัพย์ทางการเงิน</w:t>
      </w:r>
      <w:r w:rsidRPr="002F5534">
        <w:rPr>
          <w:rFonts w:ascii="Angsana New" w:hAnsi="Angsana New" w:hint="cs"/>
          <w:sz w:val="32"/>
          <w:szCs w:val="32"/>
          <w:cs/>
        </w:rPr>
        <w:t>มาคูณกับอัตราดอกเบี้ยที่แท้จริง</w:t>
      </w:r>
      <w:r w:rsidRPr="002F5534">
        <w:rPr>
          <w:rFonts w:ascii="Angsana New" w:hAnsi="Angsana New"/>
          <w:sz w:val="32"/>
          <w:szCs w:val="32"/>
          <w:cs/>
        </w:rPr>
        <w:t xml:space="preserve"> ยกเว้นสินทรัพย์ทางการเงินที่เกิดการด้อยค่าด้านเครดิต</w:t>
      </w:r>
      <w:r w:rsidR="00E16617" w:rsidRPr="002F5534">
        <w:rPr>
          <w:rFonts w:ascii="Angsana New" w:hAnsi="Angsana New" w:hint="cs"/>
          <w:sz w:val="32"/>
          <w:szCs w:val="32"/>
          <w:cs/>
        </w:rPr>
        <w:t xml:space="preserve">                 </w:t>
      </w:r>
      <w:r w:rsidRPr="002F5534">
        <w:rPr>
          <w:rFonts w:ascii="Angsana New" w:hAnsi="Angsana New"/>
          <w:sz w:val="32"/>
          <w:szCs w:val="32"/>
          <w:cs/>
        </w:rPr>
        <w:t>ในภายหลัง</w:t>
      </w:r>
      <w:r w:rsidRPr="002F5534">
        <w:rPr>
          <w:rFonts w:ascii="Angsana New" w:hAnsi="Angsana New" w:hint="cs"/>
          <w:sz w:val="32"/>
          <w:szCs w:val="32"/>
          <w:cs/>
        </w:rPr>
        <w:t xml:space="preserve"> ที่</w:t>
      </w:r>
      <w:r w:rsidRPr="002F5534">
        <w:rPr>
          <w:rFonts w:ascii="Angsana New" w:hAnsi="Angsana New"/>
          <w:sz w:val="32"/>
          <w:szCs w:val="32"/>
          <w:cs/>
        </w:rPr>
        <w:t>จะ</w:t>
      </w:r>
      <w:r w:rsidRPr="002F5534">
        <w:rPr>
          <w:rFonts w:ascii="Angsana New" w:hAnsi="Angsana New" w:hint="cs"/>
          <w:sz w:val="32"/>
          <w:szCs w:val="32"/>
          <w:cs/>
        </w:rPr>
        <w:t>นำ</w:t>
      </w:r>
      <w:r w:rsidRPr="002F5534">
        <w:rPr>
          <w:rFonts w:ascii="Angsana New" w:hAnsi="Angsana New"/>
          <w:sz w:val="32"/>
          <w:szCs w:val="32"/>
          <w:cs/>
        </w:rPr>
        <w:t>มูลค่าตามบัญชีสุทธิของสินทรัพย์ทางการเงิน (สุทธ</w:t>
      </w:r>
      <w:r w:rsidRPr="002F5534">
        <w:rPr>
          <w:rFonts w:ascii="Angsana New" w:hAnsi="Angsana New" w:hint="cs"/>
          <w:sz w:val="32"/>
          <w:szCs w:val="32"/>
          <w:cs/>
        </w:rPr>
        <w:t>ิ</w:t>
      </w:r>
      <w:r w:rsidRPr="002F5534">
        <w:rPr>
          <w:rFonts w:ascii="Angsana New" w:hAnsi="Angsana New"/>
          <w:sz w:val="32"/>
          <w:szCs w:val="32"/>
          <w:cs/>
        </w:rPr>
        <w:t>จากค่าเผื่อผลขาดทุนด้านเครดิตที่คาดว่าจะเกิดขึ้น)</w:t>
      </w:r>
      <w:r w:rsidRPr="002F5534">
        <w:rPr>
          <w:rFonts w:ascii="Angsana New" w:hAnsi="Angsana New" w:hint="cs"/>
          <w:sz w:val="32"/>
          <w:szCs w:val="32"/>
          <w:cs/>
        </w:rPr>
        <w:t xml:space="preserve"> มาคูณกับอัตราดอกเบี้ยที่แท้จริง</w:t>
      </w:r>
    </w:p>
    <w:p w14:paraId="0E1AA295" w14:textId="77777777" w:rsidR="0029593A" w:rsidRPr="002F5534" w:rsidRDefault="0029593A" w:rsidP="00FF0FBC">
      <w:pPr>
        <w:spacing w:before="120" w:after="120"/>
        <w:ind w:left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2F5534">
        <w:rPr>
          <w:rFonts w:ascii="Angsana New" w:hAnsi="Angsana New"/>
          <w:b/>
          <w:bCs/>
          <w:sz w:val="32"/>
          <w:szCs w:val="32"/>
          <w:cs/>
        </w:rPr>
        <w:t>ต้นทุนทางการเงิน</w:t>
      </w:r>
    </w:p>
    <w:p w14:paraId="2EDBE86D" w14:textId="77777777" w:rsidR="0029593A" w:rsidRPr="002F5534" w:rsidRDefault="0029593A" w:rsidP="00FF0FBC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  <w:cs/>
        </w:rPr>
        <w:t>ค่าใช้จ่ายดอกเบี้ยจากหนี้สินทางการเงินที่วัดมูลค่าด้วยราคาทุนตัดจำหน่ายคำนวณ</w:t>
      </w:r>
      <w:r w:rsidRPr="002F5534">
        <w:rPr>
          <w:rFonts w:ascii="Angsana New" w:hAnsi="Angsana New" w:hint="cs"/>
          <w:sz w:val="32"/>
          <w:szCs w:val="32"/>
          <w:cs/>
        </w:rPr>
        <w:t>โดยใช้</w:t>
      </w:r>
      <w:r w:rsidRPr="002F5534">
        <w:rPr>
          <w:rFonts w:ascii="Angsana New" w:hAnsi="Angsana New"/>
          <w:sz w:val="32"/>
          <w:szCs w:val="32"/>
          <w:cs/>
        </w:rPr>
        <w:t>วิธีดอกเบี้ยที่แท้จริงและรับรู้</w:t>
      </w:r>
      <w:r w:rsidRPr="002F5534">
        <w:rPr>
          <w:rFonts w:ascii="Angsana New" w:hAnsi="Angsana New" w:hint="cs"/>
          <w:sz w:val="32"/>
          <w:szCs w:val="32"/>
          <w:cs/>
        </w:rPr>
        <w:t>ตาม</w:t>
      </w:r>
      <w:r w:rsidRPr="002F5534">
        <w:rPr>
          <w:rFonts w:ascii="Angsana New" w:hAnsi="Angsana New"/>
          <w:sz w:val="32"/>
          <w:szCs w:val="32"/>
          <w:cs/>
        </w:rPr>
        <w:t>เกณฑ์คงค้าง</w:t>
      </w:r>
    </w:p>
    <w:p w14:paraId="45705D36" w14:textId="40CE84BF" w:rsidR="0014522A" w:rsidRPr="002F5534" w:rsidRDefault="00B57FAA" w:rsidP="00FF0FBC">
      <w:pPr>
        <w:tabs>
          <w:tab w:val="left" w:pos="1440"/>
        </w:tabs>
        <w:spacing w:before="120" w:after="120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2F5534">
        <w:rPr>
          <w:rFonts w:ascii="Angsana New" w:hAnsi="Angsana New"/>
          <w:b/>
          <w:bCs/>
          <w:sz w:val="32"/>
          <w:szCs w:val="32"/>
        </w:rPr>
        <w:t>4</w:t>
      </w:r>
      <w:r w:rsidRPr="002F5534">
        <w:rPr>
          <w:rFonts w:ascii="Angsana New" w:hAnsi="Angsana New"/>
          <w:b/>
          <w:bCs/>
          <w:sz w:val="32"/>
          <w:szCs w:val="32"/>
          <w:cs/>
        </w:rPr>
        <w:t>.</w:t>
      </w:r>
      <w:r w:rsidR="0014522A" w:rsidRPr="002F5534">
        <w:rPr>
          <w:rFonts w:ascii="Angsana New" w:hAnsi="Angsana New"/>
          <w:b/>
          <w:bCs/>
          <w:sz w:val="32"/>
          <w:szCs w:val="32"/>
        </w:rPr>
        <w:t>2</w:t>
      </w:r>
      <w:r w:rsidR="0014522A" w:rsidRPr="002F5534">
        <w:rPr>
          <w:rFonts w:ascii="Angsana New" w:hAnsi="Angsana New"/>
          <w:b/>
          <w:bCs/>
          <w:sz w:val="32"/>
          <w:szCs w:val="32"/>
        </w:rPr>
        <w:tab/>
      </w:r>
      <w:r w:rsidR="0014522A" w:rsidRPr="002F5534">
        <w:rPr>
          <w:rFonts w:ascii="Angsana New" w:hAnsi="Angsana New"/>
          <w:b/>
          <w:bCs/>
          <w:sz w:val="32"/>
          <w:szCs w:val="32"/>
          <w:cs/>
        </w:rPr>
        <w:t>เงินสดและรายการเทียบเท่าเงินสด</w:t>
      </w:r>
    </w:p>
    <w:p w14:paraId="02B4C2A1" w14:textId="77777777" w:rsidR="003C3068" w:rsidRPr="002F5534" w:rsidRDefault="0014522A" w:rsidP="00FF0FBC">
      <w:pPr>
        <w:tabs>
          <w:tab w:val="left" w:pos="144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</w:rPr>
        <w:tab/>
      </w:r>
      <w:r w:rsidRPr="002F5534">
        <w:rPr>
          <w:rFonts w:ascii="Angsana New" w:hAnsi="Angsana New"/>
          <w:sz w:val="32"/>
          <w:szCs w:val="32"/>
          <w:cs/>
        </w:rPr>
        <w:t>เงินสดและรายการเทียบเท่าเงินสด หมายถึง เงินสดและเงินฝากธนาคาร และเงินลงทุนระยะสั้นที่มี</w:t>
      </w:r>
      <w:r w:rsidR="00FC293F" w:rsidRPr="002F5534">
        <w:rPr>
          <w:rFonts w:ascii="Angsana New" w:hAnsi="Angsana New" w:hint="cs"/>
          <w:sz w:val="32"/>
          <w:szCs w:val="32"/>
          <w:cs/>
        </w:rPr>
        <w:t xml:space="preserve">                 </w:t>
      </w:r>
      <w:r w:rsidRPr="002F5534">
        <w:rPr>
          <w:rFonts w:ascii="Angsana New" w:hAnsi="Angsana New"/>
          <w:sz w:val="32"/>
          <w:szCs w:val="32"/>
          <w:cs/>
        </w:rPr>
        <w:t xml:space="preserve">สภาพคล่องสูง ซึ่งถึงกำหนดจ่ายคืนภายในระยะเวลาไม่เกิน </w:t>
      </w:r>
      <w:r w:rsidRPr="002F5534">
        <w:rPr>
          <w:rFonts w:ascii="Angsana New" w:hAnsi="Angsana New"/>
          <w:sz w:val="32"/>
          <w:szCs w:val="32"/>
        </w:rPr>
        <w:t>3</w:t>
      </w:r>
      <w:r w:rsidRPr="002F5534">
        <w:rPr>
          <w:rFonts w:ascii="Angsana New" w:hAnsi="Angsana New"/>
          <w:sz w:val="32"/>
          <w:szCs w:val="32"/>
          <w:cs/>
        </w:rPr>
        <w:t xml:space="preserve"> เดือนนับจากวันที่ได้มาและไม่มีข้อจำกัด</w:t>
      </w:r>
      <w:r w:rsidR="00400DFF" w:rsidRPr="002F5534">
        <w:rPr>
          <w:rFonts w:ascii="Angsana New" w:hAnsi="Angsana New" w:hint="cs"/>
          <w:sz w:val="32"/>
          <w:szCs w:val="32"/>
          <w:cs/>
        </w:rPr>
        <w:t xml:space="preserve">         </w:t>
      </w:r>
      <w:r w:rsidRPr="002F5534">
        <w:rPr>
          <w:rFonts w:ascii="Angsana New" w:hAnsi="Angsana New"/>
          <w:sz w:val="32"/>
          <w:szCs w:val="32"/>
          <w:cs/>
        </w:rPr>
        <w:t>ในการเบิกใช้</w:t>
      </w:r>
    </w:p>
    <w:p w14:paraId="6B9B3E14" w14:textId="11D01BFD" w:rsidR="004250E8" w:rsidRPr="002F5534" w:rsidRDefault="00B57FAA" w:rsidP="00FF0FBC">
      <w:pPr>
        <w:tabs>
          <w:tab w:val="left" w:pos="144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  <w:cs/>
        </w:rPr>
      </w:pPr>
      <w:r w:rsidRPr="002F5534">
        <w:rPr>
          <w:rFonts w:ascii="Angsana New" w:hAnsi="Angsana New"/>
          <w:b/>
          <w:bCs/>
          <w:sz w:val="32"/>
          <w:szCs w:val="32"/>
        </w:rPr>
        <w:t>4</w:t>
      </w:r>
      <w:r w:rsidRPr="002F5534">
        <w:rPr>
          <w:rFonts w:ascii="Angsana New" w:hAnsi="Angsana New"/>
          <w:b/>
          <w:bCs/>
          <w:sz w:val="32"/>
          <w:szCs w:val="32"/>
          <w:cs/>
        </w:rPr>
        <w:t>.</w:t>
      </w:r>
      <w:r w:rsidR="0014522A" w:rsidRPr="002F5534">
        <w:rPr>
          <w:rFonts w:ascii="Angsana New" w:hAnsi="Angsana New"/>
          <w:b/>
          <w:bCs/>
          <w:sz w:val="32"/>
          <w:szCs w:val="32"/>
        </w:rPr>
        <w:t>3</w:t>
      </w:r>
      <w:r w:rsidR="0014522A" w:rsidRPr="002F5534">
        <w:rPr>
          <w:rFonts w:ascii="Angsana New" w:hAnsi="Angsana New"/>
          <w:b/>
          <w:bCs/>
          <w:sz w:val="32"/>
          <w:szCs w:val="32"/>
        </w:rPr>
        <w:tab/>
      </w:r>
      <w:r w:rsidR="004250E8" w:rsidRPr="002F5534">
        <w:rPr>
          <w:rFonts w:ascii="Angsana New" w:hAnsi="Angsana New"/>
          <w:b/>
          <w:bCs/>
          <w:sz w:val="32"/>
          <w:szCs w:val="32"/>
          <w:cs/>
        </w:rPr>
        <w:t>เงินลงทุน</w:t>
      </w:r>
      <w:r w:rsidR="0029593A" w:rsidRPr="002F5534">
        <w:rPr>
          <w:rFonts w:ascii="Angsana New" w:hAnsi="Angsana New" w:hint="cs"/>
          <w:b/>
          <w:bCs/>
          <w:sz w:val="32"/>
          <w:szCs w:val="32"/>
          <w:cs/>
        </w:rPr>
        <w:t>ในบริษัทย่อย</w:t>
      </w:r>
    </w:p>
    <w:p w14:paraId="3DA969D2" w14:textId="77777777" w:rsidR="00792FEF" w:rsidRPr="002F5534" w:rsidRDefault="00792FEF" w:rsidP="00FF0FBC">
      <w:pPr>
        <w:tabs>
          <w:tab w:val="left" w:pos="1440"/>
        </w:tabs>
        <w:spacing w:before="120" w:after="120"/>
        <w:ind w:left="540" w:hanging="540"/>
        <w:jc w:val="thaiDistribute"/>
        <w:outlineLvl w:val="0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color w:val="FF0000"/>
          <w:sz w:val="32"/>
          <w:szCs w:val="32"/>
        </w:rPr>
        <w:tab/>
      </w:r>
      <w:r w:rsidR="004250E8" w:rsidRPr="002F5534">
        <w:rPr>
          <w:rFonts w:ascii="Angsana New" w:hAnsi="Angsana New"/>
          <w:sz w:val="32"/>
          <w:szCs w:val="32"/>
          <w:cs/>
        </w:rPr>
        <w:t>เงินลงทุนในบริษัทย่อย ที่แสดงอยู่ในงบการเงินเฉพาะกิจการแสดงมูลค่าตามวิธีราคาทุน</w:t>
      </w:r>
    </w:p>
    <w:p w14:paraId="63F6A69B" w14:textId="135A62C6" w:rsidR="002D0B42" w:rsidRPr="002F5534" w:rsidRDefault="00B57FAA" w:rsidP="00FF0FBC">
      <w:pPr>
        <w:tabs>
          <w:tab w:val="left" w:pos="1440"/>
          <w:tab w:val="left" w:pos="2880"/>
        </w:tabs>
        <w:spacing w:before="120" w:after="120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2F5534">
        <w:rPr>
          <w:rFonts w:ascii="Angsana New" w:hAnsi="Angsana New"/>
          <w:b/>
          <w:bCs/>
          <w:sz w:val="32"/>
          <w:szCs w:val="32"/>
        </w:rPr>
        <w:t>4</w:t>
      </w:r>
      <w:r w:rsidR="002D0B42" w:rsidRPr="002F5534">
        <w:rPr>
          <w:rFonts w:ascii="Angsana New" w:hAnsi="Angsana New"/>
          <w:b/>
          <w:bCs/>
          <w:sz w:val="32"/>
          <w:szCs w:val="32"/>
          <w:cs/>
        </w:rPr>
        <w:t>.</w:t>
      </w:r>
      <w:r w:rsidR="0029593A" w:rsidRPr="002F5534">
        <w:rPr>
          <w:rFonts w:ascii="Angsana New" w:hAnsi="Angsana New"/>
          <w:b/>
          <w:bCs/>
          <w:sz w:val="32"/>
          <w:szCs w:val="32"/>
        </w:rPr>
        <w:t>4</w:t>
      </w:r>
      <w:r w:rsidR="002D0B42" w:rsidRPr="002F5534">
        <w:rPr>
          <w:rFonts w:ascii="Angsana New" w:hAnsi="Angsana New"/>
          <w:b/>
          <w:bCs/>
          <w:sz w:val="32"/>
          <w:szCs w:val="32"/>
        </w:rPr>
        <w:tab/>
      </w:r>
      <w:r w:rsidR="002D15E7" w:rsidRPr="002F5534">
        <w:rPr>
          <w:rFonts w:ascii="Angsana New" w:hAnsi="Angsana New"/>
          <w:b/>
          <w:bCs/>
          <w:sz w:val="32"/>
          <w:szCs w:val="32"/>
          <w:cs/>
        </w:rPr>
        <w:t>อุปกรณ์</w:t>
      </w:r>
      <w:r w:rsidR="002D0B42" w:rsidRPr="002F5534">
        <w:rPr>
          <w:rFonts w:ascii="Angsana New" w:hAnsi="Angsana New"/>
          <w:b/>
          <w:bCs/>
          <w:sz w:val="32"/>
          <w:szCs w:val="32"/>
          <w:cs/>
        </w:rPr>
        <w:t>และค่าเสื่อมราคา</w:t>
      </w:r>
    </w:p>
    <w:p w14:paraId="08626273" w14:textId="77777777" w:rsidR="002D0B42" w:rsidRPr="002F5534" w:rsidRDefault="002D0B42" w:rsidP="00FF0FBC">
      <w:pPr>
        <w:tabs>
          <w:tab w:val="left" w:pos="144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  <w:cs/>
        </w:rPr>
      </w:pPr>
      <w:r w:rsidRPr="002F5534">
        <w:rPr>
          <w:rFonts w:ascii="Angsana New" w:hAnsi="Angsana New"/>
          <w:sz w:val="32"/>
          <w:szCs w:val="32"/>
        </w:rPr>
        <w:tab/>
      </w:r>
      <w:r w:rsidR="002D15E7" w:rsidRPr="002F5534">
        <w:rPr>
          <w:rFonts w:ascii="Angsana New" w:hAnsi="Angsana New"/>
          <w:sz w:val="32"/>
          <w:szCs w:val="32"/>
          <w:cs/>
        </w:rPr>
        <w:t>อุปกรณ์แสดงมูลค่าตามราคาทุน</w:t>
      </w:r>
      <w:r w:rsidRPr="002F5534">
        <w:rPr>
          <w:rFonts w:ascii="Angsana New" w:hAnsi="Angsana New"/>
          <w:sz w:val="32"/>
          <w:szCs w:val="32"/>
          <w:cs/>
        </w:rPr>
        <w:t>หักค่าเสื่อมราคาสะสมและค่าเผื่อการด้อยค่าของสินทรัพย์</w:t>
      </w:r>
      <w:r w:rsidR="002D15E7" w:rsidRPr="002F5534">
        <w:rPr>
          <w:rFonts w:ascii="Angsana New" w:hAnsi="Angsana New"/>
          <w:sz w:val="32"/>
          <w:szCs w:val="32"/>
          <w:cs/>
        </w:rPr>
        <w:t xml:space="preserve"> </w:t>
      </w:r>
      <w:r w:rsidRPr="002F5534">
        <w:rPr>
          <w:rFonts w:ascii="Angsana New" w:hAnsi="Angsana New"/>
          <w:sz w:val="32"/>
          <w:szCs w:val="32"/>
          <w:cs/>
        </w:rPr>
        <w:t>(ถ้ามี)</w:t>
      </w:r>
    </w:p>
    <w:p w14:paraId="41679CF6" w14:textId="77777777" w:rsidR="002D0B42" w:rsidRPr="002F5534" w:rsidRDefault="002D0B42" w:rsidP="00FF0FBC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2F5534">
        <w:rPr>
          <w:rFonts w:ascii="Angsana New" w:hAnsi="Angsana New"/>
          <w:sz w:val="32"/>
          <w:szCs w:val="32"/>
          <w:cs/>
        </w:rPr>
        <w:t>ค่าเสื่อมราคาของอุปกรณ์คำนวณจากราคาทุนโดยวิธีเส้นตรงตามอายุการให้ประโยชน์โดยประมาณดังนี้</w:t>
      </w:r>
    </w:p>
    <w:tbl>
      <w:tblPr>
        <w:tblW w:w="0" w:type="auto"/>
        <w:tblInd w:w="558" w:type="dxa"/>
        <w:tblLayout w:type="fixed"/>
        <w:tblLook w:val="04A0" w:firstRow="1" w:lastRow="0" w:firstColumn="1" w:lastColumn="0" w:noHBand="0" w:noVBand="1"/>
      </w:tblPr>
      <w:tblGrid>
        <w:gridCol w:w="4050"/>
        <w:gridCol w:w="450"/>
        <w:gridCol w:w="1800"/>
      </w:tblGrid>
      <w:tr w:rsidR="002D0B42" w:rsidRPr="002F5534" w14:paraId="5DF1C5CF" w14:textId="77777777" w:rsidTr="00400DFF">
        <w:tc>
          <w:tcPr>
            <w:tcW w:w="4050" w:type="dxa"/>
            <w:hideMark/>
          </w:tcPr>
          <w:p w14:paraId="3EFD5246" w14:textId="77777777" w:rsidR="002D0B42" w:rsidRPr="002F5534" w:rsidRDefault="002D0B42" w:rsidP="00074F50">
            <w:pPr>
              <w:tabs>
                <w:tab w:val="left" w:pos="2160"/>
                <w:tab w:val="left" w:pos="5400"/>
                <w:tab w:val="left" w:pos="6840"/>
                <w:tab w:val="right" w:pos="8280"/>
                <w:tab w:val="left" w:pos="8460"/>
              </w:tabs>
              <w:ind w:left="12" w:right="-72"/>
              <w:jc w:val="thaiDistribute"/>
              <w:rPr>
                <w:rFonts w:ascii="Angsana New" w:eastAsia="SimSun" w:hAnsi="Angsana New"/>
                <w:sz w:val="32"/>
                <w:szCs w:val="32"/>
              </w:rPr>
            </w:pPr>
            <w:r w:rsidRPr="002F5534">
              <w:rPr>
                <w:rFonts w:ascii="Angsana New" w:hAnsi="Angsana New"/>
                <w:sz w:val="32"/>
                <w:szCs w:val="32"/>
                <w:cs/>
              </w:rPr>
              <w:t>เครื่องตกแต่งและเครื่องใช้สำนักงาน</w:t>
            </w:r>
          </w:p>
        </w:tc>
        <w:tc>
          <w:tcPr>
            <w:tcW w:w="450" w:type="dxa"/>
            <w:hideMark/>
          </w:tcPr>
          <w:p w14:paraId="174A1728" w14:textId="77777777" w:rsidR="002D0B42" w:rsidRPr="002F5534" w:rsidRDefault="002D0B42" w:rsidP="00074F50">
            <w:pPr>
              <w:tabs>
                <w:tab w:val="left" w:pos="2160"/>
                <w:tab w:val="left" w:pos="5400"/>
                <w:tab w:val="left" w:pos="6840"/>
                <w:tab w:val="right" w:pos="8280"/>
                <w:tab w:val="left" w:pos="8460"/>
              </w:tabs>
              <w:ind w:right="-72"/>
              <w:jc w:val="thaiDistribute"/>
              <w:rPr>
                <w:rFonts w:ascii="Angsana New" w:eastAsia="SimSun" w:hAnsi="Angsana New"/>
                <w:sz w:val="32"/>
                <w:szCs w:val="32"/>
              </w:rPr>
            </w:pPr>
            <w:r w:rsidRPr="002F5534">
              <w:rPr>
                <w:rFonts w:ascii="Angsana New" w:hAnsi="Angsana New"/>
                <w:sz w:val="32"/>
                <w:szCs w:val="32"/>
                <w:cs/>
              </w:rPr>
              <w:t>-</w:t>
            </w:r>
          </w:p>
        </w:tc>
        <w:tc>
          <w:tcPr>
            <w:tcW w:w="1800" w:type="dxa"/>
            <w:hideMark/>
          </w:tcPr>
          <w:p w14:paraId="10671733" w14:textId="77777777" w:rsidR="002D0B42" w:rsidRPr="002F5534" w:rsidRDefault="002D15E7" w:rsidP="00074F50">
            <w:pPr>
              <w:tabs>
                <w:tab w:val="left" w:pos="5400"/>
                <w:tab w:val="left" w:pos="6840"/>
                <w:tab w:val="right" w:pos="8280"/>
                <w:tab w:val="left" w:pos="8460"/>
              </w:tabs>
              <w:ind w:right="-72"/>
              <w:jc w:val="right"/>
              <w:rPr>
                <w:rFonts w:ascii="Angsana New" w:eastAsia="SimSun" w:hAnsi="Angsana New"/>
                <w:sz w:val="32"/>
                <w:szCs w:val="32"/>
              </w:rPr>
            </w:pPr>
            <w:r w:rsidRPr="002F5534">
              <w:rPr>
                <w:rFonts w:ascii="Angsana New" w:hAnsi="Angsana New"/>
                <w:sz w:val="32"/>
                <w:szCs w:val="32"/>
              </w:rPr>
              <w:t>5</w:t>
            </w:r>
            <w:r w:rsidR="00E90BE2" w:rsidRPr="002F5534">
              <w:rPr>
                <w:rFonts w:ascii="Angsana New" w:hAnsi="Angsana New"/>
                <w:sz w:val="32"/>
                <w:szCs w:val="32"/>
                <w:cs/>
              </w:rPr>
              <w:t xml:space="preserve"> - </w:t>
            </w:r>
            <w:r w:rsidR="00E90BE2" w:rsidRPr="002F5534">
              <w:rPr>
                <w:rFonts w:ascii="Angsana New" w:hAnsi="Angsana New"/>
                <w:sz w:val="32"/>
                <w:szCs w:val="32"/>
              </w:rPr>
              <w:t xml:space="preserve">10 </w:t>
            </w:r>
            <w:r w:rsidR="00E90BE2" w:rsidRPr="002F5534">
              <w:rPr>
                <w:rFonts w:ascii="Angsana New" w:hAnsi="Angsana New"/>
                <w:sz w:val="32"/>
                <w:szCs w:val="32"/>
                <w:cs/>
              </w:rPr>
              <w:t>ปี</w:t>
            </w:r>
          </w:p>
        </w:tc>
      </w:tr>
      <w:tr w:rsidR="002D0B42" w:rsidRPr="002F5534" w14:paraId="0A000323" w14:textId="77777777" w:rsidTr="00400DFF">
        <w:tc>
          <w:tcPr>
            <w:tcW w:w="4050" w:type="dxa"/>
            <w:hideMark/>
          </w:tcPr>
          <w:p w14:paraId="1F3E7E94" w14:textId="77777777" w:rsidR="002D0B42" w:rsidRPr="002F5534" w:rsidRDefault="002D0B42" w:rsidP="00074F50">
            <w:pPr>
              <w:tabs>
                <w:tab w:val="left" w:pos="2160"/>
                <w:tab w:val="left" w:pos="5400"/>
                <w:tab w:val="left" w:pos="6840"/>
                <w:tab w:val="right" w:pos="8280"/>
                <w:tab w:val="left" w:pos="8460"/>
              </w:tabs>
              <w:ind w:left="12" w:right="-72"/>
              <w:jc w:val="thaiDistribute"/>
              <w:rPr>
                <w:rFonts w:ascii="Angsana New" w:eastAsia="SimSun" w:hAnsi="Angsana New"/>
                <w:sz w:val="32"/>
                <w:szCs w:val="32"/>
              </w:rPr>
            </w:pPr>
            <w:r w:rsidRPr="002F5534">
              <w:rPr>
                <w:rFonts w:ascii="Angsana New" w:hAnsi="Angsana New"/>
                <w:sz w:val="32"/>
                <w:szCs w:val="32"/>
                <w:cs/>
              </w:rPr>
              <w:t>ยานพาหนะ</w:t>
            </w:r>
          </w:p>
        </w:tc>
        <w:tc>
          <w:tcPr>
            <w:tcW w:w="450" w:type="dxa"/>
            <w:hideMark/>
          </w:tcPr>
          <w:p w14:paraId="3B8AA837" w14:textId="77777777" w:rsidR="002D0B42" w:rsidRPr="002F5534" w:rsidRDefault="002D0B42" w:rsidP="00074F50">
            <w:pPr>
              <w:tabs>
                <w:tab w:val="left" w:pos="2160"/>
                <w:tab w:val="left" w:pos="5400"/>
                <w:tab w:val="left" w:pos="6840"/>
                <w:tab w:val="right" w:pos="8280"/>
                <w:tab w:val="left" w:pos="8460"/>
              </w:tabs>
              <w:ind w:right="-72"/>
              <w:jc w:val="thaiDistribute"/>
              <w:rPr>
                <w:rFonts w:ascii="Angsana New" w:eastAsia="SimSun" w:hAnsi="Angsana New"/>
                <w:sz w:val="32"/>
                <w:szCs w:val="32"/>
              </w:rPr>
            </w:pPr>
            <w:r w:rsidRPr="002F5534">
              <w:rPr>
                <w:rFonts w:ascii="Angsana New" w:hAnsi="Angsana New"/>
                <w:sz w:val="32"/>
                <w:szCs w:val="32"/>
                <w:cs/>
              </w:rPr>
              <w:t>-</w:t>
            </w:r>
          </w:p>
        </w:tc>
        <w:tc>
          <w:tcPr>
            <w:tcW w:w="1800" w:type="dxa"/>
            <w:hideMark/>
          </w:tcPr>
          <w:p w14:paraId="51642583" w14:textId="77777777" w:rsidR="002D0B42" w:rsidRPr="002F5534" w:rsidRDefault="002D15E7" w:rsidP="00074F50">
            <w:pPr>
              <w:tabs>
                <w:tab w:val="left" w:pos="5400"/>
                <w:tab w:val="left" w:pos="6840"/>
                <w:tab w:val="right" w:pos="8280"/>
                <w:tab w:val="left" w:pos="8460"/>
              </w:tabs>
              <w:ind w:right="-72"/>
              <w:jc w:val="right"/>
              <w:rPr>
                <w:rFonts w:ascii="Angsana New" w:eastAsia="SimSun" w:hAnsi="Angsana New"/>
                <w:sz w:val="32"/>
                <w:szCs w:val="32"/>
              </w:rPr>
            </w:pPr>
            <w:r w:rsidRPr="002F5534">
              <w:rPr>
                <w:rFonts w:ascii="Angsana New" w:hAnsi="Angsana New"/>
                <w:sz w:val="32"/>
                <w:szCs w:val="32"/>
              </w:rPr>
              <w:t>5</w:t>
            </w:r>
            <w:r w:rsidR="002D0B42" w:rsidRPr="002F5534">
              <w:rPr>
                <w:rFonts w:ascii="Angsana New" w:hAnsi="Angsana New"/>
                <w:sz w:val="32"/>
                <w:szCs w:val="32"/>
                <w:cs/>
              </w:rPr>
              <w:t xml:space="preserve"> ปี</w:t>
            </w:r>
          </w:p>
        </w:tc>
      </w:tr>
    </w:tbl>
    <w:p w14:paraId="3D850273" w14:textId="77777777" w:rsidR="002D0B42" w:rsidRPr="002F5534" w:rsidRDefault="002D0B42" w:rsidP="00FF0FBC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</w:rPr>
        <w:tab/>
      </w:r>
      <w:r w:rsidRPr="002F5534">
        <w:rPr>
          <w:rFonts w:ascii="Angsana New" w:hAnsi="Angsana New"/>
          <w:sz w:val="32"/>
          <w:szCs w:val="32"/>
          <w:cs/>
        </w:rPr>
        <w:t>ค่าเสื่อมราคารวมอยู่ในการคำนวณผลการดำเนินงาน</w:t>
      </w:r>
    </w:p>
    <w:p w14:paraId="32BBBA1D" w14:textId="77777777" w:rsidR="00A04EDF" w:rsidRPr="002F5534" w:rsidRDefault="00A04EDF" w:rsidP="00FF0FBC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eastAsia="SimSun" w:hAnsi="Angsana New"/>
          <w:sz w:val="32"/>
          <w:szCs w:val="32"/>
        </w:rPr>
      </w:pPr>
      <w:r w:rsidRPr="002F5534">
        <w:rPr>
          <w:rFonts w:ascii="Angsana New" w:eastAsia="SimSun" w:hAnsi="Angsana New"/>
          <w:sz w:val="32"/>
          <w:szCs w:val="32"/>
        </w:rPr>
        <w:tab/>
      </w:r>
      <w:r w:rsidRPr="002F5534">
        <w:rPr>
          <w:rFonts w:ascii="Angsana New" w:eastAsia="SimSun" w:hAnsi="Angsana New" w:hint="cs"/>
          <w:sz w:val="32"/>
          <w:szCs w:val="32"/>
          <w:cs/>
        </w:rPr>
        <w:t>ไม่มีการคิดค่าเสื่อมราคาสำหรับสินทรัพย์ระหว่างติดตั้ง</w:t>
      </w:r>
    </w:p>
    <w:p w14:paraId="66DFB72F" w14:textId="739624DE" w:rsidR="00E20EDA" w:rsidRPr="002F5534" w:rsidRDefault="00E20EDA" w:rsidP="00FF0FBC">
      <w:pPr>
        <w:tabs>
          <w:tab w:val="left" w:pos="1440"/>
        </w:tabs>
        <w:spacing w:before="120" w:after="120"/>
        <w:ind w:left="540" w:hanging="535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</w:rPr>
        <w:tab/>
      </w:r>
      <w:r w:rsidRPr="002F5534">
        <w:rPr>
          <w:rFonts w:ascii="Angsana New" w:hAnsi="Angsana New"/>
          <w:sz w:val="32"/>
          <w:szCs w:val="32"/>
          <w:cs/>
        </w:rPr>
        <w:t>กลุ่มบริษัทตัดรายการอุปกรณ์ออกจากบัญชี เมื่อจำหน่ายสินทรัพย์หรือคาดว่าจะไม่ได้รับประโยชน์</w:t>
      </w:r>
      <w:r w:rsidR="00F6328A" w:rsidRPr="002F5534">
        <w:rPr>
          <w:rFonts w:ascii="Angsana New" w:hAnsi="Angsana New" w:hint="cs"/>
          <w:sz w:val="32"/>
          <w:szCs w:val="32"/>
          <w:cs/>
        </w:rPr>
        <w:t xml:space="preserve">           </w:t>
      </w:r>
      <w:r w:rsidRPr="002F5534">
        <w:rPr>
          <w:rFonts w:ascii="Angsana New" w:hAnsi="Angsana New"/>
          <w:sz w:val="32"/>
          <w:szCs w:val="32"/>
          <w:cs/>
        </w:rPr>
        <w:t>เชิงเศรษฐกิจในอนาคตจากการใช้หรือการจำหน่ายสินทรัพย์ รายการผลกำไรหรือขาดทุนจากการจำหน่ายสินทรัพย์จะรับรู้ในส่วนของกำไรหรือขาดทุนเมื่อกลุ่มบริษัทตัดรายการสินทรัพย์นั้นออกจากบัญชี</w:t>
      </w:r>
    </w:p>
    <w:p w14:paraId="2F837F4F" w14:textId="5D21715E" w:rsidR="00432FB3" w:rsidRPr="002F5534" w:rsidRDefault="00B57FAA" w:rsidP="00FF0FBC">
      <w:pPr>
        <w:tabs>
          <w:tab w:val="left" w:pos="0"/>
          <w:tab w:val="left" w:pos="567"/>
        </w:tabs>
        <w:spacing w:before="120" w:after="120"/>
        <w:ind w:left="540" w:hanging="535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2F5534">
        <w:rPr>
          <w:rFonts w:ascii="Angsana New" w:hAnsi="Angsana New"/>
          <w:b/>
          <w:bCs/>
          <w:sz w:val="32"/>
          <w:szCs w:val="32"/>
        </w:rPr>
        <w:t>4</w:t>
      </w:r>
      <w:r w:rsidR="002D15E7" w:rsidRPr="002F5534">
        <w:rPr>
          <w:rFonts w:ascii="Angsana New" w:hAnsi="Angsana New"/>
          <w:b/>
          <w:bCs/>
          <w:sz w:val="32"/>
          <w:szCs w:val="32"/>
          <w:cs/>
        </w:rPr>
        <w:t>.</w:t>
      </w:r>
      <w:r w:rsidR="0029593A" w:rsidRPr="002F5534">
        <w:rPr>
          <w:rFonts w:ascii="Angsana New" w:hAnsi="Angsana New" w:hint="cs"/>
          <w:b/>
          <w:bCs/>
          <w:sz w:val="32"/>
          <w:szCs w:val="32"/>
        </w:rPr>
        <w:t>5</w:t>
      </w:r>
      <w:r w:rsidR="00432FB3" w:rsidRPr="002F5534">
        <w:rPr>
          <w:rFonts w:ascii="Angsana New" w:hAnsi="Angsana New"/>
          <w:b/>
          <w:bCs/>
          <w:sz w:val="32"/>
          <w:szCs w:val="32"/>
        </w:rPr>
        <w:tab/>
      </w:r>
      <w:r w:rsidR="00432FB3" w:rsidRPr="002F5534">
        <w:rPr>
          <w:rFonts w:ascii="Angsana New" w:hAnsi="Angsana New"/>
          <w:b/>
          <w:bCs/>
          <w:sz w:val="32"/>
          <w:szCs w:val="32"/>
          <w:cs/>
        </w:rPr>
        <w:t>สินทรัพย์ไม่มีตัวตน</w:t>
      </w:r>
    </w:p>
    <w:p w14:paraId="62B7CF7E" w14:textId="77777777" w:rsidR="002A28D0" w:rsidRPr="002F5534" w:rsidRDefault="002A28D0" w:rsidP="00FF0FBC">
      <w:pPr>
        <w:tabs>
          <w:tab w:val="left" w:pos="1440"/>
        </w:tabs>
        <w:spacing w:before="120" w:after="120"/>
        <w:ind w:left="540" w:hanging="535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</w:rPr>
        <w:tab/>
      </w:r>
      <w:r w:rsidRPr="002F5534">
        <w:rPr>
          <w:rFonts w:ascii="Angsana New" w:hAnsi="Angsana New"/>
          <w:sz w:val="32"/>
          <w:szCs w:val="32"/>
          <w:cs/>
        </w:rPr>
        <w:t>บริษัทย่อย</w:t>
      </w:r>
      <w:r w:rsidR="001A73BF" w:rsidRPr="002F5534">
        <w:rPr>
          <w:rFonts w:ascii="Angsana New" w:hAnsi="Angsana New"/>
          <w:sz w:val="32"/>
          <w:szCs w:val="32"/>
          <w:cs/>
        </w:rPr>
        <w:t>บันทึกต้นทุน</w:t>
      </w:r>
      <w:r w:rsidRPr="002F5534">
        <w:rPr>
          <w:rFonts w:ascii="Angsana New" w:hAnsi="Angsana New"/>
          <w:sz w:val="32"/>
          <w:szCs w:val="32"/>
          <w:cs/>
        </w:rPr>
        <w:t>เริ่มแรกของสินทรัพย์ไม่มีตัวตน</w:t>
      </w:r>
      <w:r w:rsidR="00A04EDF" w:rsidRPr="002F5534">
        <w:rPr>
          <w:rFonts w:ascii="Angsana New" w:hAnsi="Angsana New" w:hint="cs"/>
          <w:sz w:val="32"/>
          <w:szCs w:val="32"/>
          <w:cs/>
        </w:rPr>
        <w:t>ตาม</w:t>
      </w:r>
      <w:r w:rsidRPr="002F5534">
        <w:rPr>
          <w:rFonts w:ascii="Angsana New" w:hAnsi="Angsana New"/>
          <w:sz w:val="32"/>
          <w:szCs w:val="32"/>
          <w:cs/>
        </w:rPr>
        <w:t>ราคาทุน</w:t>
      </w:r>
      <w:r w:rsidR="00A04EDF" w:rsidRPr="002F5534">
        <w:rPr>
          <w:rFonts w:ascii="Angsana New" w:hAnsi="Angsana New" w:hint="cs"/>
          <w:sz w:val="32"/>
          <w:szCs w:val="32"/>
          <w:cs/>
        </w:rPr>
        <w:t xml:space="preserve"> </w:t>
      </w:r>
      <w:r w:rsidRPr="002F5534">
        <w:rPr>
          <w:rFonts w:ascii="Angsana New" w:hAnsi="Angsana New"/>
          <w:sz w:val="32"/>
          <w:szCs w:val="32"/>
          <w:cs/>
        </w:rPr>
        <w:t>ภายหลังการรับรู้รายการ</w:t>
      </w:r>
      <w:r w:rsidR="00A04EDF" w:rsidRPr="002F5534">
        <w:rPr>
          <w:rFonts w:ascii="Angsana New" w:hAnsi="Angsana New" w:hint="cs"/>
          <w:sz w:val="32"/>
          <w:szCs w:val="32"/>
          <w:cs/>
        </w:rPr>
        <w:t>เริ่ม</w:t>
      </w:r>
      <w:r w:rsidRPr="002F5534">
        <w:rPr>
          <w:rFonts w:ascii="Angsana New" w:hAnsi="Angsana New"/>
          <w:sz w:val="32"/>
          <w:szCs w:val="32"/>
          <w:cs/>
        </w:rPr>
        <w:t>แรกสินทรัพย์ไม่มีตัวตนแสดง</w:t>
      </w:r>
      <w:r w:rsidRPr="002F5534">
        <w:rPr>
          <w:rFonts w:ascii="Angsana New" w:hAnsi="Angsana New"/>
          <w:spacing w:val="-4"/>
          <w:sz w:val="32"/>
          <w:szCs w:val="32"/>
          <w:cs/>
        </w:rPr>
        <w:t>มูลค่าตามราคาทุนหักค่าตัดจำหน่ายสะสมและค่าเผื่อการด้อยค่า</w:t>
      </w:r>
      <w:r w:rsidR="001A73BF" w:rsidRPr="002F5534">
        <w:rPr>
          <w:rFonts w:ascii="Angsana New" w:hAnsi="Angsana New"/>
          <w:spacing w:val="-4"/>
          <w:sz w:val="32"/>
          <w:szCs w:val="32"/>
          <w:cs/>
        </w:rPr>
        <w:t>สะสม</w:t>
      </w:r>
      <w:r w:rsidRPr="002F5534">
        <w:rPr>
          <w:rFonts w:ascii="Angsana New" w:hAnsi="Angsana New"/>
          <w:spacing w:val="-4"/>
          <w:sz w:val="32"/>
          <w:szCs w:val="32"/>
          <w:cs/>
        </w:rPr>
        <w:t xml:space="preserve"> (ถ้ามี)</w:t>
      </w:r>
      <w:r w:rsidR="001A73BF" w:rsidRPr="002F5534">
        <w:rPr>
          <w:rFonts w:ascii="Angsana New" w:hAnsi="Angsana New"/>
          <w:spacing w:val="-4"/>
          <w:sz w:val="32"/>
          <w:szCs w:val="32"/>
          <w:cs/>
        </w:rPr>
        <w:t xml:space="preserve"> </w:t>
      </w:r>
      <w:r w:rsidR="00FC293F" w:rsidRPr="002F5534">
        <w:rPr>
          <w:rFonts w:ascii="Angsana New" w:hAnsi="Angsana New" w:hint="cs"/>
          <w:spacing w:val="-4"/>
          <w:sz w:val="32"/>
          <w:szCs w:val="32"/>
          <w:cs/>
        </w:rPr>
        <w:t xml:space="preserve">                 </w:t>
      </w:r>
      <w:r w:rsidR="001A73BF" w:rsidRPr="002F5534">
        <w:rPr>
          <w:rFonts w:ascii="Angsana New" w:hAnsi="Angsana New"/>
          <w:spacing w:val="-4"/>
          <w:sz w:val="32"/>
          <w:szCs w:val="32"/>
          <w:cs/>
        </w:rPr>
        <w:t>ของสินทรัพย์นั้น</w:t>
      </w:r>
      <w:r w:rsidRPr="002F5534">
        <w:rPr>
          <w:rFonts w:ascii="Angsana New" w:hAnsi="Angsana New"/>
          <w:sz w:val="32"/>
          <w:szCs w:val="32"/>
          <w:cs/>
        </w:rPr>
        <w:t xml:space="preserve"> </w:t>
      </w:r>
    </w:p>
    <w:p w14:paraId="409FEDCA" w14:textId="77777777" w:rsidR="002A28D0" w:rsidRPr="002F5534" w:rsidRDefault="002A28D0" w:rsidP="00FF0FBC">
      <w:pPr>
        <w:tabs>
          <w:tab w:val="left" w:pos="1440"/>
        </w:tabs>
        <w:spacing w:before="120" w:after="120" w:line="400" w:lineRule="exact"/>
        <w:ind w:left="540" w:hanging="535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  <w:r w:rsidRPr="002F5534">
        <w:rPr>
          <w:rFonts w:ascii="Angsana New" w:hAnsi="Angsana New"/>
          <w:sz w:val="32"/>
          <w:szCs w:val="32"/>
        </w:rPr>
        <w:lastRenderedPageBreak/>
        <w:tab/>
      </w:r>
      <w:r w:rsidRPr="002F5534">
        <w:rPr>
          <w:rFonts w:ascii="Angsana New" w:hAnsi="Angsana New"/>
          <w:b/>
          <w:bCs/>
          <w:i/>
          <w:iCs/>
          <w:sz w:val="32"/>
          <w:szCs w:val="32"/>
          <w:cs/>
        </w:rPr>
        <w:t>สัมปทานบริการ</w:t>
      </w:r>
    </w:p>
    <w:p w14:paraId="52723021" w14:textId="38344D11" w:rsidR="00E16617" w:rsidRPr="002F5534" w:rsidRDefault="002A28D0" w:rsidP="00FF0FBC">
      <w:pPr>
        <w:tabs>
          <w:tab w:val="right" w:pos="7280"/>
          <w:tab w:val="right" w:pos="8540"/>
        </w:tabs>
        <w:spacing w:before="120" w:after="120" w:line="400" w:lineRule="exact"/>
        <w:ind w:left="547" w:right="-43" w:hanging="547"/>
        <w:jc w:val="thaiDistribute"/>
        <w:rPr>
          <w:rFonts w:ascii="Angsana New" w:eastAsia="Calibri" w:hAnsi="Angsana New"/>
          <w:spacing w:val="-4"/>
          <w:sz w:val="32"/>
          <w:szCs w:val="32"/>
          <w:cs/>
        </w:rPr>
      </w:pPr>
      <w:r w:rsidRPr="002F5534">
        <w:rPr>
          <w:rFonts w:ascii="Angsana New" w:hAnsi="Angsana New"/>
          <w:sz w:val="32"/>
          <w:szCs w:val="32"/>
        </w:rPr>
        <w:tab/>
      </w:r>
      <w:r w:rsidRPr="002F5534">
        <w:rPr>
          <w:rFonts w:ascii="Angsana New" w:hAnsi="Angsana New"/>
          <w:sz w:val="32"/>
          <w:szCs w:val="32"/>
          <w:cs/>
        </w:rPr>
        <w:t>บริษัทย่อยวัดมูลค่าเริ่มแรกของสัมปทานบริการตามต้นทุนเพื่อให้ได้มาซึ่งข้อตกลงสัมปทานบริการและ</w:t>
      </w:r>
      <w:r w:rsidR="00FC293F" w:rsidRPr="002F5534">
        <w:rPr>
          <w:rFonts w:ascii="Angsana New" w:hAnsi="Angsana New" w:hint="cs"/>
          <w:sz w:val="32"/>
          <w:szCs w:val="32"/>
          <w:cs/>
        </w:rPr>
        <w:t xml:space="preserve">               </w:t>
      </w:r>
      <w:r w:rsidRPr="002F5534">
        <w:rPr>
          <w:rFonts w:ascii="Angsana New" w:hAnsi="Angsana New"/>
          <w:sz w:val="32"/>
          <w:szCs w:val="32"/>
          <w:cs/>
        </w:rPr>
        <w:t xml:space="preserve">ตัดจำหน่ายตามอายุการให้ประโยชน์ </w:t>
      </w:r>
      <w:r w:rsidRPr="002F5534">
        <w:rPr>
          <w:rFonts w:ascii="Angsana New" w:hAnsi="Angsana New"/>
          <w:sz w:val="32"/>
          <w:szCs w:val="32"/>
        </w:rPr>
        <w:t>3</w:t>
      </w:r>
      <w:r w:rsidR="00DF18B8" w:rsidRPr="002F5534">
        <w:rPr>
          <w:rFonts w:ascii="Angsana New" w:hAnsi="Angsana New"/>
          <w:sz w:val="32"/>
          <w:szCs w:val="32"/>
        </w:rPr>
        <w:t>9</w:t>
      </w:r>
      <w:r w:rsidRPr="002F5534">
        <w:rPr>
          <w:rFonts w:ascii="Angsana New" w:hAnsi="Angsana New"/>
          <w:sz w:val="32"/>
          <w:szCs w:val="32"/>
        </w:rPr>
        <w:t xml:space="preserve"> </w:t>
      </w:r>
      <w:r w:rsidRPr="002F5534">
        <w:rPr>
          <w:rFonts w:ascii="Angsana New" w:hAnsi="Angsana New"/>
          <w:sz w:val="32"/>
          <w:szCs w:val="32"/>
          <w:cs/>
        </w:rPr>
        <w:t>ปี</w:t>
      </w:r>
      <w:r w:rsidR="00E16617" w:rsidRPr="002F5534">
        <w:rPr>
          <w:rFonts w:ascii="Angsana New" w:hAnsi="Angsana New" w:hint="cs"/>
          <w:sz w:val="32"/>
          <w:szCs w:val="32"/>
          <w:cs/>
        </w:rPr>
        <w:t xml:space="preserve"> สำหรับสินทรัพย์ที่บริษัทย่อย</w:t>
      </w:r>
      <w:r w:rsidR="00E16617" w:rsidRPr="002F5534">
        <w:rPr>
          <w:rFonts w:ascii="Angsana New" w:eastAsia="Calibri" w:hAnsi="Angsana New"/>
          <w:spacing w:val="-4"/>
          <w:sz w:val="32"/>
          <w:szCs w:val="32"/>
          <w:cs/>
        </w:rPr>
        <w:t>ลงทุนในระบบและอุปกรณ์โดยบริษัท</w:t>
      </w:r>
      <w:r w:rsidR="00E16617" w:rsidRPr="002F5534">
        <w:rPr>
          <w:rFonts w:ascii="Angsana New" w:eastAsia="Calibri" w:hAnsi="Angsana New" w:hint="cs"/>
          <w:spacing w:val="-4"/>
          <w:sz w:val="32"/>
          <w:szCs w:val="32"/>
          <w:cs/>
        </w:rPr>
        <w:t>ย่อย</w:t>
      </w:r>
      <w:r w:rsidR="00E16617" w:rsidRPr="002F5534">
        <w:rPr>
          <w:rFonts w:ascii="Angsana New" w:eastAsia="Calibri" w:hAnsi="Angsana New"/>
          <w:spacing w:val="-4"/>
          <w:sz w:val="32"/>
          <w:szCs w:val="32"/>
          <w:cs/>
        </w:rPr>
        <w:t>เอง เพื่อเป็นการเพิ่มประสิทธิภาพของการให้บริการจราจรทางอากาศ</w:t>
      </w:r>
      <w:r w:rsidR="00E16617" w:rsidRPr="002F5534">
        <w:rPr>
          <w:rFonts w:ascii="Angsana New" w:eastAsia="Calibri" w:hAnsi="Angsana New" w:hint="cs"/>
          <w:spacing w:val="-4"/>
          <w:sz w:val="32"/>
          <w:szCs w:val="32"/>
          <w:cs/>
        </w:rPr>
        <w:t>โดย</w:t>
      </w:r>
      <w:r w:rsidR="00E16617" w:rsidRPr="002F5534">
        <w:rPr>
          <w:rFonts w:ascii="Angsana New" w:eastAsia="Calibri" w:hAnsi="Angsana New"/>
          <w:spacing w:val="-4"/>
          <w:sz w:val="32"/>
          <w:szCs w:val="32"/>
          <w:cs/>
        </w:rPr>
        <w:t>ไม่ได้อยู่ในเงื่อนไขของสัญญา</w:t>
      </w:r>
      <w:r w:rsidR="00E16617" w:rsidRPr="002F5534">
        <w:rPr>
          <w:rFonts w:ascii="Angsana New" w:eastAsia="Calibri" w:hAnsi="Angsana New" w:hint="cs"/>
          <w:spacing w:val="-4"/>
          <w:sz w:val="32"/>
          <w:szCs w:val="32"/>
          <w:cs/>
        </w:rPr>
        <w:t xml:space="preserve">สัมปทานบริการ สินทรัพย์ดังกล่าวถือเป็นสินทรัพย์ไม่มีตัวตนอื่น </w:t>
      </w:r>
      <w:r w:rsidR="00E16617" w:rsidRPr="002F5534">
        <w:rPr>
          <w:rFonts w:ascii="Angsana New" w:hAnsi="Angsana New"/>
          <w:sz w:val="32"/>
          <w:szCs w:val="32"/>
          <w:cs/>
        </w:rPr>
        <w:t>บริษัท</w:t>
      </w:r>
      <w:r w:rsidR="00E16617" w:rsidRPr="002F5534">
        <w:rPr>
          <w:rFonts w:ascii="Angsana New" w:hAnsi="Angsana New" w:hint="cs"/>
          <w:sz w:val="32"/>
          <w:szCs w:val="32"/>
          <w:cs/>
        </w:rPr>
        <w:t>ย่อย</w:t>
      </w:r>
      <w:r w:rsidR="00E16617" w:rsidRPr="002F5534">
        <w:rPr>
          <w:rFonts w:ascii="Angsana New" w:hAnsi="Angsana New"/>
          <w:sz w:val="32"/>
          <w:szCs w:val="32"/>
          <w:cs/>
        </w:rPr>
        <w:t>ตัดจำหน่ายสินทรัพย์</w:t>
      </w:r>
      <w:r w:rsidR="009972DC" w:rsidRPr="002F5534">
        <w:rPr>
          <w:rFonts w:ascii="Angsana New" w:hAnsi="Angsana New" w:hint="cs"/>
          <w:sz w:val="32"/>
          <w:szCs w:val="32"/>
          <w:cs/>
        </w:rPr>
        <w:t xml:space="preserve">          </w:t>
      </w:r>
      <w:r w:rsidR="00E16617" w:rsidRPr="002F5534">
        <w:rPr>
          <w:rFonts w:ascii="Angsana New" w:hAnsi="Angsana New"/>
          <w:spacing w:val="-4"/>
          <w:sz w:val="32"/>
          <w:szCs w:val="32"/>
          <w:cs/>
        </w:rPr>
        <w:t>ไม่มีตัวตน</w:t>
      </w:r>
      <w:r w:rsidR="00E16617" w:rsidRPr="002F5534">
        <w:rPr>
          <w:rFonts w:ascii="Angsana New" w:hAnsi="Angsana New" w:hint="cs"/>
          <w:spacing w:val="-4"/>
          <w:sz w:val="32"/>
          <w:szCs w:val="32"/>
          <w:cs/>
        </w:rPr>
        <w:t>อื่น</w:t>
      </w:r>
      <w:r w:rsidR="00E16617" w:rsidRPr="002F5534">
        <w:rPr>
          <w:rFonts w:ascii="Angsana New" w:hAnsi="Angsana New"/>
          <w:spacing w:val="-4"/>
          <w:sz w:val="32"/>
          <w:szCs w:val="32"/>
          <w:cs/>
        </w:rPr>
        <w:t>ที่มีอายุการให้ประโยชน์จำกัด</w:t>
      </w:r>
      <w:r w:rsidR="00F6328A" w:rsidRPr="002F5534">
        <w:rPr>
          <w:rFonts w:ascii="Angsana New" w:hAnsi="Angsana New" w:hint="cs"/>
          <w:spacing w:val="-4"/>
          <w:sz w:val="32"/>
          <w:szCs w:val="32"/>
          <w:cs/>
        </w:rPr>
        <w:t>โดยวิธีเส้นตรงตาม</w:t>
      </w:r>
      <w:r w:rsidR="00E16617" w:rsidRPr="002F5534">
        <w:rPr>
          <w:rFonts w:ascii="Angsana New" w:hAnsi="Angsana New"/>
          <w:spacing w:val="-4"/>
          <w:sz w:val="32"/>
          <w:szCs w:val="32"/>
          <w:cs/>
        </w:rPr>
        <w:t>อายุการให้ประโยชน์เชิงเศรษฐกิจ</w:t>
      </w:r>
      <w:r w:rsidR="00E16617" w:rsidRPr="002F5534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E16617" w:rsidRPr="002F5534">
        <w:rPr>
          <w:rFonts w:ascii="Angsana New" w:hAnsi="Angsana New"/>
          <w:spacing w:val="-4"/>
          <w:sz w:val="32"/>
          <w:szCs w:val="32"/>
        </w:rPr>
        <w:t xml:space="preserve">5 </w:t>
      </w:r>
      <w:r w:rsidR="00E16617" w:rsidRPr="002F5534">
        <w:rPr>
          <w:rFonts w:ascii="Angsana New" w:hAnsi="Angsana New" w:hint="cs"/>
          <w:spacing w:val="-4"/>
          <w:sz w:val="32"/>
          <w:szCs w:val="32"/>
          <w:cs/>
        </w:rPr>
        <w:t xml:space="preserve">ถึง </w:t>
      </w:r>
      <w:r w:rsidR="00E16617" w:rsidRPr="002F5534">
        <w:rPr>
          <w:rFonts w:ascii="Angsana New" w:hAnsi="Angsana New"/>
          <w:spacing w:val="-4"/>
          <w:sz w:val="32"/>
          <w:szCs w:val="32"/>
        </w:rPr>
        <w:t xml:space="preserve">25 </w:t>
      </w:r>
      <w:r w:rsidR="00E16617" w:rsidRPr="002F5534">
        <w:rPr>
          <w:rFonts w:ascii="Angsana New" w:hAnsi="Angsana New" w:hint="cs"/>
          <w:spacing w:val="-4"/>
          <w:sz w:val="32"/>
          <w:szCs w:val="32"/>
          <w:cs/>
        </w:rPr>
        <w:t>ปี</w:t>
      </w:r>
    </w:p>
    <w:p w14:paraId="01AD425A" w14:textId="79164206" w:rsidR="00E20EDA" w:rsidRPr="002F5534" w:rsidRDefault="00E20EDA" w:rsidP="00FF0FBC">
      <w:pPr>
        <w:tabs>
          <w:tab w:val="left" w:pos="1440"/>
        </w:tabs>
        <w:spacing w:before="120" w:after="120" w:line="400" w:lineRule="exact"/>
        <w:ind w:left="540" w:hanging="535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  <w:r w:rsidRPr="002F5534">
        <w:rPr>
          <w:rFonts w:ascii="Angsana New" w:hAnsi="Angsana New"/>
          <w:b/>
          <w:bCs/>
          <w:i/>
          <w:iCs/>
          <w:sz w:val="32"/>
          <w:szCs w:val="32"/>
        </w:rPr>
        <w:tab/>
      </w:r>
      <w:r w:rsidR="00F6328A" w:rsidRPr="002F5534">
        <w:rPr>
          <w:rFonts w:ascii="Angsana New" w:hAnsi="Angsana New" w:hint="cs"/>
          <w:b/>
          <w:bCs/>
          <w:i/>
          <w:iCs/>
          <w:sz w:val="32"/>
          <w:szCs w:val="32"/>
          <w:cs/>
        </w:rPr>
        <w:t>โปรแกรม</w:t>
      </w:r>
      <w:r w:rsidR="00CD0AA6" w:rsidRPr="002F5534">
        <w:rPr>
          <w:rFonts w:ascii="Angsana New" w:hAnsi="Angsana New" w:hint="cs"/>
          <w:b/>
          <w:bCs/>
          <w:i/>
          <w:iCs/>
          <w:sz w:val="32"/>
          <w:szCs w:val="32"/>
          <w:cs/>
        </w:rPr>
        <w:t>คอมพิวเตอร์</w:t>
      </w:r>
    </w:p>
    <w:p w14:paraId="6ED71A6F" w14:textId="789955E4" w:rsidR="00E20EDA" w:rsidRPr="002F5534" w:rsidRDefault="00E20EDA" w:rsidP="00FF0FBC">
      <w:pPr>
        <w:tabs>
          <w:tab w:val="left" w:pos="1440"/>
        </w:tabs>
        <w:spacing w:before="120" w:after="120" w:line="400" w:lineRule="exact"/>
        <w:ind w:left="540" w:hanging="540"/>
        <w:jc w:val="thaiDistribute"/>
        <w:rPr>
          <w:rFonts w:ascii="Angsana New" w:hAnsi="Angsana New"/>
          <w:sz w:val="32"/>
          <w:szCs w:val="32"/>
          <w:cs/>
        </w:rPr>
      </w:pPr>
      <w:r w:rsidRPr="002F5534">
        <w:rPr>
          <w:rFonts w:ascii="Angsana New" w:hAnsi="Angsana New"/>
          <w:sz w:val="32"/>
          <w:szCs w:val="32"/>
        </w:rPr>
        <w:tab/>
      </w:r>
      <w:r w:rsidRPr="002F5534">
        <w:rPr>
          <w:rFonts w:ascii="Angsana New" w:hAnsi="Angsana New" w:hint="cs"/>
          <w:sz w:val="32"/>
          <w:szCs w:val="32"/>
          <w:cs/>
        </w:rPr>
        <w:t>บริษัทย่อยตัดจำหน่าย</w:t>
      </w:r>
      <w:r w:rsidR="00F6328A" w:rsidRPr="002F5534">
        <w:rPr>
          <w:rFonts w:ascii="Angsana New" w:hAnsi="Angsana New" w:hint="cs"/>
          <w:sz w:val="32"/>
          <w:szCs w:val="32"/>
          <w:cs/>
        </w:rPr>
        <w:t>โปรแกรม</w:t>
      </w:r>
      <w:r w:rsidR="00CD0AA6" w:rsidRPr="002F5534">
        <w:rPr>
          <w:rFonts w:ascii="Angsana New" w:hAnsi="Angsana New" w:hint="cs"/>
          <w:sz w:val="32"/>
          <w:szCs w:val="32"/>
          <w:cs/>
        </w:rPr>
        <w:t>คอมพิวเตอร์</w:t>
      </w:r>
      <w:r w:rsidRPr="002F5534">
        <w:rPr>
          <w:rFonts w:ascii="Angsana New" w:hAnsi="Angsana New" w:hint="cs"/>
          <w:sz w:val="32"/>
          <w:szCs w:val="32"/>
          <w:cs/>
        </w:rPr>
        <w:t>ที่มีอายุการให้ประโยชน์จำกัด</w:t>
      </w:r>
      <w:r w:rsidR="00B57FAA" w:rsidRPr="002F5534">
        <w:rPr>
          <w:rFonts w:ascii="Angsana New" w:hAnsi="Angsana New" w:hint="cs"/>
          <w:sz w:val="32"/>
          <w:szCs w:val="32"/>
          <w:cs/>
        </w:rPr>
        <w:t>โดยวิธีเส้นตรง</w:t>
      </w:r>
      <w:r w:rsidR="00F6328A" w:rsidRPr="002F5534">
        <w:rPr>
          <w:rFonts w:ascii="Angsana New" w:hAnsi="Angsana New" w:hint="cs"/>
          <w:sz w:val="32"/>
          <w:szCs w:val="32"/>
          <w:cs/>
        </w:rPr>
        <w:t>ตาม</w:t>
      </w:r>
      <w:r w:rsidRPr="002F5534">
        <w:rPr>
          <w:rFonts w:ascii="Angsana New" w:hAnsi="Angsana New" w:hint="cs"/>
          <w:sz w:val="32"/>
          <w:szCs w:val="32"/>
          <w:cs/>
        </w:rPr>
        <w:t>อายุการให้ประโยชน์เชิงเศรษฐกิจ</w:t>
      </w:r>
      <w:r w:rsidR="00CD0AA6" w:rsidRPr="002F5534">
        <w:rPr>
          <w:rFonts w:ascii="Angsana New" w:hAnsi="Angsana New" w:hint="cs"/>
          <w:sz w:val="32"/>
          <w:szCs w:val="32"/>
          <w:cs/>
        </w:rPr>
        <w:t xml:space="preserve"> </w:t>
      </w:r>
      <w:r w:rsidR="00CD0AA6" w:rsidRPr="002F5534">
        <w:rPr>
          <w:rFonts w:ascii="Angsana New" w:hAnsi="Angsana New"/>
          <w:sz w:val="32"/>
          <w:szCs w:val="32"/>
        </w:rPr>
        <w:t xml:space="preserve">5 </w:t>
      </w:r>
      <w:r w:rsidR="00CD0AA6" w:rsidRPr="002F5534">
        <w:rPr>
          <w:rFonts w:ascii="Angsana New" w:hAnsi="Angsana New" w:hint="cs"/>
          <w:sz w:val="32"/>
          <w:szCs w:val="32"/>
          <w:cs/>
        </w:rPr>
        <w:t>ปี</w:t>
      </w:r>
    </w:p>
    <w:p w14:paraId="4D1E06D1" w14:textId="77777777" w:rsidR="00E20EDA" w:rsidRPr="002F5534" w:rsidRDefault="00E20EDA" w:rsidP="00FF0FBC">
      <w:pPr>
        <w:tabs>
          <w:tab w:val="left" w:pos="1440"/>
        </w:tabs>
        <w:spacing w:before="120" w:after="120" w:line="400" w:lineRule="exact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</w:rPr>
        <w:tab/>
      </w:r>
      <w:r w:rsidRPr="002F5534">
        <w:rPr>
          <w:rFonts w:ascii="Angsana New" w:hAnsi="Angsana New"/>
          <w:sz w:val="32"/>
          <w:szCs w:val="32"/>
          <w:cs/>
        </w:rPr>
        <w:t>ไม่มีการคิดค่าตัดจำหน่ายสำหรับสินทรัพย์ระหว่างติดตั้ง</w:t>
      </w:r>
    </w:p>
    <w:p w14:paraId="683C2B74" w14:textId="482A6FA0" w:rsidR="002D15E7" w:rsidRPr="002F5534" w:rsidRDefault="00B57FAA" w:rsidP="00FF0FBC">
      <w:pPr>
        <w:spacing w:before="120" w:after="120" w:line="40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2F5534">
        <w:rPr>
          <w:rFonts w:ascii="Angsana New" w:hAnsi="Angsana New"/>
          <w:b/>
          <w:bCs/>
          <w:sz w:val="32"/>
          <w:szCs w:val="32"/>
        </w:rPr>
        <w:t>4</w:t>
      </w:r>
      <w:r w:rsidR="002D15E7" w:rsidRPr="002F5534">
        <w:rPr>
          <w:rFonts w:ascii="Angsana New" w:hAnsi="Angsana New"/>
          <w:b/>
          <w:bCs/>
          <w:sz w:val="32"/>
          <w:szCs w:val="32"/>
          <w:cs/>
        </w:rPr>
        <w:t>.</w:t>
      </w:r>
      <w:r w:rsidR="0029593A" w:rsidRPr="002F5534">
        <w:rPr>
          <w:rFonts w:ascii="Angsana New" w:hAnsi="Angsana New" w:hint="cs"/>
          <w:b/>
          <w:bCs/>
          <w:sz w:val="32"/>
          <w:szCs w:val="32"/>
        </w:rPr>
        <w:t>6</w:t>
      </w:r>
      <w:r w:rsidR="002D15E7" w:rsidRPr="002F5534">
        <w:rPr>
          <w:rFonts w:ascii="Angsana New" w:hAnsi="Angsana New"/>
          <w:b/>
          <w:bCs/>
          <w:sz w:val="32"/>
          <w:szCs w:val="32"/>
        </w:rPr>
        <w:tab/>
      </w:r>
      <w:r w:rsidR="002D15E7" w:rsidRPr="002F5534">
        <w:rPr>
          <w:rFonts w:ascii="Angsana New" w:hAnsi="Angsana New"/>
          <w:b/>
          <w:bCs/>
          <w:sz w:val="32"/>
          <w:szCs w:val="32"/>
          <w:cs/>
        </w:rPr>
        <w:t>ข้อตกลงสัมปทานบริการ</w:t>
      </w:r>
    </w:p>
    <w:p w14:paraId="675BEBD6" w14:textId="77777777" w:rsidR="002D15E7" w:rsidRPr="002F5534" w:rsidRDefault="002D15E7" w:rsidP="00FF0FBC">
      <w:pPr>
        <w:tabs>
          <w:tab w:val="left" w:pos="1440"/>
        </w:tabs>
        <w:spacing w:before="120" w:after="120" w:line="400" w:lineRule="exact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</w:rPr>
        <w:tab/>
      </w:r>
      <w:r w:rsidRPr="002F5534">
        <w:rPr>
          <w:rFonts w:ascii="Angsana New" w:hAnsi="Angsana New"/>
          <w:sz w:val="32"/>
          <w:szCs w:val="32"/>
          <w:cs/>
        </w:rPr>
        <w:t>บริษัทย่อยพิจารณาเงื่อนไขของข้อตกลงสัมปทานบริการกับผู้ให้สัมปทานซึ่งเป็นภาครัฐที่เกี่ยวกับโครงสร้างพื้นฐานเพื่อให้บริการสาธารณะ ซึ่งผู้ให้สัมปทานสามารถควบคุมการใช้สินทรัพย์โครงสร้างพื้นฐาน และรวมถึงควบคุมส่วนได้เสียคงเหลือที่สำคัญของโครงสร้างพื้นฐานเมื่อสิ้นสุดสัญญา</w:t>
      </w:r>
    </w:p>
    <w:p w14:paraId="4C7363C2" w14:textId="77777777" w:rsidR="002D15E7" w:rsidRPr="002F5534" w:rsidRDefault="002D15E7" w:rsidP="00FF0FBC">
      <w:pPr>
        <w:tabs>
          <w:tab w:val="left" w:pos="1440"/>
        </w:tabs>
        <w:spacing w:before="120" w:after="120" w:line="400" w:lineRule="exact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</w:rPr>
        <w:tab/>
      </w:r>
      <w:r w:rsidRPr="002F5534">
        <w:rPr>
          <w:rFonts w:ascii="Angsana New" w:hAnsi="Angsana New"/>
          <w:sz w:val="32"/>
          <w:szCs w:val="32"/>
          <w:cs/>
        </w:rPr>
        <w:t xml:space="preserve">บริษัทย่อยรับรู้และวัดมูลค่าสิ่งตอบแทนตามข้อตกลงที่เข้าเงื่อนไขดังกล่าว โดยจะรับรู้สินทรัพย์ไม่มีตัวตนในกรณีที่ได้รับสิทธิในการเรียกเก็บค่าบริการจากผู้ใช้บริการสาธารณะ และจะรับรู้สินทรัพย์ทางการเงิน      </w:t>
      </w:r>
      <w:r w:rsidRPr="002F5534">
        <w:rPr>
          <w:rFonts w:ascii="Angsana New" w:hAnsi="Angsana New"/>
          <w:spacing w:val="-4"/>
          <w:sz w:val="32"/>
          <w:szCs w:val="32"/>
          <w:cs/>
        </w:rPr>
        <w:t>ในกรณีที่ผู้ประกอบการมีสิทธิอันปราศจากเงื่อนไขตามสัญญาที่จะได้รับเงินสดหรือสินทรัพย์ทางการเงินอื่น</w:t>
      </w:r>
      <w:r w:rsidRPr="002F5534">
        <w:rPr>
          <w:rFonts w:ascii="Angsana New" w:hAnsi="Angsana New"/>
          <w:sz w:val="32"/>
          <w:szCs w:val="32"/>
          <w:cs/>
        </w:rPr>
        <w:t>จากผู้ให้สัมปทาน</w:t>
      </w:r>
    </w:p>
    <w:p w14:paraId="01C6DC5A" w14:textId="77777777" w:rsidR="002D15E7" w:rsidRPr="002F5534" w:rsidRDefault="002D15E7" w:rsidP="00FF0FBC">
      <w:pPr>
        <w:tabs>
          <w:tab w:val="left" w:pos="1440"/>
        </w:tabs>
        <w:spacing w:before="120" w:after="120" w:line="400" w:lineRule="exact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2F5534">
        <w:rPr>
          <w:rFonts w:ascii="Angsana New" w:hAnsi="Angsana New"/>
          <w:sz w:val="32"/>
          <w:szCs w:val="32"/>
        </w:rPr>
        <w:tab/>
      </w:r>
      <w:r w:rsidRPr="002F5534">
        <w:rPr>
          <w:rFonts w:ascii="Angsana New" w:hAnsi="Angsana New"/>
          <w:sz w:val="32"/>
          <w:szCs w:val="32"/>
          <w:cs/>
        </w:rPr>
        <w:t>บริษัทย่อยรับรู้สิ่งตอบแทนตามข้อตกลงสัมปทาน โครงการจัดตั้งระบบและให้บริการควบคุมการจราจรทางอากาศในประเทศกัมพูชาเป็นสินทรัพย์ไม่มีตัวตนเนื่องจากบริษัทย่อยได้รับสิทธิในการเรียกเก็บค่าบริการจากผู้ใช้บริการสาธารณะ และตัดจำหน่ายสินทรัพย์ไม่มีตัวตนดังกล่าวเป็นค่าใช้จ่ายในส่วนของ</w:t>
      </w:r>
      <w:r w:rsidRPr="002F5534">
        <w:rPr>
          <w:rFonts w:ascii="Angsana New" w:hAnsi="Angsana New"/>
          <w:spacing w:val="-6"/>
          <w:sz w:val="32"/>
          <w:szCs w:val="32"/>
          <w:cs/>
        </w:rPr>
        <w:t>กำไรหรือขาดทุนตามวิธีเส้นตรงตามอายุของสัมปทาน</w:t>
      </w:r>
      <w:r w:rsidR="003161F7" w:rsidRPr="002F5534">
        <w:rPr>
          <w:rFonts w:ascii="Angsana New" w:hAnsi="Angsana New" w:hint="cs"/>
          <w:spacing w:val="-6"/>
          <w:sz w:val="32"/>
          <w:szCs w:val="32"/>
          <w:cs/>
        </w:rPr>
        <w:t>และอายุการให้ประโยชน์เชิงเศรษฐกิจของสินทรัพย์นั้น</w:t>
      </w:r>
      <w:r w:rsidRPr="002F5534">
        <w:rPr>
          <w:rFonts w:ascii="Angsana New" w:hAnsi="Angsana New"/>
          <w:sz w:val="32"/>
          <w:szCs w:val="32"/>
          <w:cs/>
        </w:rPr>
        <w:t xml:space="preserve"> </w:t>
      </w:r>
    </w:p>
    <w:p w14:paraId="45001820" w14:textId="052AFFF5" w:rsidR="0029593A" w:rsidRPr="002F5534" w:rsidRDefault="00B57FAA" w:rsidP="00FF0FBC">
      <w:pPr>
        <w:keepNext/>
        <w:spacing w:before="120" w:after="120" w:line="400" w:lineRule="exact"/>
        <w:ind w:left="547" w:hanging="547"/>
        <w:outlineLvl w:val="1"/>
        <w:rPr>
          <w:rFonts w:ascii="Angsana New" w:hAnsi="Angsana New"/>
          <w:b/>
          <w:bCs/>
          <w:sz w:val="32"/>
          <w:szCs w:val="32"/>
        </w:rPr>
      </w:pPr>
      <w:r w:rsidRPr="002F5534">
        <w:rPr>
          <w:rFonts w:ascii="Angsana New" w:hAnsi="Angsana New"/>
          <w:b/>
          <w:bCs/>
          <w:sz w:val="32"/>
          <w:szCs w:val="32"/>
        </w:rPr>
        <w:t>4</w:t>
      </w:r>
      <w:r w:rsidR="0029593A" w:rsidRPr="002F5534">
        <w:rPr>
          <w:rFonts w:ascii="Angsana New" w:hAnsi="Angsana New"/>
          <w:b/>
          <w:bCs/>
          <w:sz w:val="32"/>
          <w:szCs w:val="32"/>
          <w:cs/>
        </w:rPr>
        <w:t>.</w:t>
      </w:r>
      <w:r w:rsidR="0029593A" w:rsidRPr="002F5534">
        <w:rPr>
          <w:rFonts w:ascii="Angsana New" w:hAnsi="Angsana New"/>
          <w:b/>
          <w:bCs/>
          <w:sz w:val="32"/>
          <w:szCs w:val="32"/>
        </w:rPr>
        <w:t>7</w:t>
      </w:r>
      <w:r w:rsidR="0029593A" w:rsidRPr="002F5534">
        <w:rPr>
          <w:rFonts w:ascii="Angsana New" w:hAnsi="Angsana New"/>
          <w:b/>
          <w:bCs/>
          <w:sz w:val="32"/>
          <w:szCs w:val="32"/>
        </w:rPr>
        <w:tab/>
      </w:r>
      <w:r w:rsidR="0029593A" w:rsidRPr="002F5534">
        <w:rPr>
          <w:rFonts w:ascii="Angsana New" w:hAnsi="Angsana New"/>
          <w:b/>
          <w:bCs/>
          <w:sz w:val="32"/>
          <w:szCs w:val="32"/>
          <w:cs/>
        </w:rPr>
        <w:t>สัญญาเช่า</w:t>
      </w:r>
    </w:p>
    <w:p w14:paraId="2FAA5CA5" w14:textId="77777777" w:rsidR="0029593A" w:rsidRPr="002F5534" w:rsidRDefault="0029593A" w:rsidP="00FF0FBC">
      <w:pPr>
        <w:spacing w:before="120" w:after="120" w:line="400" w:lineRule="exact"/>
        <w:ind w:left="540"/>
        <w:jc w:val="thaiDistribute"/>
        <w:rPr>
          <w:rFonts w:ascii="Angsana New" w:hAnsi="Angsana New"/>
          <w:spacing w:val="-4"/>
          <w:sz w:val="32"/>
          <w:szCs w:val="32"/>
        </w:rPr>
      </w:pPr>
      <w:r w:rsidRPr="002F5534">
        <w:rPr>
          <w:rFonts w:ascii="Angsana New" w:hAnsi="Angsana New"/>
          <w:spacing w:val="-4"/>
          <w:sz w:val="32"/>
          <w:szCs w:val="32"/>
          <w:cs/>
        </w:rPr>
        <w:t>ณ วันเริ่มต้นของสัญญาเช่า กลุ่มบริษัทจะประเมินว่าสัญญาเป็นสัญญาเช่าหรือประกอบด้วยสัญญาเช่าหรือไม่ โดยสัญญาจะเป็นสัญญาเช่าหรือประกอบด้วยสัญญาเช่า ก็ต่อเมื่อสัญญานั้นมีการให้สิทธิในการควบคุมการใช้สินทรัพย์ที่ระบุได้สำหรับช่วงเวลาหนึ่งเพื่อเป็นการแลกเปลี่ยนกับสิ่งตอบแทน</w:t>
      </w:r>
    </w:p>
    <w:p w14:paraId="35B0E854" w14:textId="77777777" w:rsidR="0029593A" w:rsidRPr="002F5534" w:rsidRDefault="0029593A" w:rsidP="00FF0FBC">
      <w:pPr>
        <w:spacing w:before="120" w:after="120" w:line="400" w:lineRule="exact"/>
        <w:ind w:left="540"/>
        <w:jc w:val="thaiDistribute"/>
        <w:rPr>
          <w:rFonts w:ascii="Angsana New" w:hAnsi="Angsana New"/>
          <w:spacing w:val="-4"/>
          <w:sz w:val="32"/>
          <w:szCs w:val="32"/>
        </w:rPr>
      </w:pPr>
      <w:r w:rsidRPr="002F5534">
        <w:rPr>
          <w:rFonts w:ascii="Angsana New" w:hAnsi="Angsana New"/>
          <w:b/>
          <w:bCs/>
          <w:spacing w:val="-4"/>
          <w:sz w:val="32"/>
          <w:szCs w:val="32"/>
          <w:cs/>
        </w:rPr>
        <w:t>กลุ่มบริษัทในฐานะผู้เช่า</w:t>
      </w:r>
    </w:p>
    <w:p w14:paraId="14C49121" w14:textId="77777777" w:rsidR="0029593A" w:rsidRPr="002F5534" w:rsidRDefault="0029593A" w:rsidP="00FF0FBC">
      <w:pPr>
        <w:spacing w:before="120" w:after="120" w:line="40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  <w:cs/>
        </w:rPr>
        <w:t>กลุ่มบริษัทใช้วิธีการบัญชีเดียวสำหรับการรับรู้รายการและการวัดมูลค่าสัญญาเช่าทุกสัญญา เว้นแต่สัญญาเช่าระยะสั้นและสัญญาเช่าที่สินทรัพย์อ้างอิงมีมูลค่าต่ำ</w:t>
      </w:r>
      <w:r w:rsidRPr="002F5534">
        <w:rPr>
          <w:rFonts w:ascii="Angsana New" w:hAnsi="Angsana New"/>
          <w:color w:val="FF0000"/>
          <w:sz w:val="32"/>
          <w:szCs w:val="32"/>
          <w:cs/>
        </w:rPr>
        <w:t xml:space="preserve"> </w:t>
      </w:r>
      <w:r w:rsidRPr="002F5534">
        <w:rPr>
          <w:rFonts w:ascii="Angsana New" w:hAnsi="Angsana New"/>
          <w:sz w:val="32"/>
          <w:szCs w:val="32"/>
          <w:cs/>
        </w:rPr>
        <w:t>ณ วันที่สัญญาเช่าเริ่มมีผล (วันที่สินทรัพย์อ้างอิงพร้อมใช้งาน) กลุ่มบริษัทบันทึกสินทรัพย์สิทธิการใช้ซึ่งแสดงสิทธิในการใช้สินทรัพย์อ้างอิงและหนี้สินตามสัญญาเช่าตามการจ่ายชำระตามสัญญาเช่า</w:t>
      </w:r>
      <w:r w:rsidRPr="002F5534">
        <w:rPr>
          <w:rFonts w:ascii="Angsana New" w:hAnsi="Angsana New"/>
          <w:szCs w:val="22"/>
        </w:rPr>
        <w:tab/>
      </w:r>
    </w:p>
    <w:p w14:paraId="316DB03F" w14:textId="77777777" w:rsidR="00F6328A" w:rsidRPr="002F5534" w:rsidRDefault="00F6328A" w:rsidP="00F6328A">
      <w:pPr>
        <w:overflowPunct/>
        <w:autoSpaceDE/>
        <w:autoSpaceDN/>
        <w:adjustRightInd/>
        <w:spacing w:before="120" w:after="40" w:line="400" w:lineRule="exact"/>
        <w:textAlignment w:val="auto"/>
        <w:rPr>
          <w:rFonts w:ascii="Angsana New" w:hAnsi="Angsana New"/>
          <w:b/>
          <w:bCs/>
          <w:i/>
          <w:iCs/>
          <w:spacing w:val="-4"/>
          <w:sz w:val="32"/>
          <w:szCs w:val="32"/>
          <w:cs/>
        </w:rPr>
      </w:pPr>
      <w:r w:rsidRPr="002F5534">
        <w:rPr>
          <w:rFonts w:ascii="Angsana New" w:hAnsi="Angsana New"/>
          <w:b/>
          <w:bCs/>
          <w:i/>
          <w:iCs/>
          <w:spacing w:val="-4"/>
          <w:sz w:val="32"/>
          <w:szCs w:val="32"/>
          <w:cs/>
        </w:rPr>
        <w:br w:type="page"/>
      </w:r>
    </w:p>
    <w:p w14:paraId="54006B0A" w14:textId="7BD18F26" w:rsidR="0029593A" w:rsidRPr="002F5534" w:rsidRDefault="0029593A" w:rsidP="002F4455">
      <w:pPr>
        <w:spacing w:before="120" w:after="120"/>
        <w:ind w:left="540"/>
        <w:jc w:val="thaiDistribute"/>
        <w:rPr>
          <w:rFonts w:ascii="Angsana New" w:hAnsi="Angsana New"/>
          <w:b/>
          <w:bCs/>
          <w:i/>
          <w:iCs/>
          <w:color w:val="FF0000"/>
          <w:spacing w:val="-4"/>
          <w:sz w:val="32"/>
          <w:szCs w:val="32"/>
        </w:rPr>
      </w:pPr>
      <w:r w:rsidRPr="002F5534">
        <w:rPr>
          <w:rFonts w:ascii="Angsana New" w:hAnsi="Angsana New"/>
          <w:b/>
          <w:bCs/>
          <w:i/>
          <w:iCs/>
          <w:spacing w:val="-4"/>
          <w:sz w:val="32"/>
          <w:szCs w:val="32"/>
          <w:cs/>
        </w:rPr>
        <w:lastRenderedPageBreak/>
        <w:t xml:space="preserve">สินทรัพย์สิทธิการใช้ </w:t>
      </w:r>
    </w:p>
    <w:p w14:paraId="2F17467C" w14:textId="04C0755D" w:rsidR="0029593A" w:rsidRPr="002F5534" w:rsidRDefault="0029593A" w:rsidP="002F4455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pacing w:val="-6"/>
          <w:sz w:val="32"/>
          <w:szCs w:val="32"/>
          <w:cs/>
        </w:rPr>
        <w:t xml:space="preserve">สินทรัพย์สิทธิการใช้วัดมูลค่าด้วยราคาทุนหักค่าเสื่อมราคาสะสม ผลขาดทุนจากการด้อยค่าสะสม </w:t>
      </w:r>
      <w:r w:rsidR="00CD0AA6" w:rsidRPr="002F5534">
        <w:rPr>
          <w:rFonts w:ascii="Angsana New" w:hAnsi="Angsana New" w:hint="cs"/>
          <w:spacing w:val="-6"/>
          <w:sz w:val="32"/>
          <w:szCs w:val="32"/>
          <w:cs/>
        </w:rPr>
        <w:t xml:space="preserve">                  </w:t>
      </w:r>
      <w:r w:rsidRPr="002F5534">
        <w:rPr>
          <w:rFonts w:ascii="Angsana New" w:hAnsi="Angsana New"/>
          <w:spacing w:val="-6"/>
          <w:sz w:val="32"/>
          <w:szCs w:val="32"/>
          <w:cs/>
        </w:rPr>
        <w:t>และปรับปรุงด้วยการวัดมูลค่าของหนี้สินตามสัญญาเช่าใหม่ ราคาทุนของสินทรัพย์สิทธิการใช้ประกอบด้วย</w:t>
      </w:r>
      <w:r w:rsidRPr="002F5534">
        <w:rPr>
          <w:rFonts w:ascii="Angsana New" w:hAnsi="Angsana New"/>
          <w:sz w:val="32"/>
          <w:szCs w:val="32"/>
          <w:cs/>
        </w:rPr>
        <w:t>จำนวนเงินของหนี้สินตามสัญญาเช่าจากการ</w:t>
      </w:r>
      <w:r w:rsidRPr="002F5534">
        <w:rPr>
          <w:rFonts w:ascii="Angsana New" w:hAnsi="Angsana New" w:hint="cs"/>
          <w:sz w:val="32"/>
          <w:szCs w:val="32"/>
          <w:cs/>
        </w:rPr>
        <w:t>รับรู้</w:t>
      </w:r>
      <w:r w:rsidRPr="002F5534">
        <w:rPr>
          <w:rFonts w:ascii="Angsana New" w:hAnsi="Angsana New"/>
          <w:sz w:val="32"/>
          <w:szCs w:val="32"/>
          <w:cs/>
        </w:rPr>
        <w:t xml:space="preserve">เริ่มแรก ต้นทุนทางตรงเริ่มแรกที่เกิดขึ้น จำนวนเงินที่จ่ายชำระตามสัญญาเช่า ณ วันที่สัญญาเช่าเริ่มมีผลหรือก่อนวันที่สัญญาเช่าเริ่มมีผล </w:t>
      </w:r>
      <w:r w:rsidR="00820271" w:rsidRPr="002F5534">
        <w:rPr>
          <w:rFonts w:ascii="Angsana New" w:hAnsi="Angsana New" w:hint="cs"/>
          <w:sz w:val="32"/>
          <w:szCs w:val="32"/>
          <w:cs/>
        </w:rPr>
        <w:t>ประมาณการต้นทุนในการรื้อถอนและการขนย้ายสินทรัพย์อ้างอิง หรือการบูรณะสินทรัพย์อ้างอิงหรือสถานที่ตั้งของสินทรัพย์อ้างอิง</w:t>
      </w:r>
      <w:r w:rsidRPr="002F5534">
        <w:rPr>
          <w:rFonts w:ascii="Angsana New" w:hAnsi="Angsana New"/>
          <w:sz w:val="32"/>
          <w:szCs w:val="32"/>
          <w:cs/>
        </w:rPr>
        <w:t>และหักด้วยสิ่งจูงใจตามสัญญาเช่าที่ได้รับ</w:t>
      </w:r>
    </w:p>
    <w:p w14:paraId="00779270" w14:textId="77777777" w:rsidR="0029593A" w:rsidRPr="002F5534" w:rsidRDefault="0029593A" w:rsidP="002F4455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  <w:cs/>
        </w:rPr>
        <w:t>ค่าเสื่อมราคาของสินทรัพย์สิทธิการใช้คำนวณจากราคาทุนโดยวิธีเส้นตรงตามอายุสัญญาเช่าหรืออายุ</w:t>
      </w:r>
      <w:r w:rsidR="00CD0AA6" w:rsidRPr="002F5534">
        <w:rPr>
          <w:rFonts w:ascii="Angsana New" w:hAnsi="Angsana New" w:hint="cs"/>
          <w:sz w:val="32"/>
          <w:szCs w:val="32"/>
          <w:cs/>
        </w:rPr>
        <w:t xml:space="preserve">                </w:t>
      </w:r>
      <w:r w:rsidRPr="002F5534">
        <w:rPr>
          <w:rFonts w:ascii="Angsana New" w:hAnsi="Angsana New"/>
          <w:sz w:val="32"/>
          <w:szCs w:val="32"/>
          <w:cs/>
        </w:rPr>
        <w:t>การให้ประโยชน์โดยประมาณของสินทรัพย์สิทธิการใช้แล้วแต่ระยะเวลาใดจะสั้นกว่า ดังนี้</w:t>
      </w:r>
    </w:p>
    <w:p w14:paraId="063973E2" w14:textId="77777777" w:rsidR="0029593A" w:rsidRPr="002F5534" w:rsidRDefault="00241F8E" w:rsidP="002F4455">
      <w:pPr>
        <w:tabs>
          <w:tab w:val="left" w:pos="1080"/>
          <w:tab w:val="left" w:pos="1980"/>
          <w:tab w:val="left" w:pos="5760"/>
          <w:tab w:val="right" w:pos="7560"/>
        </w:tabs>
        <w:spacing w:before="120" w:after="120"/>
        <w:ind w:left="1080" w:hanging="547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</w:rPr>
        <w:tab/>
      </w:r>
      <w:r w:rsidRPr="002F5534">
        <w:rPr>
          <w:rFonts w:ascii="Angsana New" w:hAnsi="Angsana New"/>
          <w:sz w:val="32"/>
          <w:szCs w:val="32"/>
        </w:rPr>
        <w:tab/>
      </w:r>
      <w:r w:rsidR="0029593A" w:rsidRPr="002F5534">
        <w:rPr>
          <w:rFonts w:ascii="Angsana New" w:hAnsi="Angsana New" w:hint="cs"/>
          <w:sz w:val="32"/>
          <w:szCs w:val="32"/>
          <w:cs/>
        </w:rPr>
        <w:t>พื้นที่อาคารสำนักงาน</w:t>
      </w:r>
      <w:r w:rsidR="0029593A" w:rsidRPr="002F5534">
        <w:rPr>
          <w:rFonts w:ascii="Angsana New" w:hAnsi="Angsana New"/>
          <w:sz w:val="32"/>
          <w:szCs w:val="32"/>
        </w:rPr>
        <w:tab/>
        <w:t>10</w:t>
      </w:r>
      <w:r w:rsidRPr="002F5534">
        <w:rPr>
          <w:rFonts w:ascii="Angsana New" w:hAnsi="Angsana New" w:hint="cs"/>
          <w:sz w:val="32"/>
          <w:szCs w:val="32"/>
          <w:cs/>
        </w:rPr>
        <w:t xml:space="preserve">    </w:t>
      </w:r>
      <w:r w:rsidR="0029593A" w:rsidRPr="002F5534">
        <w:rPr>
          <w:rFonts w:ascii="Angsana New" w:hAnsi="Angsana New"/>
          <w:sz w:val="32"/>
          <w:szCs w:val="32"/>
          <w:cs/>
        </w:rPr>
        <w:t>ปี</w:t>
      </w:r>
    </w:p>
    <w:p w14:paraId="651F6A7C" w14:textId="77777777" w:rsidR="0029593A" w:rsidRPr="002F5534" w:rsidRDefault="0029593A" w:rsidP="002F4455">
      <w:pPr>
        <w:spacing w:before="120" w:after="120"/>
        <w:ind w:left="540"/>
        <w:jc w:val="thaiDistribute"/>
        <w:rPr>
          <w:rFonts w:ascii="Angsana New" w:hAnsi="Angsana New"/>
          <w:spacing w:val="-4"/>
          <w:sz w:val="32"/>
          <w:szCs w:val="32"/>
        </w:rPr>
      </w:pPr>
      <w:r w:rsidRPr="002F5534">
        <w:rPr>
          <w:rFonts w:ascii="Angsana New" w:hAnsi="Angsana New"/>
          <w:spacing w:val="-4"/>
          <w:sz w:val="32"/>
          <w:szCs w:val="32"/>
          <w:cs/>
        </w:rPr>
        <w:t>หากความเป็นเจ้าของในสินทรัพย์อ้างอิงได้โอนให้กับกลุ่มบริษัทเมื่อสิ้นสุดอายุสัญญาเช่าหรือราคาทุนของสินทรัพย์ดังกล่าวได้รวมถึงการใช้สิทธิเลือกซื้อ ค่าเสื่อมราคาจะคำนวณจากอายุการให้ประโยชน์โดยประมาณของสินทรัพย์</w:t>
      </w:r>
    </w:p>
    <w:p w14:paraId="01450408" w14:textId="77777777" w:rsidR="0029593A" w:rsidRPr="002F5534" w:rsidRDefault="0029593A" w:rsidP="002F4455">
      <w:pPr>
        <w:keepNext/>
        <w:spacing w:before="120" w:after="120"/>
        <w:ind w:left="547"/>
        <w:jc w:val="thaiDistribute"/>
        <w:rPr>
          <w:rFonts w:ascii="Angsana New" w:hAnsi="Angsana New"/>
          <w:b/>
          <w:bCs/>
          <w:i/>
          <w:iCs/>
          <w:spacing w:val="-4"/>
          <w:sz w:val="32"/>
          <w:szCs w:val="32"/>
        </w:rPr>
      </w:pPr>
      <w:r w:rsidRPr="002F5534">
        <w:rPr>
          <w:rFonts w:ascii="Angsana New" w:hAnsi="Angsana New"/>
          <w:b/>
          <w:bCs/>
          <w:i/>
          <w:iCs/>
          <w:spacing w:val="-4"/>
          <w:sz w:val="32"/>
          <w:szCs w:val="32"/>
          <w:cs/>
        </w:rPr>
        <w:t>หนี้สินตามสัญญาเช่า</w:t>
      </w:r>
    </w:p>
    <w:p w14:paraId="4FB84720" w14:textId="77777777" w:rsidR="0029593A" w:rsidRPr="002F5534" w:rsidRDefault="0029593A" w:rsidP="002F4455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  <w:cs/>
        </w:rPr>
        <w:t>หนี้สินตามสัญญาเช่าวัดมูลค่าด้วยมูลค่าปัจจุบันของจำนวนเงินที่ต้องจ่ายตามสัญญาเช่า</w:t>
      </w:r>
      <w:r w:rsidRPr="002F5534">
        <w:rPr>
          <w:rFonts w:ascii="Angsana New" w:hAnsi="Angsana New" w:hint="cs"/>
          <w:sz w:val="32"/>
          <w:szCs w:val="32"/>
          <w:cs/>
        </w:rPr>
        <w:t>ตลอดอายุสัญญาเช่า</w:t>
      </w:r>
      <w:r w:rsidRPr="002F5534">
        <w:rPr>
          <w:rFonts w:ascii="Angsana New" w:hAnsi="Angsana New"/>
          <w:sz w:val="32"/>
          <w:szCs w:val="32"/>
          <w:cs/>
        </w:rPr>
        <w:t xml:space="preserve"> จำนวนเงินที่ต้องจ่ายตามสัญญาเช่าประกอบด้วยค่าเช่าคงที่หักด้วยสิ่งจูงใจตามสัญญาเช่า ค่าเช่าผันแปรที่ขึ้นอยู่กับดัชนีหรืออัตรา จำนวนเงินที่คาดว่าจะจ่ายภายใต้การรับประกันมูลค่าคงเหลือ รวมถึงราคาใช้สิทธิของสิทธิเลือกซื้อซึ่งมีความแน่นอนอย่างสมเหตุสมผลที่กลุ่มบริษัทจะใช้สิทธินั้น และการจ่ายค่าปรับเพื่อการยกเลิกสัญญาเช่า หากข้อกำหนดของสัญญาเช่าแสดงให้เห็นว่ากลุ่มบริษัทจะใช้สิทธิในการยกเลิกสัญญาเช่า กลุ่มบริษัทบันทึกค่าเช่าผันแปรที่ไม่ขึ้นอยู่กับดัชนีหรืออัตราเป็นค่าใช้จ่ายในงวดที่เหตุการณ์หรือเงื่อนไขซึ่งเกี่ยวข้องกับการจ่ายชำระนั้นได้เกิดขึ้น </w:t>
      </w:r>
    </w:p>
    <w:p w14:paraId="11F826B1" w14:textId="77777777" w:rsidR="002F4455" w:rsidRPr="002F5534" w:rsidRDefault="0029593A" w:rsidP="002F4455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pacing w:val="-6"/>
          <w:sz w:val="32"/>
          <w:szCs w:val="32"/>
          <w:cs/>
        </w:rPr>
        <w:t>กลุ่มบริษัทคิดลดมูลค่าปัจจุบันของจำนวนเงินที่ต้องจ่ายตามสัญญาเช่าด้วยอัตราดอกเบี้ยตามนัยของสัญญาเช่า</w:t>
      </w:r>
      <w:r w:rsidRPr="002F5534">
        <w:rPr>
          <w:rFonts w:ascii="Angsana New" w:hAnsi="Angsana New"/>
          <w:sz w:val="32"/>
          <w:szCs w:val="32"/>
          <w:cs/>
        </w:rPr>
        <w:t>หรืออัตราดอกเบี้ยการกู้ยืมส่วนเพิ่มของกลุ่มบริษัท หลังจากวันที่สัญญาเช่าเริ่มมีผล มูลค่าตามบัญชีของหนี้สินตามสัญญาเช่าจะเพิ่มขึ้นจากดอกเบี้ยของหนี้สินตามสัญญาเช่าและลดลงจากการจ่ายชำระหนี้สินตามสัญญาเช่า นอกจากนี้ มูลค่าตามบัญชีของหนี้สินตามสัญญาเช่าจะถูกวัดมูลค่าใหม่เมื่อมี</w:t>
      </w:r>
      <w:r w:rsidR="00CD0AA6" w:rsidRPr="002F5534">
        <w:rPr>
          <w:rFonts w:ascii="Angsana New" w:hAnsi="Angsana New" w:hint="cs"/>
          <w:sz w:val="32"/>
          <w:szCs w:val="32"/>
          <w:cs/>
        </w:rPr>
        <w:t xml:space="preserve">                              </w:t>
      </w:r>
      <w:r w:rsidRPr="002F5534">
        <w:rPr>
          <w:rFonts w:ascii="Angsana New" w:hAnsi="Angsana New"/>
          <w:sz w:val="32"/>
          <w:szCs w:val="32"/>
          <w:cs/>
        </w:rPr>
        <w:t>การเปลี่ยนแปลงอายุสัญญาเช่า การเปลี่ยนแปลงการจ่ายชำระตามสัญญาเช่า หรือการเปลี่ยนแปลงใน</w:t>
      </w:r>
      <w:r w:rsidR="00CD0AA6" w:rsidRPr="002F5534">
        <w:rPr>
          <w:rFonts w:ascii="Angsana New" w:hAnsi="Angsana New" w:hint="cs"/>
          <w:sz w:val="32"/>
          <w:szCs w:val="32"/>
          <w:cs/>
        </w:rPr>
        <w:t xml:space="preserve">                  </w:t>
      </w:r>
      <w:r w:rsidRPr="002F5534">
        <w:rPr>
          <w:rFonts w:ascii="Angsana New" w:hAnsi="Angsana New"/>
          <w:sz w:val="32"/>
          <w:szCs w:val="32"/>
          <w:cs/>
        </w:rPr>
        <w:t>การประเมินสิทธิเลือกซื้อสินทรัพย์อ้างอิง</w:t>
      </w:r>
    </w:p>
    <w:p w14:paraId="2CBB9B62" w14:textId="180EFC77" w:rsidR="0029593A" w:rsidRPr="002F5534" w:rsidRDefault="0029593A" w:rsidP="002F4455">
      <w:pPr>
        <w:spacing w:before="120" w:after="120"/>
        <w:ind w:left="540"/>
        <w:jc w:val="thaiDistribute"/>
        <w:rPr>
          <w:rFonts w:ascii="Angsana New" w:hAnsi="Angsana New"/>
          <w:b/>
          <w:bCs/>
          <w:i/>
          <w:iCs/>
          <w:spacing w:val="-4"/>
          <w:sz w:val="32"/>
          <w:szCs w:val="32"/>
        </w:rPr>
      </w:pPr>
      <w:r w:rsidRPr="002F5534">
        <w:rPr>
          <w:rFonts w:ascii="Angsana New" w:hAnsi="Angsana New"/>
          <w:b/>
          <w:bCs/>
          <w:i/>
          <w:iCs/>
          <w:spacing w:val="-4"/>
          <w:sz w:val="32"/>
          <w:szCs w:val="32"/>
          <w:cs/>
        </w:rPr>
        <w:t>สัญญาเช่าระยะสั้นและสัญญาเช่าซึ่งสินทรัพย์อ้างอิงมีมูลค่าต่ำ</w:t>
      </w:r>
    </w:p>
    <w:p w14:paraId="3444D7B1" w14:textId="43781918" w:rsidR="0029593A" w:rsidRPr="002F5534" w:rsidRDefault="0029593A" w:rsidP="002F4455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  <w:cs/>
        </w:rPr>
        <w:t xml:space="preserve">สัญญาเช่าที่มีอายุสัญญาเช่า </w:t>
      </w:r>
      <w:r w:rsidRPr="002F5534">
        <w:rPr>
          <w:rFonts w:ascii="Angsana New" w:hAnsi="Angsana New"/>
          <w:sz w:val="32"/>
          <w:szCs w:val="32"/>
        </w:rPr>
        <w:t xml:space="preserve">12 </w:t>
      </w:r>
      <w:r w:rsidRPr="002F5534">
        <w:rPr>
          <w:rFonts w:ascii="Angsana New" w:hAnsi="Angsana New"/>
          <w:sz w:val="32"/>
          <w:szCs w:val="32"/>
          <w:cs/>
        </w:rPr>
        <w:t>เดือนหรือน้อยกว่านับตั้งแต่วันที่สัญญาเช่าเริ่มมีผล หรือสัญญาเช่า</w:t>
      </w:r>
      <w:r w:rsidR="00FF0FBC" w:rsidRPr="002F5534">
        <w:rPr>
          <w:rFonts w:ascii="Angsana New" w:hAnsi="Angsana New"/>
          <w:sz w:val="32"/>
          <w:szCs w:val="32"/>
        </w:rPr>
        <w:t xml:space="preserve">                 </w:t>
      </w:r>
      <w:r w:rsidRPr="002F5534">
        <w:rPr>
          <w:rFonts w:ascii="Angsana New" w:hAnsi="Angsana New"/>
          <w:sz w:val="32"/>
          <w:szCs w:val="32"/>
          <w:cs/>
        </w:rPr>
        <w:t>ซึ่งสินทรัพย์อ้างอิงมีมูลค่าต่ำ จะบันทึกเป็นค่าใช้จ่ายตามวิธีเส้นตรงตลอดอายุสัญญาเช่า</w:t>
      </w:r>
    </w:p>
    <w:p w14:paraId="1BF61044" w14:textId="3AD82562" w:rsidR="00A26F38" w:rsidRPr="002F5534" w:rsidRDefault="00B57FAA" w:rsidP="0029446F">
      <w:pPr>
        <w:tabs>
          <w:tab w:val="left" w:pos="1440"/>
        </w:tabs>
        <w:spacing w:before="120" w:after="120"/>
        <w:ind w:left="540" w:hanging="535"/>
        <w:jc w:val="thaiDistribute"/>
        <w:outlineLvl w:val="0"/>
        <w:rPr>
          <w:rFonts w:ascii="Angsana New" w:hAnsi="Angsana New"/>
          <w:b/>
          <w:bCs/>
          <w:sz w:val="32"/>
          <w:szCs w:val="32"/>
        </w:rPr>
      </w:pPr>
      <w:r w:rsidRPr="002F5534">
        <w:rPr>
          <w:rFonts w:ascii="Angsana New" w:hAnsi="Angsana New" w:hint="cs"/>
          <w:b/>
          <w:bCs/>
          <w:sz w:val="32"/>
          <w:szCs w:val="32"/>
        </w:rPr>
        <w:lastRenderedPageBreak/>
        <w:t>4</w:t>
      </w:r>
      <w:r w:rsidR="00500D6A" w:rsidRPr="002F5534">
        <w:rPr>
          <w:rFonts w:ascii="Angsana New" w:hAnsi="Angsana New"/>
          <w:b/>
          <w:bCs/>
          <w:sz w:val="32"/>
          <w:szCs w:val="32"/>
          <w:cs/>
        </w:rPr>
        <w:t>.</w:t>
      </w:r>
      <w:r w:rsidR="00F977EB" w:rsidRPr="002F5534">
        <w:rPr>
          <w:rFonts w:ascii="Angsana New" w:hAnsi="Angsana New"/>
          <w:b/>
          <w:bCs/>
          <w:sz w:val="32"/>
          <w:szCs w:val="32"/>
        </w:rPr>
        <w:t>8</w:t>
      </w:r>
      <w:r w:rsidR="005E6975" w:rsidRPr="002F5534">
        <w:rPr>
          <w:rFonts w:ascii="Angsana New" w:hAnsi="Angsana New"/>
          <w:b/>
          <w:bCs/>
          <w:sz w:val="32"/>
          <w:szCs w:val="32"/>
        </w:rPr>
        <w:tab/>
      </w:r>
      <w:r w:rsidR="00A26F38" w:rsidRPr="002F5534">
        <w:rPr>
          <w:rFonts w:ascii="Angsana New" w:hAnsi="Angsana New"/>
          <w:b/>
          <w:bCs/>
          <w:sz w:val="32"/>
          <w:szCs w:val="32"/>
          <w:cs/>
        </w:rPr>
        <w:t>รายการธุรกิจกับบุคคลหรือกิจการที่เกี่ยวข้องกัน</w:t>
      </w:r>
    </w:p>
    <w:p w14:paraId="49DAB48E" w14:textId="77777777" w:rsidR="00A26F38" w:rsidRPr="002F5534" w:rsidRDefault="005E6975" w:rsidP="0029446F">
      <w:pPr>
        <w:tabs>
          <w:tab w:val="left" w:pos="1440"/>
        </w:tabs>
        <w:spacing w:before="120" w:after="120"/>
        <w:ind w:left="540" w:hanging="535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</w:rPr>
        <w:tab/>
      </w:r>
      <w:r w:rsidR="00A26F38" w:rsidRPr="002F5534">
        <w:rPr>
          <w:rFonts w:ascii="Angsana New" w:hAnsi="Angsana New"/>
          <w:sz w:val="32"/>
          <w:szCs w:val="32"/>
          <w:cs/>
        </w:rPr>
        <w:t>บุคคลหรือกิจการที่เกี่ยวข้องกันกับ</w:t>
      </w:r>
      <w:r w:rsidR="005F17DA" w:rsidRPr="002F5534">
        <w:rPr>
          <w:rFonts w:ascii="Angsana New" w:hAnsi="Angsana New"/>
          <w:sz w:val="32"/>
          <w:szCs w:val="32"/>
          <w:cs/>
        </w:rPr>
        <w:t>บริษัทฯ</w:t>
      </w:r>
      <w:r w:rsidR="00A26F38" w:rsidRPr="002F5534">
        <w:rPr>
          <w:rFonts w:ascii="Angsana New" w:hAnsi="Angsana New"/>
          <w:sz w:val="32"/>
          <w:szCs w:val="32"/>
          <w:cs/>
        </w:rPr>
        <w:t xml:space="preserve"> หมายถึง บุคคลหรือกิจการที่มีอำนาจควบคุม</w:t>
      </w:r>
      <w:r w:rsidR="005F17DA" w:rsidRPr="002F5534">
        <w:rPr>
          <w:rFonts w:ascii="Angsana New" w:hAnsi="Angsana New"/>
          <w:sz w:val="32"/>
          <w:szCs w:val="32"/>
          <w:cs/>
        </w:rPr>
        <w:t>บริษัทฯ</w:t>
      </w:r>
      <w:r w:rsidR="00A26F38" w:rsidRPr="002F5534">
        <w:rPr>
          <w:rFonts w:ascii="Angsana New" w:hAnsi="Angsana New"/>
          <w:sz w:val="32"/>
          <w:szCs w:val="32"/>
          <w:cs/>
        </w:rPr>
        <w:t xml:space="preserve"> หรือถูก</w:t>
      </w:r>
      <w:r w:rsidR="005F17DA" w:rsidRPr="002F5534">
        <w:rPr>
          <w:rFonts w:ascii="Angsana New" w:hAnsi="Angsana New"/>
          <w:sz w:val="32"/>
          <w:szCs w:val="32"/>
          <w:cs/>
        </w:rPr>
        <w:t>บริษัทฯ</w:t>
      </w:r>
      <w:r w:rsidR="00A26F38" w:rsidRPr="002F5534">
        <w:rPr>
          <w:rFonts w:ascii="Angsana New" w:hAnsi="Angsana New"/>
          <w:sz w:val="32"/>
          <w:szCs w:val="32"/>
          <w:cs/>
        </w:rPr>
        <w:t>ควบคุมไม่ว่าจะเป็นโดยทางตรงหรือทางอ้อม หรืออยู่ภายใต้การควบคุมเดียวกันกับ</w:t>
      </w:r>
      <w:r w:rsidR="005F17DA" w:rsidRPr="002F5534">
        <w:rPr>
          <w:rFonts w:ascii="Angsana New" w:hAnsi="Angsana New"/>
          <w:sz w:val="32"/>
          <w:szCs w:val="32"/>
          <w:cs/>
        </w:rPr>
        <w:t>บริษัทฯ</w:t>
      </w:r>
    </w:p>
    <w:p w14:paraId="664D79BC" w14:textId="77777777" w:rsidR="00A26F38" w:rsidRPr="002F5534" w:rsidRDefault="00A26F38" w:rsidP="0029446F">
      <w:pPr>
        <w:tabs>
          <w:tab w:val="left" w:pos="1440"/>
        </w:tabs>
        <w:spacing w:before="120" w:after="120"/>
        <w:ind w:left="540" w:hanging="535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</w:rPr>
        <w:tab/>
      </w:r>
      <w:r w:rsidRPr="002F5534">
        <w:rPr>
          <w:rFonts w:ascii="Angsana New" w:hAnsi="Angsana New"/>
          <w:sz w:val="32"/>
          <w:szCs w:val="32"/>
          <w:cs/>
        </w:rPr>
        <w:t>นอกจากนี้บุคคลหรือกิจการที่เกี่ยวข้องกันยังหมายรวมถึงบริษัทร่วม</w:t>
      </w:r>
      <w:r w:rsidR="002D15E7" w:rsidRPr="002F5534">
        <w:rPr>
          <w:rFonts w:ascii="Angsana New" w:hAnsi="Angsana New"/>
          <w:sz w:val="32"/>
          <w:szCs w:val="32"/>
          <w:cs/>
        </w:rPr>
        <w:t xml:space="preserve"> </w:t>
      </w:r>
      <w:r w:rsidRPr="002F5534">
        <w:rPr>
          <w:rFonts w:ascii="Angsana New" w:hAnsi="Angsana New"/>
          <w:sz w:val="32"/>
          <w:szCs w:val="32"/>
          <w:cs/>
        </w:rPr>
        <w:t>และบุคคล</w:t>
      </w:r>
      <w:r w:rsidR="002D15E7" w:rsidRPr="002F5534">
        <w:rPr>
          <w:rFonts w:ascii="Angsana New" w:hAnsi="Angsana New"/>
          <w:sz w:val="32"/>
          <w:szCs w:val="32"/>
          <w:cs/>
        </w:rPr>
        <w:t>หรือกิจการ</w:t>
      </w:r>
      <w:r w:rsidRPr="002F5534">
        <w:rPr>
          <w:rFonts w:ascii="Angsana New" w:hAnsi="Angsana New"/>
          <w:sz w:val="32"/>
          <w:szCs w:val="32"/>
          <w:cs/>
        </w:rPr>
        <w:t>ที่มีสิทธิ</w:t>
      </w:r>
      <w:r w:rsidR="00FC293F" w:rsidRPr="002F5534">
        <w:rPr>
          <w:rFonts w:ascii="Angsana New" w:hAnsi="Angsana New" w:hint="cs"/>
          <w:sz w:val="32"/>
          <w:szCs w:val="32"/>
          <w:cs/>
        </w:rPr>
        <w:t xml:space="preserve">                       </w:t>
      </w:r>
      <w:r w:rsidRPr="002F5534">
        <w:rPr>
          <w:rFonts w:ascii="Angsana New" w:hAnsi="Angsana New"/>
          <w:sz w:val="32"/>
          <w:szCs w:val="32"/>
          <w:cs/>
        </w:rPr>
        <w:t>ออกเสียงโดยทางตรงหรือทางอ้อมซึ่งทำให้มีอิทธิพลอย่าง</w:t>
      </w:r>
      <w:r w:rsidR="002D15E7" w:rsidRPr="002F5534">
        <w:rPr>
          <w:rFonts w:ascii="Angsana New" w:hAnsi="Angsana New"/>
          <w:sz w:val="32"/>
          <w:szCs w:val="32"/>
          <w:cs/>
        </w:rPr>
        <w:t>มีนัย</w:t>
      </w:r>
      <w:r w:rsidRPr="002F5534">
        <w:rPr>
          <w:rFonts w:ascii="Angsana New" w:hAnsi="Angsana New"/>
          <w:sz w:val="32"/>
          <w:szCs w:val="32"/>
          <w:cs/>
        </w:rPr>
        <w:t>สำคัญต่อบริษัทฯ ผู้บริหารสำคัญ กรรมการหรือพนักงานของ</w:t>
      </w:r>
      <w:r w:rsidR="005F17DA" w:rsidRPr="002F5534">
        <w:rPr>
          <w:rFonts w:ascii="Angsana New" w:hAnsi="Angsana New"/>
          <w:sz w:val="32"/>
          <w:szCs w:val="32"/>
          <w:cs/>
        </w:rPr>
        <w:t>บริษัทฯ</w:t>
      </w:r>
      <w:r w:rsidRPr="002F5534">
        <w:rPr>
          <w:rFonts w:ascii="Angsana New" w:hAnsi="Angsana New"/>
          <w:sz w:val="32"/>
          <w:szCs w:val="32"/>
          <w:cs/>
        </w:rPr>
        <w:t>ที่มีอำนาจในการวางแผนและควบคุมการดำเนินงานของ</w:t>
      </w:r>
      <w:r w:rsidR="005F17DA" w:rsidRPr="002F5534">
        <w:rPr>
          <w:rFonts w:ascii="Angsana New" w:hAnsi="Angsana New"/>
          <w:sz w:val="32"/>
          <w:szCs w:val="32"/>
          <w:cs/>
        </w:rPr>
        <w:t>บริษัทฯ</w:t>
      </w:r>
    </w:p>
    <w:p w14:paraId="45440C72" w14:textId="2943AEA7" w:rsidR="00A26F38" w:rsidRPr="002F5534" w:rsidRDefault="00B57FAA" w:rsidP="0029446F">
      <w:pPr>
        <w:spacing w:before="120" w:after="120"/>
        <w:ind w:left="540" w:hanging="535"/>
        <w:rPr>
          <w:rFonts w:ascii="Angsana New" w:hAnsi="Angsana New"/>
          <w:b/>
          <w:bCs/>
          <w:sz w:val="32"/>
          <w:szCs w:val="32"/>
        </w:rPr>
      </w:pPr>
      <w:r w:rsidRPr="002F5534">
        <w:rPr>
          <w:rFonts w:ascii="Angsana New" w:hAnsi="Angsana New"/>
          <w:b/>
          <w:bCs/>
          <w:sz w:val="32"/>
          <w:szCs w:val="32"/>
        </w:rPr>
        <w:t>4</w:t>
      </w:r>
      <w:r w:rsidR="00A26F38" w:rsidRPr="002F5534">
        <w:rPr>
          <w:rFonts w:ascii="Angsana New" w:hAnsi="Angsana New"/>
          <w:b/>
          <w:bCs/>
          <w:sz w:val="32"/>
          <w:szCs w:val="32"/>
          <w:cs/>
        </w:rPr>
        <w:t>.</w:t>
      </w:r>
      <w:r w:rsidR="0029593A" w:rsidRPr="002F5534">
        <w:rPr>
          <w:rFonts w:ascii="Angsana New" w:hAnsi="Angsana New" w:hint="cs"/>
          <w:b/>
          <w:bCs/>
          <w:sz w:val="32"/>
          <w:szCs w:val="32"/>
        </w:rPr>
        <w:t>9</w:t>
      </w:r>
      <w:r w:rsidR="005914EA" w:rsidRPr="002F5534">
        <w:rPr>
          <w:rFonts w:ascii="Angsana New" w:hAnsi="Angsana New"/>
          <w:sz w:val="32"/>
          <w:szCs w:val="32"/>
        </w:rPr>
        <w:tab/>
      </w:r>
      <w:r w:rsidR="00A26F38" w:rsidRPr="002F5534">
        <w:rPr>
          <w:rFonts w:ascii="Angsana New" w:hAnsi="Angsana New"/>
          <w:b/>
          <w:bCs/>
          <w:sz w:val="32"/>
          <w:szCs w:val="32"/>
          <w:cs/>
        </w:rPr>
        <w:t>เงินตราต่างประเทศ</w:t>
      </w:r>
    </w:p>
    <w:p w14:paraId="5E9E4183" w14:textId="77777777" w:rsidR="00AA1445" w:rsidRPr="002F5534" w:rsidRDefault="00AA1445" w:rsidP="0029446F">
      <w:pPr>
        <w:spacing w:before="120" w:after="120"/>
        <w:ind w:left="547" w:hanging="547"/>
        <w:jc w:val="thaiDistribute"/>
        <w:rPr>
          <w:rFonts w:ascii="Angsana New" w:hAnsi="Angsana New"/>
          <w:spacing w:val="-4"/>
          <w:sz w:val="32"/>
          <w:szCs w:val="32"/>
        </w:rPr>
      </w:pPr>
      <w:r w:rsidRPr="002F5534">
        <w:rPr>
          <w:rFonts w:ascii="Angsana New" w:hAnsi="Angsana New"/>
          <w:sz w:val="32"/>
          <w:szCs w:val="32"/>
        </w:rPr>
        <w:tab/>
      </w:r>
      <w:r w:rsidR="002A28D0" w:rsidRPr="002F5534">
        <w:rPr>
          <w:rFonts w:ascii="Angsana New" w:hAnsi="Angsana New"/>
          <w:sz w:val="32"/>
          <w:szCs w:val="32"/>
          <w:cs/>
        </w:rPr>
        <w:t>บริษัทฯแสดงงบการเงินรวมและงบการเงินเฉพาะกิจการเป็น</w:t>
      </w:r>
      <w:r w:rsidRPr="002F5534">
        <w:rPr>
          <w:rFonts w:ascii="Angsana New" w:hAnsi="Angsana New"/>
          <w:sz w:val="32"/>
          <w:szCs w:val="32"/>
          <w:cs/>
        </w:rPr>
        <w:t>สกุลเงินบาท</w:t>
      </w:r>
      <w:r w:rsidR="002A28D0" w:rsidRPr="002F5534">
        <w:rPr>
          <w:rFonts w:ascii="Angsana New" w:hAnsi="Angsana New"/>
          <w:sz w:val="32"/>
          <w:szCs w:val="32"/>
          <w:cs/>
        </w:rPr>
        <w:t>ซึ่ง</w:t>
      </w:r>
      <w:r w:rsidRPr="002F5534">
        <w:rPr>
          <w:rFonts w:ascii="Angsana New" w:hAnsi="Angsana New"/>
          <w:sz w:val="32"/>
          <w:szCs w:val="32"/>
          <w:cs/>
        </w:rPr>
        <w:t>เป็นสกุลเงินที่ใช้นำเสนอ</w:t>
      </w:r>
      <w:r w:rsidR="00400DFF" w:rsidRPr="002F5534">
        <w:rPr>
          <w:rFonts w:ascii="Angsana New" w:hAnsi="Angsana New" w:hint="cs"/>
          <w:sz w:val="32"/>
          <w:szCs w:val="32"/>
          <w:cs/>
        </w:rPr>
        <w:t xml:space="preserve">           </w:t>
      </w:r>
      <w:r w:rsidRPr="002F5534">
        <w:rPr>
          <w:rFonts w:ascii="Angsana New" w:hAnsi="Angsana New"/>
          <w:sz w:val="32"/>
          <w:szCs w:val="32"/>
          <w:cs/>
        </w:rPr>
        <w:t>งบการเงินของกลุ่มบริษัท ซึ่งแตกต่างจากสกุลเงินเหรียญสหรัฐอเมริกาที่เป็นสกุลเงินที่ใช้ใน</w:t>
      </w:r>
      <w:r w:rsidR="00CA2C50" w:rsidRPr="002F5534">
        <w:rPr>
          <w:rFonts w:ascii="Angsana New" w:hAnsi="Angsana New" w:hint="cs"/>
          <w:sz w:val="32"/>
          <w:szCs w:val="32"/>
          <w:cs/>
        </w:rPr>
        <w:t xml:space="preserve">                       </w:t>
      </w:r>
      <w:r w:rsidRPr="002F5534">
        <w:rPr>
          <w:rFonts w:ascii="Angsana New" w:hAnsi="Angsana New"/>
          <w:spacing w:val="-4"/>
          <w:sz w:val="32"/>
          <w:szCs w:val="32"/>
          <w:cs/>
        </w:rPr>
        <w:t>การดำเนินงาน กิจการในกลุ่มบริษัทจะกำหนดสกุลเงินที่ใช้ในการดำเนินงานของแต่ละกิจการ รายการต่าง ๆ</w:t>
      </w:r>
      <w:r w:rsidRPr="002F5534">
        <w:rPr>
          <w:rFonts w:ascii="Angsana New" w:hAnsi="Angsana New"/>
          <w:sz w:val="32"/>
          <w:szCs w:val="32"/>
          <w:cs/>
        </w:rPr>
        <w:t xml:space="preserve"> </w:t>
      </w:r>
      <w:r w:rsidRPr="002F5534">
        <w:rPr>
          <w:rFonts w:ascii="Angsana New" w:hAnsi="Angsana New"/>
          <w:spacing w:val="-4"/>
          <w:sz w:val="32"/>
          <w:szCs w:val="32"/>
          <w:cs/>
        </w:rPr>
        <w:t>ของแต่ละกิจการที่รวมอยู่ในงบการเงินรวมวัดมูลค่าด้วยสกุลเงินที่ใช้ในการดำเนินงานของแต่ละกิจการนั้น</w:t>
      </w:r>
    </w:p>
    <w:p w14:paraId="78441F18" w14:textId="77777777" w:rsidR="004761EF" w:rsidRPr="002F5534" w:rsidRDefault="004761EF" w:rsidP="0029446F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</w:rPr>
        <w:tab/>
      </w:r>
      <w:r w:rsidRPr="002F5534">
        <w:rPr>
          <w:rFonts w:ascii="Angsana New" w:hAnsi="Angsana New"/>
          <w:sz w:val="32"/>
          <w:szCs w:val="32"/>
          <w:cs/>
        </w:rPr>
        <w:t>รายการบัญชีที่เป็นเงินตราต่างประเทศจะบันทึกรายการเริ่มแรกเป็นสกุลเงินที่ใช้ในการดำเนินงานของ</w:t>
      </w:r>
      <w:r w:rsidR="00FC293F" w:rsidRPr="002F5534">
        <w:rPr>
          <w:rFonts w:ascii="Angsana New" w:hAnsi="Angsana New" w:hint="cs"/>
          <w:sz w:val="32"/>
          <w:szCs w:val="32"/>
          <w:cs/>
        </w:rPr>
        <w:t xml:space="preserve">              </w:t>
      </w:r>
      <w:r w:rsidRPr="002F5534">
        <w:rPr>
          <w:rFonts w:ascii="Angsana New" w:hAnsi="Angsana New"/>
          <w:spacing w:val="-6"/>
          <w:sz w:val="32"/>
          <w:szCs w:val="32"/>
          <w:cs/>
        </w:rPr>
        <w:t>แต่ละกิจการในกลุ่มบริษัท รายการที่เป็นเงินตราต่างประเทศที่เกิดขึ้นระหว่าง</w:t>
      </w:r>
      <w:r w:rsidR="00FC293F" w:rsidRPr="002F5534">
        <w:rPr>
          <w:rFonts w:ascii="Angsana New" w:hAnsi="Angsana New" w:hint="cs"/>
          <w:spacing w:val="-6"/>
          <w:sz w:val="32"/>
          <w:szCs w:val="32"/>
          <w:cs/>
        </w:rPr>
        <w:t>งวด</w:t>
      </w:r>
      <w:r w:rsidRPr="002F5534">
        <w:rPr>
          <w:rFonts w:ascii="Angsana New" w:hAnsi="Angsana New"/>
          <w:spacing w:val="-6"/>
          <w:sz w:val="32"/>
          <w:szCs w:val="32"/>
          <w:cs/>
        </w:rPr>
        <w:t>แปลงค่าเป็นสกุลเงินที่ใช้ใน</w:t>
      </w:r>
      <w:r w:rsidRPr="002F5534">
        <w:rPr>
          <w:rFonts w:ascii="Angsana New" w:hAnsi="Angsana New"/>
          <w:sz w:val="32"/>
          <w:szCs w:val="32"/>
          <w:cs/>
        </w:rPr>
        <w:t>การดำเนินงานโดยใช้อัตราแลกเปลี่ยน ณ วันที่เกิดรายการ</w:t>
      </w:r>
    </w:p>
    <w:p w14:paraId="6869DA1F" w14:textId="77777777" w:rsidR="004761EF" w:rsidRPr="002F5534" w:rsidRDefault="004761EF" w:rsidP="0029446F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</w:rPr>
        <w:tab/>
      </w:r>
      <w:r w:rsidRPr="002F5534">
        <w:rPr>
          <w:rFonts w:ascii="Angsana New" w:hAnsi="Angsana New"/>
          <w:sz w:val="32"/>
          <w:szCs w:val="32"/>
          <w:cs/>
        </w:rPr>
        <w:t>สินทรัพย์และหนี้สินที่เป็นตัวเงินซึ่งเป็นเงินตราต่างประเทศจะถูกแปลงค่าด้วยอัตราแลกเปลี่ยนทันทีของสกุลเงินที่ใช้ในการดำเนินงาน ณ วันสิ้นรอบระยะเวลารายงาน กำไรหรือขาดทุนจากการแปลงค่าบันทึกในงบกำไรขาดทุน</w:t>
      </w:r>
    </w:p>
    <w:p w14:paraId="3FE1C196" w14:textId="77777777" w:rsidR="004761EF" w:rsidRPr="002F5534" w:rsidRDefault="004761EF" w:rsidP="0029446F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</w:rPr>
        <w:tab/>
      </w:r>
      <w:r w:rsidRPr="002F5534">
        <w:rPr>
          <w:rFonts w:ascii="Angsana New" w:hAnsi="Angsana New"/>
          <w:sz w:val="32"/>
          <w:szCs w:val="32"/>
          <w:cs/>
        </w:rPr>
        <w:t>รายการที่ไม่เป็นตัวเงินที่อยู่ในรูปเงินตราต่างประเทศซึ่งเคยบันทึกไว้ด้วยราคาทุนเดิมจะถูกแปลงค่าโดยใช้อัตราแลกเปลี่ยน ณ วันที่เกิดรายการ รายการที่ไม่เป็นตัวเงินที่เป็นเงินตราต่างประเทศซึ่งบันทึกไว้ด้วยมูลค่ายุติธรรม</w:t>
      </w:r>
      <w:r w:rsidR="002A28D0" w:rsidRPr="002F5534">
        <w:rPr>
          <w:rFonts w:ascii="Angsana New" w:hAnsi="Angsana New"/>
          <w:sz w:val="32"/>
          <w:szCs w:val="32"/>
          <w:cs/>
        </w:rPr>
        <w:t xml:space="preserve"> (ถ้ามี) </w:t>
      </w:r>
      <w:r w:rsidRPr="002F5534">
        <w:rPr>
          <w:rFonts w:ascii="Angsana New" w:hAnsi="Angsana New"/>
          <w:sz w:val="32"/>
          <w:szCs w:val="32"/>
          <w:cs/>
        </w:rPr>
        <w:t>จะถูกแปลงค่าโดยใช้อัตราแลกเปลี่ยน ณ วันที่กำหนดมูลค่ายุติธรรมนั้น</w:t>
      </w:r>
    </w:p>
    <w:p w14:paraId="52CC67AA" w14:textId="45469BB6" w:rsidR="004238EB" w:rsidRPr="002F5534" w:rsidRDefault="00B57FAA" w:rsidP="0029446F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2F5534">
        <w:rPr>
          <w:rFonts w:ascii="Angsana New" w:hAnsi="Angsana New"/>
          <w:b/>
          <w:bCs/>
          <w:sz w:val="32"/>
          <w:szCs w:val="32"/>
        </w:rPr>
        <w:t>4</w:t>
      </w:r>
      <w:r w:rsidR="004238EB" w:rsidRPr="002F5534">
        <w:rPr>
          <w:rFonts w:ascii="Angsana New" w:hAnsi="Angsana New"/>
          <w:b/>
          <w:bCs/>
          <w:sz w:val="32"/>
          <w:szCs w:val="32"/>
          <w:cs/>
        </w:rPr>
        <w:t>.</w:t>
      </w:r>
      <w:r w:rsidR="00F977EB" w:rsidRPr="002F5534">
        <w:rPr>
          <w:rFonts w:ascii="Angsana New" w:hAnsi="Angsana New"/>
          <w:b/>
          <w:bCs/>
          <w:sz w:val="32"/>
          <w:szCs w:val="32"/>
        </w:rPr>
        <w:t>1</w:t>
      </w:r>
      <w:r w:rsidR="0029593A" w:rsidRPr="002F5534">
        <w:rPr>
          <w:rFonts w:ascii="Angsana New" w:hAnsi="Angsana New" w:hint="cs"/>
          <w:b/>
          <w:bCs/>
          <w:sz w:val="32"/>
          <w:szCs w:val="32"/>
        </w:rPr>
        <w:t>0</w:t>
      </w:r>
      <w:r w:rsidR="004238EB" w:rsidRPr="002F5534">
        <w:rPr>
          <w:rFonts w:ascii="Angsana New" w:hAnsi="Angsana New"/>
          <w:b/>
          <w:bCs/>
          <w:sz w:val="32"/>
          <w:szCs w:val="32"/>
        </w:rPr>
        <w:tab/>
      </w:r>
      <w:r w:rsidR="004238EB" w:rsidRPr="002F5534">
        <w:rPr>
          <w:rFonts w:ascii="Angsana New" w:hAnsi="Angsana New"/>
          <w:b/>
          <w:bCs/>
          <w:sz w:val="32"/>
          <w:szCs w:val="32"/>
          <w:cs/>
        </w:rPr>
        <w:t>การด้อยค่าของสินทรัพย์</w:t>
      </w:r>
      <w:r w:rsidR="003161F7" w:rsidRPr="002F5534">
        <w:rPr>
          <w:rFonts w:ascii="Angsana New" w:hAnsi="Angsana New" w:hint="cs"/>
          <w:b/>
          <w:bCs/>
          <w:sz w:val="32"/>
          <w:szCs w:val="32"/>
          <w:cs/>
        </w:rPr>
        <w:t>ที่ไม่ใช่สินทรัพย์ทางการเงิน</w:t>
      </w:r>
    </w:p>
    <w:p w14:paraId="06B1CC3D" w14:textId="71472921" w:rsidR="004238EB" w:rsidRPr="002F5534" w:rsidRDefault="004238EB" w:rsidP="0029446F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spacing w:val="-2"/>
          <w:sz w:val="32"/>
          <w:szCs w:val="32"/>
        </w:rPr>
      </w:pPr>
      <w:r w:rsidRPr="002F5534">
        <w:rPr>
          <w:rFonts w:ascii="Angsana New" w:hAnsi="Angsana New"/>
          <w:sz w:val="32"/>
          <w:szCs w:val="32"/>
        </w:rPr>
        <w:tab/>
      </w:r>
      <w:r w:rsidRPr="002F5534">
        <w:rPr>
          <w:rFonts w:ascii="Angsana New" w:hAnsi="Angsana New"/>
          <w:spacing w:val="-2"/>
          <w:sz w:val="32"/>
          <w:szCs w:val="32"/>
          <w:cs/>
        </w:rPr>
        <w:t xml:space="preserve">ทุกวันสิ้นรอบระยะเวลารายงาน </w:t>
      </w:r>
      <w:r w:rsidR="00167ECF" w:rsidRPr="002F5534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2F5534">
        <w:rPr>
          <w:rFonts w:ascii="Angsana New" w:hAnsi="Angsana New"/>
          <w:spacing w:val="-2"/>
          <w:sz w:val="32"/>
          <w:szCs w:val="32"/>
          <w:cs/>
        </w:rPr>
        <w:t>จะทำการประเมินการด้อยค่าของ</w:t>
      </w:r>
      <w:r w:rsidRPr="002F5534">
        <w:rPr>
          <w:rFonts w:ascii="Angsana New" w:hAnsi="Angsana New"/>
          <w:spacing w:val="-6"/>
          <w:sz w:val="32"/>
          <w:szCs w:val="32"/>
          <w:cs/>
        </w:rPr>
        <w:t>อุปกรณ์</w:t>
      </w:r>
      <w:r w:rsidR="003161F7" w:rsidRPr="002F5534">
        <w:rPr>
          <w:rFonts w:ascii="Angsana New" w:hAnsi="Angsana New" w:hint="cs"/>
          <w:spacing w:val="-6"/>
          <w:sz w:val="32"/>
          <w:szCs w:val="32"/>
          <w:cs/>
        </w:rPr>
        <w:t xml:space="preserve"> สินทรัพย์สิทธิการใช้</w:t>
      </w:r>
      <w:r w:rsidR="002C4D84" w:rsidRPr="002F5534">
        <w:rPr>
          <w:rFonts w:ascii="Angsana New" w:hAnsi="Angsana New"/>
          <w:spacing w:val="-6"/>
          <w:sz w:val="32"/>
          <w:szCs w:val="32"/>
          <w:cs/>
        </w:rPr>
        <w:t>และ</w:t>
      </w:r>
      <w:r w:rsidRPr="002F5534">
        <w:rPr>
          <w:rFonts w:ascii="Angsana New" w:hAnsi="Angsana New"/>
          <w:spacing w:val="-6"/>
          <w:sz w:val="32"/>
          <w:szCs w:val="32"/>
          <w:cs/>
        </w:rPr>
        <w:t>สินทรัพย์ที่ไม่มีตัวตนอื่นของ</w:t>
      </w:r>
      <w:r w:rsidR="00167ECF" w:rsidRPr="002F5534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2F5534">
        <w:rPr>
          <w:rFonts w:ascii="Angsana New" w:hAnsi="Angsana New"/>
          <w:spacing w:val="-6"/>
          <w:sz w:val="32"/>
          <w:szCs w:val="32"/>
          <w:cs/>
        </w:rPr>
        <w:t>หากมีข้อบ่งชี้ว่าสินทรัพย์ดังกล่าวอาจด้อยค่า</w:t>
      </w:r>
      <w:r w:rsidRPr="002F5534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="00167ECF" w:rsidRPr="002F5534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2F5534">
        <w:rPr>
          <w:rFonts w:ascii="Angsana New" w:hAnsi="Angsana New"/>
          <w:spacing w:val="-6"/>
          <w:sz w:val="32"/>
          <w:szCs w:val="32"/>
          <w:cs/>
        </w:rPr>
        <w:t>รับรู้</w:t>
      </w:r>
      <w:r w:rsidRPr="002F5534">
        <w:rPr>
          <w:rFonts w:ascii="Angsana New" w:hAnsi="Angsana New"/>
          <w:spacing w:val="-10"/>
          <w:sz w:val="32"/>
          <w:szCs w:val="32"/>
          <w:cs/>
        </w:rPr>
        <w:t>ขาดทุนจากการด้อยค่าเมื่อมูลค่าที่คาดว่าจะได้รับคืนของสินทรัพย์มีมูลค่าต่ำกว่ามูลค่าตามบัญชีของสินทรัพย์นั้น</w:t>
      </w:r>
      <w:r w:rsidRPr="002F5534">
        <w:rPr>
          <w:rFonts w:ascii="Angsana New" w:hAnsi="Angsana New"/>
          <w:spacing w:val="-6"/>
          <w:sz w:val="32"/>
          <w:szCs w:val="32"/>
          <w:cs/>
        </w:rPr>
        <w:t xml:space="preserve"> ทั้งนี้มูลค่าที่คาดว่า</w:t>
      </w:r>
      <w:r w:rsidRPr="002F5534">
        <w:rPr>
          <w:rFonts w:ascii="Angsana New" w:hAnsi="Angsana New"/>
          <w:spacing w:val="-2"/>
          <w:sz w:val="32"/>
          <w:szCs w:val="32"/>
          <w:cs/>
        </w:rPr>
        <w:t>จะได้รับคืนหมายถึงมูลค่ายุติธรรมหักต้นทุนในการขายของสินทรัพย์หรือมูลค่าจากการใช้สินทรัพย์แล้วแต่</w:t>
      </w:r>
      <w:r w:rsidRPr="002F5534">
        <w:rPr>
          <w:rFonts w:ascii="Angsana New" w:hAnsi="Angsana New"/>
          <w:spacing w:val="-6"/>
          <w:sz w:val="32"/>
          <w:szCs w:val="32"/>
          <w:cs/>
        </w:rPr>
        <w:t xml:space="preserve">ราคาใดจะสูงกว่า </w:t>
      </w:r>
    </w:p>
    <w:p w14:paraId="6DF4EDB7" w14:textId="24EE34B7" w:rsidR="00A76273" w:rsidRPr="002F5534" w:rsidRDefault="004238EB" w:rsidP="0029446F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</w:rPr>
        <w:tab/>
      </w:r>
      <w:r w:rsidR="00167ECF" w:rsidRPr="002F5534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2F5534">
        <w:rPr>
          <w:rFonts w:ascii="Angsana New" w:hAnsi="Angsana New"/>
          <w:sz w:val="32"/>
          <w:szCs w:val="32"/>
          <w:cs/>
        </w:rPr>
        <w:t>จะรับรู้รายการขาดทุนจากการด้อยค่าในส่วนของกำไรหรือขาดทุน</w:t>
      </w:r>
    </w:p>
    <w:p w14:paraId="6850701A" w14:textId="750506E6" w:rsidR="004238EB" w:rsidRPr="002F5534" w:rsidRDefault="004238EB" w:rsidP="0029446F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</w:rPr>
        <w:tab/>
      </w:r>
      <w:r w:rsidR="00A76273" w:rsidRPr="002F5534">
        <w:rPr>
          <w:rFonts w:ascii="Angsana New" w:hAnsi="Angsana New"/>
          <w:sz w:val="32"/>
          <w:szCs w:val="32"/>
          <w:cs/>
        </w:rPr>
        <w:t xml:space="preserve"> </w:t>
      </w:r>
    </w:p>
    <w:p w14:paraId="17E5DBDB" w14:textId="77777777" w:rsidR="0029446F" w:rsidRPr="002F5534" w:rsidRDefault="0029446F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2F5534">
        <w:rPr>
          <w:rFonts w:ascii="Angsana New" w:hAnsi="Angsana New"/>
          <w:b/>
          <w:bCs/>
          <w:sz w:val="32"/>
          <w:szCs w:val="32"/>
        </w:rPr>
        <w:br w:type="page"/>
      </w:r>
    </w:p>
    <w:p w14:paraId="70E98190" w14:textId="616918B6" w:rsidR="008A21AC" w:rsidRPr="002F5534" w:rsidRDefault="00B57FAA" w:rsidP="00074F50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2F5534">
        <w:rPr>
          <w:rFonts w:ascii="Angsana New" w:hAnsi="Angsana New"/>
          <w:b/>
          <w:bCs/>
          <w:sz w:val="32"/>
          <w:szCs w:val="32"/>
        </w:rPr>
        <w:lastRenderedPageBreak/>
        <w:t>4</w:t>
      </w:r>
      <w:r w:rsidR="003161F7" w:rsidRPr="002F5534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F977EB" w:rsidRPr="002F5534">
        <w:rPr>
          <w:rFonts w:ascii="Angsana New" w:hAnsi="Angsana New"/>
          <w:b/>
          <w:bCs/>
          <w:sz w:val="32"/>
          <w:szCs w:val="32"/>
        </w:rPr>
        <w:t>1</w:t>
      </w:r>
      <w:r w:rsidR="0029593A" w:rsidRPr="002F5534">
        <w:rPr>
          <w:rFonts w:ascii="Angsana New" w:hAnsi="Angsana New" w:hint="cs"/>
          <w:b/>
          <w:bCs/>
          <w:sz w:val="32"/>
          <w:szCs w:val="32"/>
        </w:rPr>
        <w:t>1</w:t>
      </w:r>
      <w:r w:rsidR="008A21AC" w:rsidRPr="002F5534">
        <w:rPr>
          <w:rFonts w:ascii="Angsana New" w:hAnsi="Angsana New"/>
          <w:b/>
          <w:bCs/>
          <w:sz w:val="32"/>
          <w:szCs w:val="32"/>
        </w:rPr>
        <w:tab/>
      </w:r>
      <w:r w:rsidR="008A21AC" w:rsidRPr="002F5534">
        <w:rPr>
          <w:rFonts w:ascii="Angsana New" w:hAnsi="Angsana New"/>
          <w:b/>
          <w:bCs/>
          <w:sz w:val="32"/>
          <w:szCs w:val="32"/>
          <w:cs/>
        </w:rPr>
        <w:t>ผลประโยชน์ของพนักงาน</w:t>
      </w:r>
    </w:p>
    <w:p w14:paraId="491C75A3" w14:textId="77777777" w:rsidR="008A21AC" w:rsidRPr="002F5534" w:rsidRDefault="008A21AC" w:rsidP="00074F50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  <w:r w:rsidRPr="002F5534">
        <w:rPr>
          <w:rFonts w:ascii="Angsana New" w:hAnsi="Angsana New"/>
          <w:b/>
          <w:bCs/>
          <w:sz w:val="32"/>
          <w:szCs w:val="32"/>
        </w:rPr>
        <w:tab/>
      </w:r>
      <w:r w:rsidRPr="002F5534">
        <w:rPr>
          <w:rFonts w:ascii="Angsana New" w:hAnsi="Angsana New"/>
          <w:b/>
          <w:bCs/>
          <w:i/>
          <w:iCs/>
          <w:sz w:val="32"/>
          <w:szCs w:val="32"/>
          <w:cs/>
        </w:rPr>
        <w:t>ผลประโยชน์ระยะสั้นของพนักงาน</w:t>
      </w:r>
    </w:p>
    <w:p w14:paraId="63D9BFA9" w14:textId="77777777" w:rsidR="008A21AC" w:rsidRPr="002F5534" w:rsidRDefault="00167ECF" w:rsidP="00074F50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 w:hint="cs"/>
          <w:sz w:val="32"/>
          <w:szCs w:val="32"/>
          <w:cs/>
        </w:rPr>
        <w:t>กลุ่มบริษัท</w:t>
      </w:r>
      <w:r w:rsidR="008A21AC" w:rsidRPr="002F5534">
        <w:rPr>
          <w:rFonts w:ascii="Angsana New" w:hAnsi="Angsana New"/>
          <w:sz w:val="32"/>
          <w:szCs w:val="32"/>
          <w:cs/>
        </w:rPr>
        <w:t>รับรู้เงินเดือน ค่าจ้าง โบนัส และเงินสมทบกองทุนประกันสังคมเป็นค่าใช้จ่ายเมื่อเกิดรายการ</w:t>
      </w:r>
    </w:p>
    <w:p w14:paraId="339AA13E" w14:textId="77777777" w:rsidR="008A21AC" w:rsidRPr="002F5534" w:rsidRDefault="008A21AC" w:rsidP="00074F50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  <w:r w:rsidRPr="002F5534">
        <w:rPr>
          <w:rFonts w:ascii="Angsana New" w:hAnsi="Angsana New"/>
          <w:b/>
          <w:bCs/>
          <w:sz w:val="32"/>
          <w:szCs w:val="32"/>
        </w:rPr>
        <w:tab/>
      </w:r>
      <w:r w:rsidRPr="002F5534">
        <w:rPr>
          <w:rFonts w:ascii="Angsana New" w:hAnsi="Angsana New"/>
          <w:b/>
          <w:bCs/>
          <w:i/>
          <w:iCs/>
          <w:sz w:val="32"/>
          <w:szCs w:val="32"/>
          <w:cs/>
        </w:rPr>
        <w:t>ผลประโยชน์หลังออกจากงานของพนักงาน</w:t>
      </w:r>
    </w:p>
    <w:p w14:paraId="4E28A21C" w14:textId="77777777" w:rsidR="008A21AC" w:rsidRPr="002F5534" w:rsidRDefault="008A21AC" w:rsidP="00074F50">
      <w:pPr>
        <w:spacing w:before="120" w:after="120"/>
        <w:ind w:left="547"/>
        <w:jc w:val="thaiDistribute"/>
        <w:rPr>
          <w:rFonts w:ascii="Angsana New" w:hAnsi="Angsana New"/>
          <w:i/>
          <w:iCs/>
          <w:sz w:val="32"/>
          <w:szCs w:val="32"/>
        </w:rPr>
      </w:pPr>
      <w:r w:rsidRPr="002F5534">
        <w:rPr>
          <w:rFonts w:ascii="Angsana New" w:hAnsi="Angsana New"/>
          <w:i/>
          <w:iCs/>
          <w:sz w:val="32"/>
          <w:szCs w:val="32"/>
          <w:cs/>
        </w:rPr>
        <w:t>โครงการสมทบเงิน</w:t>
      </w:r>
    </w:p>
    <w:p w14:paraId="07DFFD2B" w14:textId="77777777" w:rsidR="008A21AC" w:rsidRPr="002F5534" w:rsidRDefault="008A21AC" w:rsidP="00074F50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i/>
          <w:iCs/>
          <w:spacing w:val="-3"/>
          <w:sz w:val="22"/>
          <w:szCs w:val="22"/>
          <w:cs/>
        </w:rPr>
      </w:pPr>
      <w:r w:rsidRPr="002F5534">
        <w:rPr>
          <w:rFonts w:ascii="Angsana New" w:hAnsi="Angsana New"/>
          <w:sz w:val="32"/>
          <w:szCs w:val="32"/>
        </w:rPr>
        <w:tab/>
      </w:r>
      <w:r w:rsidRPr="002F5534">
        <w:rPr>
          <w:rFonts w:ascii="Angsana New" w:hAnsi="Angsana New"/>
          <w:sz w:val="32"/>
          <w:szCs w:val="32"/>
          <w:cs/>
        </w:rPr>
        <w:t>บริษัทฯและพนักงานได้ร่วมกันจัดตั้งกองทุนสำรองเลี้ยงชีพ ซึ่งประกอบด้วยเงินที่พนักงานจ่ายสะสมและเงินที่บริษัทฯจ่ายสมทบให้เป็นรายเดือน สินทรัพย์ของกองทุนสำรองเลี้ยงชีพได้แยกออกจากสินทรัพย์ของบริษัทฯ เงินที่บริษัทฯจ่ายสมทบกองทุนสำรองเลี้ยงชีพบันทึกเป็นค่าใช้จ่ายในปีที่เกิดรายการ</w:t>
      </w:r>
      <w:r w:rsidRPr="002F5534">
        <w:rPr>
          <w:rFonts w:ascii="Angsana New" w:hAnsi="Angsana New"/>
          <w:b/>
          <w:bCs/>
          <w:i/>
          <w:iCs/>
          <w:spacing w:val="-3"/>
          <w:sz w:val="22"/>
          <w:szCs w:val="22"/>
          <w:cs/>
        </w:rPr>
        <w:tab/>
      </w:r>
    </w:p>
    <w:p w14:paraId="37000ACD" w14:textId="77777777" w:rsidR="008A21AC" w:rsidRPr="002F5534" w:rsidRDefault="008A21AC" w:rsidP="00074F50">
      <w:pPr>
        <w:spacing w:before="120" w:after="120"/>
        <w:ind w:left="547"/>
        <w:jc w:val="thaiDistribute"/>
        <w:rPr>
          <w:rFonts w:ascii="Angsana New" w:hAnsi="Angsana New"/>
          <w:i/>
          <w:iCs/>
          <w:sz w:val="32"/>
          <w:szCs w:val="32"/>
        </w:rPr>
      </w:pPr>
      <w:r w:rsidRPr="002F5534">
        <w:rPr>
          <w:rFonts w:ascii="Angsana New" w:hAnsi="Angsana New"/>
          <w:i/>
          <w:iCs/>
          <w:sz w:val="32"/>
          <w:szCs w:val="32"/>
          <w:cs/>
        </w:rPr>
        <w:t>โครงการผลประโยชน์หลังออกจากงาน</w:t>
      </w:r>
    </w:p>
    <w:p w14:paraId="17AB2C72" w14:textId="77777777" w:rsidR="008A21AC" w:rsidRPr="002F5534" w:rsidRDefault="008A21AC" w:rsidP="00074F50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</w:rPr>
        <w:tab/>
      </w:r>
      <w:r w:rsidRPr="002F5534">
        <w:rPr>
          <w:rFonts w:ascii="Angsana New" w:hAnsi="Angsana New"/>
          <w:sz w:val="32"/>
          <w:szCs w:val="32"/>
          <w:cs/>
        </w:rPr>
        <w:t xml:space="preserve">บริษัทฯมีภาระสำหรับเงินชดเชยที่ต้องจ่ายให้แก่พนักงานเมื่อออกจากงานตามกฎหมายแรงงาน ซึ่งบริษัทฯถือว่าเงินชดเชยดังกล่าวเป็นโครงการผลประโยชน์หลังออกจากงานสำหรับพนักงาน </w:t>
      </w:r>
    </w:p>
    <w:p w14:paraId="1CD4E051" w14:textId="77777777" w:rsidR="008A21AC" w:rsidRPr="002F5534" w:rsidRDefault="008A21AC" w:rsidP="00074F50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</w:rPr>
        <w:tab/>
      </w:r>
      <w:r w:rsidRPr="002F5534">
        <w:rPr>
          <w:rFonts w:ascii="Angsana New" w:hAnsi="Angsana New"/>
          <w:spacing w:val="-6"/>
          <w:sz w:val="32"/>
          <w:szCs w:val="32"/>
          <w:cs/>
        </w:rPr>
        <w:t>บริษัทฯคำนวณหนี้สินตามโครงการผลประโยชน์หลังออกจากงานของพนักงาน โดยใช้วิธีคิดลดแต่ละหน่วย</w:t>
      </w:r>
      <w:r w:rsidRPr="002F5534">
        <w:rPr>
          <w:rFonts w:ascii="Angsana New" w:hAnsi="Angsana New"/>
          <w:sz w:val="32"/>
          <w:szCs w:val="32"/>
          <w:cs/>
        </w:rPr>
        <w:t>ที่ประมาณการไว้ (</w:t>
      </w:r>
      <w:r w:rsidRPr="002F5534">
        <w:rPr>
          <w:rFonts w:ascii="Angsana New" w:hAnsi="Angsana New"/>
          <w:sz w:val="32"/>
          <w:szCs w:val="32"/>
        </w:rPr>
        <w:t>Projected Unit Credit Method</w:t>
      </w:r>
      <w:r w:rsidRPr="002F5534">
        <w:rPr>
          <w:rFonts w:ascii="Angsana New" w:hAnsi="Angsana New"/>
          <w:sz w:val="32"/>
          <w:szCs w:val="32"/>
          <w:cs/>
        </w:rPr>
        <w:t xml:space="preserve">) โดยผู้เชี่ยวชาญอิสระได้ทำการประเมินภาระผูกพันดังกล่าวตามหลักคณิตศาสตร์ประกันภัย </w:t>
      </w:r>
    </w:p>
    <w:p w14:paraId="2DAE412B" w14:textId="77777777" w:rsidR="008A21AC" w:rsidRPr="002F5534" w:rsidRDefault="008A21AC" w:rsidP="00074F50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</w:rPr>
        <w:tab/>
      </w:r>
      <w:r w:rsidRPr="002F5534">
        <w:rPr>
          <w:rFonts w:ascii="Angsana New" w:hAnsi="Angsana New"/>
          <w:sz w:val="32"/>
          <w:szCs w:val="32"/>
          <w:cs/>
        </w:rPr>
        <w:t xml:space="preserve">ผลกำไรหรือขาดทุนจากการประมาณการตามหลักคณิตศาสตร์ประกันภัยสำหรับโครงการผลประโยชน์หลังออกจากงานของพนักงานจะรับรู้ทันทีในกำไรขาดทุนเบ็ดเสร็จอื่น </w:t>
      </w:r>
    </w:p>
    <w:p w14:paraId="2DB4B1E4" w14:textId="77777777" w:rsidR="00D06039" w:rsidRPr="002F5534" w:rsidRDefault="00D06039" w:rsidP="00074F50">
      <w:pPr>
        <w:spacing w:before="40" w:after="40"/>
        <w:ind w:left="547"/>
        <w:jc w:val="thaiDistribute"/>
        <w:rPr>
          <w:rFonts w:ascii="Angsana New" w:hAnsi="Angsana New"/>
          <w:b/>
          <w:bCs/>
          <w:sz w:val="22"/>
          <w:szCs w:val="22"/>
        </w:rPr>
      </w:pPr>
      <w:r w:rsidRPr="002F5534">
        <w:rPr>
          <w:rFonts w:ascii="Angsana New" w:hAnsi="Angsana New"/>
          <w:b/>
          <w:bCs/>
          <w:i/>
          <w:iCs/>
          <w:sz w:val="32"/>
          <w:szCs w:val="32"/>
          <w:cs/>
        </w:rPr>
        <w:t>ผลประโยชน์ระยะยาวอื่นของพนักงานตามกฎหมายแรงงานประเทศกัมพูชา</w:t>
      </w:r>
    </w:p>
    <w:p w14:paraId="081953D8" w14:textId="77777777" w:rsidR="00D06039" w:rsidRPr="002F5534" w:rsidRDefault="00D06039" w:rsidP="00074F50">
      <w:pPr>
        <w:spacing w:before="40" w:after="40"/>
        <w:ind w:left="540"/>
        <w:jc w:val="thaiDistribute"/>
        <w:rPr>
          <w:rFonts w:ascii="Angsana New" w:hAnsi="Angsana New"/>
        </w:rPr>
      </w:pPr>
      <w:r w:rsidRPr="002F5534">
        <w:rPr>
          <w:rFonts w:ascii="Angsana New" w:hAnsi="Angsana New"/>
          <w:sz w:val="32"/>
          <w:szCs w:val="32"/>
          <w:cs/>
        </w:rPr>
        <w:t>ประมาณการหน</w:t>
      </w:r>
      <w:r w:rsidR="0089249D" w:rsidRPr="002F5534">
        <w:rPr>
          <w:rFonts w:ascii="Angsana New" w:hAnsi="Angsana New"/>
          <w:sz w:val="32"/>
          <w:szCs w:val="32"/>
          <w:cs/>
        </w:rPr>
        <w:t>ี้สินนี้เป็นภาระผูกพันของบริษัทย่อย</w:t>
      </w:r>
      <w:r w:rsidRPr="002F5534">
        <w:rPr>
          <w:rFonts w:ascii="Angsana New" w:hAnsi="Angsana New"/>
          <w:sz w:val="32"/>
          <w:szCs w:val="32"/>
          <w:cs/>
        </w:rPr>
        <w:t>ที่ต้องจ่ายให้แก่พนักงาน</w:t>
      </w:r>
      <w:r w:rsidR="00A04EDF" w:rsidRPr="002F5534">
        <w:rPr>
          <w:rFonts w:ascii="Angsana New" w:hAnsi="Angsana New" w:hint="cs"/>
          <w:sz w:val="32"/>
          <w:szCs w:val="32"/>
          <w:cs/>
        </w:rPr>
        <w:t>ที่ทำงานในประเทศกัมพูชา</w:t>
      </w:r>
      <w:r w:rsidRPr="002F5534">
        <w:rPr>
          <w:rFonts w:ascii="Angsana New" w:hAnsi="Angsana New"/>
          <w:sz w:val="32"/>
          <w:szCs w:val="32"/>
          <w:cs/>
        </w:rPr>
        <w:t>สำหรับ</w:t>
      </w:r>
      <w:r w:rsidR="00D64C93" w:rsidRPr="002F5534">
        <w:rPr>
          <w:rFonts w:ascii="Angsana New" w:hAnsi="Angsana New"/>
          <w:sz w:val="32"/>
          <w:szCs w:val="32"/>
          <w:cs/>
        </w:rPr>
        <w:t>พนักงานอาวุโสตลอดอายุงานที่ระบุไม่ได้ตามสัญญา</w:t>
      </w:r>
    </w:p>
    <w:p w14:paraId="4EB23B0B" w14:textId="77777777" w:rsidR="002632DF" w:rsidRPr="002F5534" w:rsidRDefault="002632DF" w:rsidP="00074F50">
      <w:pPr>
        <w:spacing w:before="40" w:after="40"/>
        <w:ind w:left="540"/>
        <w:jc w:val="thaiDistribute"/>
        <w:rPr>
          <w:rFonts w:ascii="Angsana New" w:hAnsi="Angsana New"/>
          <w:sz w:val="32"/>
          <w:szCs w:val="32"/>
          <w:cs/>
        </w:rPr>
      </w:pPr>
      <w:r w:rsidRPr="002F5534">
        <w:rPr>
          <w:rFonts w:ascii="Angsana New" w:hAnsi="Angsana New"/>
          <w:sz w:val="32"/>
          <w:szCs w:val="32"/>
          <w:cs/>
        </w:rPr>
        <w:t>ผลกำไรหรือขาดทุนจากการประมาณการสำหรับโครงการผลประโยชน์ระยะยา</w:t>
      </w:r>
      <w:r w:rsidR="002A28D0" w:rsidRPr="002F5534">
        <w:rPr>
          <w:rFonts w:ascii="Angsana New" w:hAnsi="Angsana New"/>
          <w:sz w:val="32"/>
          <w:szCs w:val="32"/>
          <w:cs/>
        </w:rPr>
        <w:t>วอื่นของพนักงานจะรับรู้ทันทีใน</w:t>
      </w:r>
      <w:r w:rsidRPr="002F5534">
        <w:rPr>
          <w:rFonts w:ascii="Angsana New" w:hAnsi="Angsana New"/>
          <w:sz w:val="32"/>
          <w:szCs w:val="32"/>
          <w:cs/>
        </w:rPr>
        <w:t>กำไร</w:t>
      </w:r>
      <w:r w:rsidR="002A28D0" w:rsidRPr="002F5534">
        <w:rPr>
          <w:rFonts w:ascii="Angsana New" w:hAnsi="Angsana New"/>
          <w:sz w:val="32"/>
          <w:szCs w:val="32"/>
          <w:cs/>
        </w:rPr>
        <w:t>หรือ</w:t>
      </w:r>
      <w:r w:rsidRPr="002F5534">
        <w:rPr>
          <w:rFonts w:ascii="Angsana New" w:hAnsi="Angsana New"/>
          <w:sz w:val="32"/>
          <w:szCs w:val="32"/>
          <w:cs/>
        </w:rPr>
        <w:t>ขาดทุน</w:t>
      </w:r>
    </w:p>
    <w:p w14:paraId="268FE9F7" w14:textId="77777777" w:rsidR="008A21AC" w:rsidRPr="002F5534" w:rsidRDefault="008A21AC" w:rsidP="00074F50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  <w:r w:rsidRPr="002F5534">
        <w:rPr>
          <w:rFonts w:ascii="Angsana New" w:hAnsi="Angsana New"/>
          <w:b/>
          <w:bCs/>
          <w:i/>
          <w:iCs/>
          <w:sz w:val="32"/>
          <w:szCs w:val="32"/>
          <w:cs/>
        </w:rPr>
        <w:t>ประมาณการหนี้สินสำหรับวันหยุดพนักงาน</w:t>
      </w:r>
    </w:p>
    <w:p w14:paraId="7A0F81D1" w14:textId="77777777" w:rsidR="008A21AC" w:rsidRPr="002F5534" w:rsidRDefault="00167ECF" w:rsidP="00074F50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/>
        <w:jc w:val="thaiDistribute"/>
        <w:rPr>
          <w:rFonts w:ascii="Angsana New" w:hAnsi="Angsana New"/>
          <w:spacing w:val="-4"/>
          <w:sz w:val="32"/>
          <w:szCs w:val="32"/>
        </w:rPr>
      </w:pPr>
      <w:r w:rsidRPr="002F5534">
        <w:rPr>
          <w:rFonts w:ascii="Angsana New" w:hAnsi="Angsana New" w:hint="cs"/>
          <w:sz w:val="32"/>
          <w:szCs w:val="32"/>
          <w:cs/>
        </w:rPr>
        <w:t>กลุ่มบริษัท</w:t>
      </w:r>
      <w:r w:rsidR="008A21AC" w:rsidRPr="002F5534">
        <w:rPr>
          <w:rFonts w:ascii="Angsana New" w:hAnsi="Angsana New"/>
          <w:spacing w:val="-4"/>
          <w:sz w:val="32"/>
          <w:szCs w:val="32"/>
          <w:cs/>
        </w:rPr>
        <w:t>ตั้งประมาณการหนี้สินสำหรับวันหยุดพนักงาน ซึ่งคำนวณตามนโยบายและสูตรการคำนวณของ</w:t>
      </w:r>
      <w:r w:rsidRPr="002F5534">
        <w:rPr>
          <w:rFonts w:ascii="Angsana New" w:hAnsi="Angsana New" w:hint="cs"/>
          <w:sz w:val="32"/>
          <w:szCs w:val="32"/>
          <w:cs/>
        </w:rPr>
        <w:t>กลุ่มบริษัท</w:t>
      </w:r>
      <w:r w:rsidR="008A21AC" w:rsidRPr="002F5534">
        <w:rPr>
          <w:rFonts w:ascii="Angsana New" w:hAnsi="Angsana New"/>
          <w:spacing w:val="-4"/>
          <w:sz w:val="32"/>
          <w:szCs w:val="32"/>
          <w:cs/>
        </w:rPr>
        <w:t>โดยขึ้นอยู่กับเงินเดือนของพนักงาน อายุการทำงานและวันหยุดที่ไม่ได้ใช้</w:t>
      </w:r>
    </w:p>
    <w:p w14:paraId="4F3744A1" w14:textId="77777777" w:rsidR="0029446F" w:rsidRPr="002F5534" w:rsidRDefault="0029446F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2F5534">
        <w:rPr>
          <w:rFonts w:ascii="Angsana New" w:hAnsi="Angsana New"/>
          <w:b/>
          <w:bCs/>
          <w:sz w:val="32"/>
          <w:szCs w:val="32"/>
        </w:rPr>
        <w:br w:type="page"/>
      </w:r>
    </w:p>
    <w:p w14:paraId="3FF42E01" w14:textId="2C18D1D9" w:rsidR="00E45746" w:rsidRPr="002F5534" w:rsidRDefault="00B57FAA" w:rsidP="00074F50">
      <w:pPr>
        <w:spacing w:before="120" w:after="120"/>
        <w:ind w:left="547" w:hanging="535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2F5534">
        <w:rPr>
          <w:rFonts w:ascii="Angsana New" w:hAnsi="Angsana New"/>
          <w:b/>
          <w:bCs/>
          <w:sz w:val="32"/>
          <w:szCs w:val="32"/>
        </w:rPr>
        <w:lastRenderedPageBreak/>
        <w:t>4</w:t>
      </w:r>
      <w:r w:rsidR="009707DA" w:rsidRPr="002F5534">
        <w:rPr>
          <w:rFonts w:ascii="Angsana New" w:hAnsi="Angsana New"/>
          <w:b/>
          <w:bCs/>
          <w:sz w:val="32"/>
          <w:szCs w:val="32"/>
          <w:cs/>
        </w:rPr>
        <w:t>.</w:t>
      </w:r>
      <w:r w:rsidR="00F977EB" w:rsidRPr="002F5534">
        <w:rPr>
          <w:rFonts w:ascii="Angsana New" w:hAnsi="Angsana New"/>
          <w:b/>
          <w:bCs/>
          <w:sz w:val="32"/>
          <w:szCs w:val="32"/>
        </w:rPr>
        <w:t>1</w:t>
      </w:r>
      <w:r w:rsidR="0029593A" w:rsidRPr="002F5534">
        <w:rPr>
          <w:rFonts w:ascii="Angsana New" w:hAnsi="Angsana New" w:hint="cs"/>
          <w:b/>
          <w:bCs/>
          <w:sz w:val="32"/>
          <w:szCs w:val="32"/>
        </w:rPr>
        <w:t>2</w:t>
      </w:r>
      <w:r w:rsidR="00E45746" w:rsidRPr="002F5534">
        <w:rPr>
          <w:rFonts w:ascii="Angsana New" w:hAnsi="Angsana New"/>
          <w:b/>
          <w:bCs/>
          <w:sz w:val="32"/>
          <w:szCs w:val="32"/>
        </w:rPr>
        <w:tab/>
      </w:r>
      <w:r w:rsidR="00E45746" w:rsidRPr="002F5534">
        <w:rPr>
          <w:rFonts w:ascii="Angsana New" w:hAnsi="Angsana New"/>
          <w:b/>
          <w:bCs/>
          <w:sz w:val="32"/>
          <w:szCs w:val="32"/>
          <w:cs/>
        </w:rPr>
        <w:t>ประมาณการหนี้สิน</w:t>
      </w:r>
    </w:p>
    <w:p w14:paraId="1595B89A" w14:textId="77777777" w:rsidR="00E45746" w:rsidRPr="002F5534" w:rsidRDefault="00E45746" w:rsidP="00074F50">
      <w:pPr>
        <w:spacing w:before="120" w:after="120"/>
        <w:ind w:left="547" w:hanging="535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</w:rPr>
        <w:tab/>
      </w:r>
      <w:r w:rsidR="007C7101" w:rsidRPr="002F5534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2F5534">
        <w:rPr>
          <w:rFonts w:ascii="Angsana New" w:hAnsi="Angsana New"/>
          <w:sz w:val="32"/>
          <w:szCs w:val="32"/>
          <w:cs/>
        </w:rPr>
        <w:t>จะบันทึกประมาณการหนี้สินไว้ในบัญชีเมื่อภาระผูกพันซึ่งเป็นผลมาจากเหตุการณ์ในอดีต</w:t>
      </w:r>
      <w:r w:rsidR="00FC293F" w:rsidRPr="002F5534">
        <w:rPr>
          <w:rFonts w:ascii="Angsana New" w:hAnsi="Angsana New" w:hint="cs"/>
          <w:sz w:val="32"/>
          <w:szCs w:val="32"/>
          <w:cs/>
        </w:rPr>
        <w:t xml:space="preserve">                    </w:t>
      </w:r>
      <w:r w:rsidRPr="002F5534">
        <w:rPr>
          <w:rFonts w:ascii="Angsana New" w:hAnsi="Angsana New"/>
          <w:sz w:val="32"/>
          <w:szCs w:val="32"/>
          <w:cs/>
        </w:rPr>
        <w:t>ได้เกิดขึ้นแล้ว และมีความเป็นไปได้ค่อนข้างแน่ว่า</w:t>
      </w:r>
      <w:r w:rsidR="00167ECF" w:rsidRPr="002F5534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2F5534">
        <w:rPr>
          <w:rFonts w:ascii="Angsana New" w:hAnsi="Angsana New"/>
          <w:sz w:val="32"/>
          <w:szCs w:val="32"/>
          <w:cs/>
        </w:rPr>
        <w:t>จะเสียทรัพยากรเชิงเศรษฐกิจไป</w:t>
      </w:r>
      <w:r w:rsidR="00FC293F" w:rsidRPr="002F5534">
        <w:rPr>
          <w:rFonts w:ascii="Angsana New" w:hAnsi="Angsana New" w:hint="cs"/>
          <w:sz w:val="32"/>
          <w:szCs w:val="32"/>
          <w:cs/>
        </w:rPr>
        <w:t xml:space="preserve">                  </w:t>
      </w:r>
      <w:r w:rsidRPr="002F5534">
        <w:rPr>
          <w:rFonts w:ascii="Angsana New" w:hAnsi="Angsana New"/>
          <w:sz w:val="32"/>
          <w:szCs w:val="32"/>
          <w:cs/>
        </w:rPr>
        <w:t>เพื่อปลดเปลื้องภาระผูกพันนั้น และ</w:t>
      </w:r>
      <w:r w:rsidR="00167ECF" w:rsidRPr="002F5534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2F5534">
        <w:rPr>
          <w:rFonts w:ascii="Angsana New" w:hAnsi="Angsana New"/>
          <w:sz w:val="32"/>
          <w:szCs w:val="32"/>
          <w:cs/>
        </w:rPr>
        <w:t xml:space="preserve">สามารถประมาณมูลค่าภาระผูกพันนั้นได้อย่างน่าเชื่อถือ </w:t>
      </w:r>
    </w:p>
    <w:p w14:paraId="2BD7B66D" w14:textId="77777777" w:rsidR="002632DF" w:rsidRPr="002F5534" w:rsidRDefault="002632DF" w:rsidP="00074F50">
      <w:pPr>
        <w:spacing w:before="120" w:after="120"/>
        <w:ind w:left="547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  <w:r w:rsidRPr="002F5534">
        <w:rPr>
          <w:rFonts w:ascii="Angsana New" w:hAnsi="Angsana New"/>
          <w:b/>
          <w:bCs/>
          <w:i/>
          <w:iCs/>
          <w:sz w:val="32"/>
          <w:szCs w:val="32"/>
          <w:cs/>
        </w:rPr>
        <w:t>ประมาณการหนี้สินระยะยาวภายใต้สัมปทานบริการ</w:t>
      </w:r>
    </w:p>
    <w:p w14:paraId="0D7E3C35" w14:textId="77777777" w:rsidR="002632DF" w:rsidRPr="002F5534" w:rsidRDefault="002632DF" w:rsidP="00074F50">
      <w:pPr>
        <w:spacing w:before="120" w:after="120"/>
        <w:ind w:left="547"/>
        <w:jc w:val="thaiDistribute"/>
        <w:rPr>
          <w:rFonts w:ascii="Angsana New" w:hAnsi="Angsana New"/>
          <w:color w:val="000000"/>
          <w:sz w:val="32"/>
          <w:szCs w:val="32"/>
        </w:rPr>
      </w:pPr>
      <w:r w:rsidRPr="002F5534">
        <w:rPr>
          <w:rFonts w:ascii="Angsana New" w:hAnsi="Angsana New"/>
          <w:color w:val="000000"/>
          <w:sz w:val="32"/>
          <w:szCs w:val="32"/>
          <w:cs/>
        </w:rPr>
        <w:t>บริษัทย่อยมีภาระผูกพันตามสัญญาสัมปทานบริการสำหรับการยกระดับของสัมปทานบริการเพื่อรักษาระดับของการบริการที่กำหนดไว้ในสัญญา ภาระผูกพันดังกล่าวจะถูก</w:t>
      </w:r>
      <w:r w:rsidRPr="002F5534">
        <w:rPr>
          <w:rFonts w:ascii="Angsana New" w:hAnsi="Angsana New"/>
          <w:sz w:val="32"/>
          <w:szCs w:val="32"/>
          <w:cs/>
        </w:rPr>
        <w:t>รับรู้ด้วยจำนวนประมาณการที่ดีที่สุดของรายจ่ายที่ต้องนำไปจ่ายชำระภาระผูกพันในปัจจุบัน ณ วันสิ้นงวดบัญชี</w:t>
      </w:r>
    </w:p>
    <w:p w14:paraId="3ED8711B" w14:textId="5E7C1C25" w:rsidR="003F0521" w:rsidRPr="002F5534" w:rsidRDefault="00B57FAA" w:rsidP="00074F50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35"/>
        <w:jc w:val="thaiDistribute"/>
        <w:rPr>
          <w:rFonts w:ascii="Angsana New" w:hAnsi="Angsana New"/>
          <w:i/>
          <w:iCs/>
          <w:color w:val="FF0000"/>
          <w:sz w:val="32"/>
          <w:szCs w:val="32"/>
        </w:rPr>
      </w:pPr>
      <w:r w:rsidRPr="002F5534">
        <w:rPr>
          <w:rFonts w:ascii="Angsana New" w:hAnsi="Angsana New"/>
          <w:b/>
          <w:bCs/>
          <w:sz w:val="32"/>
          <w:szCs w:val="32"/>
        </w:rPr>
        <w:t>4</w:t>
      </w:r>
      <w:r w:rsidR="003F0521" w:rsidRPr="002F5534">
        <w:rPr>
          <w:rFonts w:ascii="Angsana New" w:hAnsi="Angsana New"/>
          <w:b/>
          <w:bCs/>
          <w:sz w:val="32"/>
          <w:szCs w:val="32"/>
          <w:cs/>
        </w:rPr>
        <w:t>.</w:t>
      </w:r>
      <w:r w:rsidR="001A73BF" w:rsidRPr="002F5534">
        <w:rPr>
          <w:rFonts w:ascii="Angsana New" w:hAnsi="Angsana New"/>
          <w:b/>
          <w:bCs/>
          <w:sz w:val="32"/>
          <w:szCs w:val="32"/>
        </w:rPr>
        <w:t>1</w:t>
      </w:r>
      <w:r w:rsidR="0029593A" w:rsidRPr="002F5534">
        <w:rPr>
          <w:rFonts w:ascii="Angsana New" w:hAnsi="Angsana New" w:hint="cs"/>
          <w:b/>
          <w:bCs/>
          <w:sz w:val="32"/>
          <w:szCs w:val="32"/>
        </w:rPr>
        <w:t>3</w:t>
      </w:r>
      <w:r w:rsidR="003F0521" w:rsidRPr="002F5534">
        <w:rPr>
          <w:rFonts w:ascii="Angsana New" w:hAnsi="Angsana New"/>
          <w:b/>
          <w:bCs/>
          <w:sz w:val="32"/>
          <w:szCs w:val="32"/>
        </w:rPr>
        <w:tab/>
      </w:r>
      <w:r w:rsidR="003F0521" w:rsidRPr="002F5534">
        <w:rPr>
          <w:rFonts w:ascii="Angsana New" w:hAnsi="Angsana New"/>
          <w:b/>
          <w:bCs/>
          <w:sz w:val="32"/>
          <w:szCs w:val="32"/>
          <w:cs/>
        </w:rPr>
        <w:t xml:space="preserve">ภาษีเงินได้ </w:t>
      </w:r>
    </w:p>
    <w:p w14:paraId="1077E6F6" w14:textId="77777777" w:rsidR="003F0521" w:rsidRPr="002F5534" w:rsidRDefault="003F0521" w:rsidP="00074F50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35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</w:rPr>
        <w:tab/>
      </w:r>
      <w:r w:rsidRPr="002F5534">
        <w:rPr>
          <w:rFonts w:ascii="Angsana New" w:hAnsi="Angsana New"/>
          <w:sz w:val="32"/>
          <w:szCs w:val="32"/>
          <w:cs/>
        </w:rPr>
        <w:t>ภาษีเงินได้ประกอบด้วยภาษีเงินได้ปัจจุบันและภาษีเงินได้รอการตัดบัญชี</w:t>
      </w:r>
    </w:p>
    <w:p w14:paraId="62E43026" w14:textId="77777777" w:rsidR="003F0521" w:rsidRPr="002F5534" w:rsidRDefault="003F0521" w:rsidP="00074F50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35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2F5534">
        <w:rPr>
          <w:rFonts w:ascii="Angsana New" w:hAnsi="Angsana New"/>
          <w:b/>
          <w:bCs/>
          <w:sz w:val="32"/>
          <w:szCs w:val="32"/>
        </w:rPr>
        <w:tab/>
      </w:r>
      <w:r w:rsidRPr="002F5534">
        <w:rPr>
          <w:rFonts w:ascii="Angsana New" w:hAnsi="Angsana New"/>
          <w:b/>
          <w:bCs/>
          <w:sz w:val="32"/>
          <w:szCs w:val="32"/>
          <w:cs/>
        </w:rPr>
        <w:t>ภาษีเงินได้ปัจจุบัน</w:t>
      </w:r>
    </w:p>
    <w:p w14:paraId="67181844" w14:textId="77777777" w:rsidR="003F0521" w:rsidRPr="002F5534" w:rsidRDefault="003F0521" w:rsidP="00074F50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35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</w:rPr>
        <w:tab/>
      </w:r>
      <w:r w:rsidR="007C7101" w:rsidRPr="002F5534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2F5534">
        <w:rPr>
          <w:rFonts w:ascii="Angsana New" w:hAnsi="Angsana New"/>
          <w:sz w:val="32"/>
          <w:szCs w:val="32"/>
          <w:cs/>
        </w:rPr>
        <w:t xml:space="preserve">บันทึกภาษีเงินได้ปัจจุบันตามจำนวนที่คาดว่าจะจ่ายให้กับหน่วยงานจัดเก็บภาษีของรัฐ </w:t>
      </w:r>
      <w:r w:rsidR="00400DFF" w:rsidRPr="002F5534">
        <w:rPr>
          <w:rFonts w:ascii="Angsana New" w:hAnsi="Angsana New" w:hint="cs"/>
          <w:sz w:val="32"/>
          <w:szCs w:val="32"/>
          <w:cs/>
        </w:rPr>
        <w:t xml:space="preserve">           </w:t>
      </w:r>
      <w:r w:rsidRPr="002F5534">
        <w:rPr>
          <w:rFonts w:ascii="Angsana New" w:hAnsi="Angsana New"/>
          <w:sz w:val="32"/>
          <w:szCs w:val="32"/>
          <w:cs/>
        </w:rPr>
        <w:t>โดยคำนวณจากกำไรทางภาษีตามหลักเกณฑ์ที่กำหนดในกฎหมายภาษีอากร</w:t>
      </w:r>
    </w:p>
    <w:p w14:paraId="2267C937" w14:textId="77777777" w:rsidR="003F0521" w:rsidRPr="002F5534" w:rsidRDefault="00167194" w:rsidP="00074F50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35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2F5534">
        <w:rPr>
          <w:rFonts w:ascii="Angsana New" w:hAnsi="Angsana New"/>
          <w:b/>
          <w:bCs/>
          <w:sz w:val="32"/>
          <w:szCs w:val="32"/>
        </w:rPr>
        <w:tab/>
      </w:r>
      <w:r w:rsidR="003F0521" w:rsidRPr="002F5534">
        <w:rPr>
          <w:rFonts w:ascii="Angsana New" w:hAnsi="Angsana New"/>
          <w:b/>
          <w:bCs/>
          <w:sz w:val="32"/>
          <w:szCs w:val="32"/>
          <w:cs/>
        </w:rPr>
        <w:t>ภาษีเงินได้รอการตัดบัญชี</w:t>
      </w:r>
    </w:p>
    <w:p w14:paraId="029EF4A9" w14:textId="77777777" w:rsidR="003F0521" w:rsidRPr="002F5534" w:rsidRDefault="003F0521" w:rsidP="00074F50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35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</w:rPr>
        <w:tab/>
      </w:r>
      <w:r w:rsidR="00400DFF" w:rsidRPr="002F5534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2F5534">
        <w:rPr>
          <w:rFonts w:ascii="Angsana New" w:hAnsi="Angsana New"/>
          <w:sz w:val="32"/>
          <w:szCs w:val="32"/>
          <w:cs/>
        </w:rPr>
        <w:t xml:space="preserve">บันทึกภาษีเงินได้รอการตัดบัญชีของผลแตกต่างชั่วคราวระหว่างราคาตามบัญชีของสินทรัพย์และหนี้สิน ณ วันสิ้นรอบระยะเวลารายงานกับฐานภาษีของสินทรัพย์และหนี้สินที่เกี่ยวข้องนั้น โดยใช้อัตราภาษีที่มีผลบังคับใช้ ณ วันสิ้นรอบระยะเวลารายงาน </w:t>
      </w:r>
    </w:p>
    <w:p w14:paraId="271CBB48" w14:textId="77777777" w:rsidR="003F0521" w:rsidRPr="002F5534" w:rsidRDefault="003F0521" w:rsidP="00074F50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35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</w:rPr>
        <w:tab/>
      </w:r>
      <w:r w:rsidR="00400DFF" w:rsidRPr="002F5534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2F5534">
        <w:rPr>
          <w:rFonts w:ascii="Angsana New" w:hAnsi="Angsana New"/>
          <w:sz w:val="32"/>
          <w:szCs w:val="32"/>
          <w:cs/>
        </w:rPr>
        <w:t>รับรู้หนี้สินภาษีเงินได้รอการตัดบัญชีของผลแตกต่างชั่วคราวที่ต้องเสียภาษีทุกรายการ แต่รับรู้สินทรัพย์ภาษีเงินได้รอการตัดบัญชีสำหรับผลแตกต่างชั่วคราวที่ใช้หักภาษี รวมทั้งผลขาดทุนทางภาษีที่</w:t>
      </w:r>
      <w:r w:rsidR="00CD0AA6" w:rsidRPr="002F5534">
        <w:rPr>
          <w:rFonts w:ascii="Angsana New" w:hAnsi="Angsana New" w:hint="cs"/>
          <w:sz w:val="32"/>
          <w:szCs w:val="32"/>
          <w:cs/>
        </w:rPr>
        <w:t xml:space="preserve">            </w:t>
      </w:r>
      <w:r w:rsidRPr="002F5534">
        <w:rPr>
          <w:rFonts w:ascii="Angsana New" w:hAnsi="Angsana New"/>
          <w:spacing w:val="-6"/>
          <w:sz w:val="32"/>
          <w:szCs w:val="32"/>
          <w:cs/>
        </w:rPr>
        <w:t>ยังไม่ได้ใช้ในจำนวนเท่าที่มีความเป็นไปได้ค่อนข้างแน่ที่</w:t>
      </w:r>
      <w:r w:rsidR="00400DFF" w:rsidRPr="002F5534">
        <w:rPr>
          <w:rFonts w:ascii="Angsana New" w:hAnsi="Angsana New" w:hint="cs"/>
          <w:spacing w:val="-6"/>
          <w:sz w:val="32"/>
          <w:szCs w:val="32"/>
          <w:cs/>
        </w:rPr>
        <w:t>กลุ่มบริษัท</w:t>
      </w:r>
      <w:r w:rsidRPr="002F5534">
        <w:rPr>
          <w:rFonts w:ascii="Angsana New" w:hAnsi="Angsana New"/>
          <w:spacing w:val="-6"/>
          <w:sz w:val="32"/>
          <w:szCs w:val="32"/>
          <w:cs/>
        </w:rPr>
        <w:t>จะมีกำไรทางภาษีในอนาคตเพียงพอที่จะ</w:t>
      </w:r>
      <w:r w:rsidRPr="002F5534">
        <w:rPr>
          <w:rFonts w:ascii="Angsana New" w:hAnsi="Angsana New"/>
          <w:sz w:val="32"/>
          <w:szCs w:val="32"/>
          <w:cs/>
        </w:rPr>
        <w:t>ใช้ประโยชน์จากผลแตกต่างชั่วคราวที่ใช้หักภาษีและผลขาดทุนทางภาษีที่ยังไม่ได้ใช้นั้น</w:t>
      </w:r>
    </w:p>
    <w:p w14:paraId="1449825E" w14:textId="77777777" w:rsidR="003F0521" w:rsidRPr="002F5534" w:rsidRDefault="003F0521" w:rsidP="002F4455">
      <w:pPr>
        <w:tabs>
          <w:tab w:val="left" w:pos="1200"/>
          <w:tab w:val="left" w:pos="1800"/>
          <w:tab w:val="left" w:pos="2400"/>
          <w:tab w:val="left" w:pos="3000"/>
        </w:tabs>
        <w:spacing w:before="80" w:after="80"/>
        <w:ind w:left="547" w:hanging="535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</w:rPr>
        <w:tab/>
      </w:r>
      <w:r w:rsidR="00400DFF" w:rsidRPr="002F5534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2F5534">
        <w:rPr>
          <w:rFonts w:ascii="Angsana New" w:hAnsi="Angsana New"/>
          <w:sz w:val="32"/>
          <w:szCs w:val="32"/>
          <w:cs/>
        </w:rPr>
        <w:t>จะทบทวนมูลค่าตามบัญชีของสินทรัพย์ภาษีเงินได้รอการตัดบัญชีทุกสิ้นรอบระยะเวลารายงานและจะทำการปรับลดมูลค่าตามบัญชีดังกล่าว หากมีความเป็นไปได้ค่อนข้างแน่ว่า</w:t>
      </w:r>
      <w:r w:rsidR="00400DFF" w:rsidRPr="002F5534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2F5534">
        <w:rPr>
          <w:rFonts w:ascii="Angsana New" w:hAnsi="Angsana New"/>
          <w:sz w:val="32"/>
          <w:szCs w:val="32"/>
          <w:cs/>
        </w:rPr>
        <w:t>จะไม่มี</w:t>
      </w:r>
      <w:r w:rsidR="00CD0AA6" w:rsidRPr="002F5534">
        <w:rPr>
          <w:rFonts w:ascii="Angsana New" w:hAnsi="Angsana New" w:hint="cs"/>
          <w:sz w:val="32"/>
          <w:szCs w:val="32"/>
          <w:cs/>
        </w:rPr>
        <w:t xml:space="preserve">              </w:t>
      </w:r>
      <w:r w:rsidRPr="002F5534">
        <w:rPr>
          <w:rFonts w:ascii="Angsana New" w:hAnsi="Angsana New"/>
          <w:sz w:val="32"/>
          <w:szCs w:val="32"/>
          <w:cs/>
        </w:rPr>
        <w:t>กำไรทางภาษีเพียงพอต่อการนำสินทรัพย์ภาษีเงินได้รอการตัดบัญชีทั้งหมดหรือบางส่วนมาใช้ประโยชน์</w:t>
      </w:r>
    </w:p>
    <w:p w14:paraId="631B0605" w14:textId="77777777" w:rsidR="003F0521" w:rsidRPr="002F5534" w:rsidRDefault="003F0521" w:rsidP="002F4455">
      <w:pPr>
        <w:tabs>
          <w:tab w:val="left" w:pos="1200"/>
          <w:tab w:val="left" w:pos="1800"/>
          <w:tab w:val="left" w:pos="2400"/>
          <w:tab w:val="left" w:pos="3000"/>
        </w:tabs>
        <w:spacing w:before="80" w:after="80"/>
        <w:ind w:left="547" w:hanging="535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</w:rPr>
        <w:tab/>
      </w:r>
      <w:r w:rsidR="00400DFF" w:rsidRPr="002F5534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2F5534">
        <w:rPr>
          <w:rFonts w:ascii="Angsana New" w:hAnsi="Angsana New"/>
          <w:sz w:val="32"/>
          <w:szCs w:val="32"/>
          <w:cs/>
        </w:rPr>
        <w:t xml:space="preserve">จะบันทึกภาษีเงินได้รอการตัดบัญชีโดยตรงไปยังส่วนของผู้ถือหุ้นหากภาษีที่เกิดขึ้นเกี่ยวข้องกับรายการที่ได้บันทึกโดยตรงไปยังส่วนของผู้ถือหุ้น </w:t>
      </w:r>
    </w:p>
    <w:p w14:paraId="3C11F7BE" w14:textId="77777777" w:rsidR="0029446F" w:rsidRPr="002F5534" w:rsidRDefault="0029446F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2F5534">
        <w:rPr>
          <w:rFonts w:ascii="Angsana New" w:hAnsi="Angsana New"/>
          <w:b/>
          <w:bCs/>
          <w:sz w:val="32"/>
          <w:szCs w:val="32"/>
        </w:rPr>
        <w:br w:type="page"/>
      </w:r>
    </w:p>
    <w:p w14:paraId="1EC2DEA9" w14:textId="04729D87" w:rsidR="0029593A" w:rsidRPr="002F5534" w:rsidRDefault="00B57FAA" w:rsidP="002F4455">
      <w:pPr>
        <w:keepNext/>
        <w:spacing w:before="80" w:after="80"/>
        <w:ind w:left="547" w:hanging="547"/>
        <w:outlineLvl w:val="1"/>
        <w:rPr>
          <w:rFonts w:ascii="Angsana New" w:hAnsi="Angsana New"/>
          <w:b/>
          <w:bCs/>
          <w:sz w:val="32"/>
          <w:szCs w:val="32"/>
        </w:rPr>
      </w:pPr>
      <w:r w:rsidRPr="002F5534">
        <w:rPr>
          <w:rFonts w:ascii="Angsana New" w:hAnsi="Angsana New"/>
          <w:b/>
          <w:bCs/>
          <w:sz w:val="32"/>
          <w:szCs w:val="32"/>
        </w:rPr>
        <w:lastRenderedPageBreak/>
        <w:t>4</w:t>
      </w:r>
      <w:r w:rsidR="0029593A" w:rsidRPr="002F5534">
        <w:rPr>
          <w:rFonts w:ascii="Angsana New" w:hAnsi="Angsana New"/>
          <w:b/>
          <w:bCs/>
          <w:sz w:val="32"/>
          <w:szCs w:val="32"/>
          <w:cs/>
        </w:rPr>
        <w:t>.</w:t>
      </w:r>
      <w:r w:rsidR="0029593A" w:rsidRPr="002F5534">
        <w:rPr>
          <w:rFonts w:ascii="Angsana New" w:hAnsi="Angsana New"/>
          <w:b/>
          <w:bCs/>
          <w:sz w:val="32"/>
          <w:szCs w:val="32"/>
        </w:rPr>
        <w:t>14</w:t>
      </w:r>
      <w:r w:rsidR="0029593A" w:rsidRPr="002F5534">
        <w:rPr>
          <w:rFonts w:ascii="Angsana New" w:hAnsi="Angsana New"/>
          <w:b/>
          <w:bCs/>
          <w:sz w:val="32"/>
          <w:szCs w:val="32"/>
        </w:rPr>
        <w:tab/>
      </w:r>
      <w:r w:rsidR="0029593A" w:rsidRPr="002F5534">
        <w:rPr>
          <w:rFonts w:ascii="Angsana New" w:hAnsi="Angsana New"/>
          <w:b/>
          <w:bCs/>
          <w:sz w:val="32"/>
          <w:szCs w:val="32"/>
          <w:cs/>
        </w:rPr>
        <w:t>เครื่องมือทางการเงิน</w:t>
      </w:r>
    </w:p>
    <w:p w14:paraId="46F35437" w14:textId="77777777" w:rsidR="0029593A" w:rsidRPr="002F5534" w:rsidRDefault="0029593A" w:rsidP="002F4455">
      <w:pPr>
        <w:spacing w:before="80" w:after="80"/>
        <w:ind w:left="540"/>
        <w:jc w:val="thaiDistribute"/>
        <w:rPr>
          <w:rFonts w:ascii="Angsana New" w:hAnsi="Angsana New"/>
          <w:i/>
          <w:iCs/>
          <w:spacing w:val="-6"/>
          <w:szCs w:val="32"/>
        </w:rPr>
      </w:pPr>
      <w:r w:rsidRPr="002F5534">
        <w:rPr>
          <w:rFonts w:ascii="Angsana New" w:hAnsi="Angsana New" w:hint="cs"/>
          <w:color w:val="000000"/>
          <w:sz w:val="32"/>
          <w:szCs w:val="32"/>
          <w:cs/>
        </w:rPr>
        <w:t>กลุ่มบริษัทรับรู้รายการเมื่อเริ่มแรกของ</w:t>
      </w:r>
      <w:r w:rsidRPr="002F5534">
        <w:rPr>
          <w:rFonts w:ascii="Angsana New" w:hAnsi="Angsana New"/>
          <w:color w:val="000000"/>
          <w:sz w:val="32"/>
          <w:szCs w:val="32"/>
          <w:cs/>
        </w:rPr>
        <w:t>สินทรัพย์ทางการเงิน</w:t>
      </w:r>
      <w:r w:rsidRPr="002F5534">
        <w:rPr>
          <w:rFonts w:ascii="Angsana New" w:hAnsi="Angsana New" w:hint="cs"/>
          <w:color w:val="000000"/>
          <w:sz w:val="32"/>
          <w:szCs w:val="32"/>
          <w:cs/>
        </w:rPr>
        <w:t>ด้วยมูลค่ายุติธรรม และ</w:t>
      </w:r>
      <w:r w:rsidRPr="002F5534">
        <w:rPr>
          <w:rFonts w:ascii="Angsana New" w:hAnsi="Angsana New"/>
          <w:color w:val="000000"/>
          <w:sz w:val="32"/>
          <w:szCs w:val="32"/>
          <w:cs/>
        </w:rPr>
        <w:t>บวกด้วยต้นทุนการทำรายการ</w:t>
      </w:r>
      <w:r w:rsidRPr="002F5534">
        <w:rPr>
          <w:rFonts w:ascii="Angsana New" w:hAnsi="Angsana New" w:hint="cs"/>
          <w:color w:val="000000"/>
          <w:sz w:val="32"/>
          <w:szCs w:val="32"/>
          <w:cs/>
        </w:rPr>
        <w:t>เฉพาะในกรณีที่เป็นสินทรัพย์ทางการเงิน</w:t>
      </w:r>
      <w:r w:rsidRPr="002F5534">
        <w:rPr>
          <w:rFonts w:ascii="Angsana New" w:hAnsi="Angsana New"/>
          <w:sz w:val="32"/>
          <w:szCs w:val="32"/>
          <w:cs/>
        </w:rPr>
        <w:t>ที่</w:t>
      </w:r>
      <w:r w:rsidRPr="002F5534">
        <w:rPr>
          <w:rFonts w:ascii="Angsana New" w:hAnsi="Angsana New" w:hint="cs"/>
          <w:sz w:val="32"/>
          <w:szCs w:val="32"/>
          <w:cs/>
        </w:rPr>
        <w:t>ไม่ได้</w:t>
      </w:r>
      <w:r w:rsidRPr="002F5534">
        <w:rPr>
          <w:rFonts w:ascii="Angsana New" w:hAnsi="Angsana New"/>
          <w:sz w:val="32"/>
          <w:szCs w:val="32"/>
          <w:cs/>
        </w:rPr>
        <w:t xml:space="preserve">วัดมูลค่าด้วยมูลค่ายุติธรรมผ่านกำไรหรือขาดทุน </w:t>
      </w:r>
      <w:r w:rsidRPr="002F5534">
        <w:rPr>
          <w:rFonts w:ascii="Angsana New" w:eastAsia="Arial Unicode MS" w:hAnsi="Angsana New" w:hint="cs"/>
          <w:sz w:val="32"/>
          <w:szCs w:val="32"/>
          <w:cs/>
        </w:rPr>
        <w:t xml:space="preserve">อย่างไรก็ตาม </w:t>
      </w:r>
      <w:r w:rsidRPr="002F5534">
        <w:rPr>
          <w:rFonts w:ascii="Angsana New" w:hAnsi="Angsana New" w:hint="cs"/>
          <w:sz w:val="32"/>
          <w:szCs w:val="32"/>
          <w:cs/>
        </w:rPr>
        <w:t>สำหรับ</w:t>
      </w:r>
      <w:r w:rsidRPr="002F5534">
        <w:rPr>
          <w:rFonts w:ascii="Angsana New" w:hAnsi="Angsana New"/>
          <w:sz w:val="32"/>
          <w:szCs w:val="32"/>
          <w:cs/>
        </w:rPr>
        <w:t>ลูกหนี้การค้า</w:t>
      </w:r>
      <w:r w:rsidRPr="002F5534">
        <w:rPr>
          <w:rFonts w:ascii="Angsana New" w:hAnsi="Angsana New"/>
          <w:color w:val="000000"/>
          <w:sz w:val="32"/>
          <w:szCs w:val="32"/>
          <w:cs/>
        </w:rPr>
        <w:t xml:space="preserve">ที่ไม่มีองค์ประกอบเกี่ยวกับการจัดหาเงินที่มีนัยสำคัญ </w:t>
      </w:r>
      <w:r w:rsidRPr="002F5534">
        <w:rPr>
          <w:rFonts w:ascii="Angsana New" w:hAnsi="Angsana New" w:hint="cs"/>
          <w:sz w:val="32"/>
          <w:szCs w:val="32"/>
          <w:cs/>
        </w:rPr>
        <w:t>กลุ่มบริษัทจะ</w:t>
      </w:r>
      <w:r w:rsidRPr="002F5534">
        <w:rPr>
          <w:rFonts w:ascii="Angsana New" w:hAnsi="Angsana New" w:hint="cs"/>
          <w:spacing w:val="-6"/>
          <w:sz w:val="32"/>
          <w:szCs w:val="32"/>
          <w:cs/>
        </w:rPr>
        <w:t>รับรู้สินทรัพย์ทางการเงินดังกล่าว</w:t>
      </w:r>
      <w:r w:rsidRPr="002F5534">
        <w:rPr>
          <w:rFonts w:ascii="Angsana New" w:hAnsi="Angsana New"/>
          <w:color w:val="000000"/>
          <w:spacing w:val="-6"/>
          <w:sz w:val="32"/>
          <w:szCs w:val="32"/>
          <w:cs/>
        </w:rPr>
        <w:t>ด้วยราคา</w:t>
      </w:r>
      <w:r w:rsidRPr="002F5534">
        <w:rPr>
          <w:rFonts w:ascii="Angsana New" w:hAnsi="Angsana New" w:hint="cs"/>
          <w:color w:val="000000"/>
          <w:spacing w:val="-6"/>
          <w:sz w:val="32"/>
          <w:szCs w:val="32"/>
          <w:cs/>
        </w:rPr>
        <w:t>ของ</w:t>
      </w:r>
      <w:r w:rsidRPr="002F5534">
        <w:rPr>
          <w:rFonts w:ascii="Angsana New" w:hAnsi="Angsana New"/>
          <w:color w:val="000000"/>
          <w:spacing w:val="-6"/>
          <w:sz w:val="32"/>
          <w:szCs w:val="32"/>
          <w:cs/>
        </w:rPr>
        <w:t>รายการ</w:t>
      </w:r>
      <w:r w:rsidRPr="002F5534">
        <w:rPr>
          <w:rFonts w:ascii="Angsana New" w:hAnsi="Angsana New"/>
          <w:color w:val="221E1F"/>
          <w:spacing w:val="-6"/>
          <w:sz w:val="32"/>
          <w:szCs w:val="32"/>
          <w:cs/>
        </w:rPr>
        <w:t xml:space="preserve"> ตามที่กล่าวไว้ในนโยบายการบัญชีเรื่องการรับรู้รายได้</w:t>
      </w:r>
    </w:p>
    <w:p w14:paraId="7FF29021" w14:textId="77777777" w:rsidR="0029593A" w:rsidRPr="002F5534" w:rsidRDefault="0029593A" w:rsidP="002F4455">
      <w:pPr>
        <w:spacing w:before="80" w:after="80"/>
        <w:ind w:left="547" w:hanging="7"/>
        <w:jc w:val="thaiDistribute"/>
        <w:rPr>
          <w:rFonts w:ascii="Angsana New" w:hAnsi="Angsana New"/>
          <w:b/>
          <w:bCs/>
          <w:sz w:val="32"/>
          <w:szCs w:val="32"/>
        </w:rPr>
      </w:pPr>
      <w:r w:rsidRPr="002F5534">
        <w:rPr>
          <w:rFonts w:ascii="Angsana New" w:hAnsi="Angsana New"/>
          <w:b/>
          <w:bCs/>
          <w:sz w:val="32"/>
          <w:szCs w:val="32"/>
          <w:cs/>
        </w:rPr>
        <w:t>การจัดประเภทรายการและการวัดมูลค่าของสินทรัพย์ทางการเงิน</w:t>
      </w:r>
    </w:p>
    <w:p w14:paraId="17902D23" w14:textId="77777777" w:rsidR="0029593A" w:rsidRPr="002F5534" w:rsidRDefault="0029593A" w:rsidP="002F4455">
      <w:pPr>
        <w:spacing w:before="80" w:after="80"/>
        <w:ind w:left="540"/>
        <w:jc w:val="thaiDistribute"/>
        <w:rPr>
          <w:rFonts w:ascii="Angsana New" w:hAnsi="Angsana New"/>
          <w:color w:val="000000"/>
          <w:sz w:val="32"/>
          <w:szCs w:val="32"/>
        </w:rPr>
      </w:pPr>
      <w:r w:rsidRPr="002F5534">
        <w:rPr>
          <w:rFonts w:ascii="Angsana New" w:hAnsi="Angsana New" w:hint="cs"/>
          <w:color w:val="000000"/>
          <w:spacing w:val="8"/>
          <w:sz w:val="32"/>
          <w:szCs w:val="32"/>
          <w:cs/>
        </w:rPr>
        <w:t>กลุ่มบริษัทจัดประเภท</w:t>
      </w:r>
      <w:r w:rsidRPr="002F5534">
        <w:rPr>
          <w:rFonts w:ascii="Angsana New" w:hAnsi="Angsana New"/>
          <w:color w:val="000000"/>
          <w:spacing w:val="8"/>
          <w:sz w:val="32"/>
          <w:szCs w:val="32"/>
          <w:cs/>
        </w:rPr>
        <w:t>สินทรัพย์ทางการเงิน</w:t>
      </w:r>
      <w:r w:rsidRPr="002F5534">
        <w:rPr>
          <w:rFonts w:ascii="Angsana New" w:hAnsi="Angsana New" w:hint="cs"/>
          <w:color w:val="000000"/>
          <w:spacing w:val="8"/>
          <w:sz w:val="32"/>
          <w:szCs w:val="32"/>
          <w:cs/>
        </w:rPr>
        <w:t xml:space="preserve"> ณ วันที่รับรู้รายการเริ่มแรก เป็นสินทรัพย์ทางการเงินที่</w:t>
      </w:r>
      <w:r w:rsidRPr="002F5534">
        <w:rPr>
          <w:rFonts w:ascii="Angsana New" w:hAnsi="Angsana New"/>
          <w:color w:val="000000"/>
          <w:spacing w:val="8"/>
          <w:sz w:val="32"/>
          <w:szCs w:val="32"/>
          <w:cs/>
        </w:rPr>
        <w:t>วัดมูลค่า</w:t>
      </w:r>
      <w:r w:rsidRPr="002F5534">
        <w:rPr>
          <w:rFonts w:ascii="Angsana New" w:hAnsi="Angsana New" w:hint="cs"/>
          <w:color w:val="000000"/>
          <w:spacing w:val="8"/>
          <w:sz w:val="32"/>
          <w:szCs w:val="32"/>
          <w:cs/>
        </w:rPr>
        <w:t>ในภายหลัง</w:t>
      </w:r>
      <w:r w:rsidRPr="002F5534">
        <w:rPr>
          <w:rFonts w:ascii="Angsana New" w:hAnsi="Angsana New"/>
          <w:color w:val="000000"/>
          <w:spacing w:val="8"/>
          <w:sz w:val="32"/>
          <w:szCs w:val="32"/>
          <w:cs/>
        </w:rPr>
        <w:t>ด้วยราคาทุน</w:t>
      </w:r>
      <w:r w:rsidRPr="002F5534">
        <w:rPr>
          <w:rFonts w:ascii="Angsana New" w:hAnsi="Angsana New"/>
          <w:color w:val="000000"/>
          <w:sz w:val="32"/>
          <w:szCs w:val="32"/>
          <w:cs/>
        </w:rPr>
        <w:t xml:space="preserve">ตัดจำหน่าย </w:t>
      </w:r>
      <w:r w:rsidRPr="002F5534">
        <w:rPr>
          <w:rFonts w:ascii="Angsana New" w:hAnsi="Angsana New" w:hint="cs"/>
          <w:color w:val="000000"/>
          <w:spacing w:val="8"/>
          <w:sz w:val="32"/>
          <w:szCs w:val="32"/>
          <w:cs/>
        </w:rPr>
        <w:t>สินทรัพย์ทางการเงินที่</w:t>
      </w:r>
      <w:r w:rsidRPr="002F5534">
        <w:rPr>
          <w:rFonts w:ascii="Angsana New" w:hAnsi="Angsana New"/>
          <w:color w:val="000000"/>
          <w:spacing w:val="8"/>
          <w:sz w:val="32"/>
          <w:szCs w:val="32"/>
          <w:cs/>
        </w:rPr>
        <w:t>วัดมูลค่า</w:t>
      </w:r>
      <w:r w:rsidRPr="002F5534">
        <w:rPr>
          <w:rFonts w:ascii="Angsana New" w:hAnsi="Angsana New" w:hint="cs"/>
          <w:color w:val="000000"/>
          <w:spacing w:val="8"/>
          <w:sz w:val="32"/>
          <w:szCs w:val="32"/>
          <w:cs/>
        </w:rPr>
        <w:t>ในภายหลัง</w:t>
      </w:r>
      <w:r w:rsidRPr="002F5534">
        <w:rPr>
          <w:rFonts w:ascii="Angsana New" w:hAnsi="Angsana New"/>
          <w:color w:val="000000"/>
          <w:sz w:val="32"/>
          <w:szCs w:val="32"/>
          <w:cs/>
        </w:rPr>
        <w:t xml:space="preserve">ด้วยมูลค่ายุติธรรมผ่านกำไรขาดทุนเบ็ดเสร็จอื่น </w:t>
      </w:r>
      <w:r w:rsidRPr="002F5534">
        <w:rPr>
          <w:rFonts w:ascii="Angsana New" w:hAnsi="Angsana New" w:hint="cs"/>
          <w:color w:val="000000"/>
          <w:sz w:val="32"/>
          <w:szCs w:val="32"/>
          <w:cs/>
        </w:rPr>
        <w:t>และ</w:t>
      </w:r>
      <w:r w:rsidRPr="002F5534">
        <w:rPr>
          <w:rFonts w:ascii="Angsana New" w:hAnsi="Angsana New" w:hint="cs"/>
          <w:color w:val="000000"/>
          <w:spacing w:val="8"/>
          <w:sz w:val="32"/>
          <w:szCs w:val="32"/>
          <w:cs/>
        </w:rPr>
        <w:t>สินทรัพย์ทางการเงินที่</w:t>
      </w:r>
      <w:r w:rsidRPr="002F5534">
        <w:rPr>
          <w:rFonts w:ascii="Angsana New" w:hAnsi="Angsana New"/>
          <w:color w:val="000000"/>
          <w:spacing w:val="8"/>
          <w:sz w:val="32"/>
          <w:szCs w:val="32"/>
          <w:cs/>
        </w:rPr>
        <w:t>วัดมูลค่า</w:t>
      </w:r>
      <w:r w:rsidRPr="002F5534">
        <w:rPr>
          <w:rFonts w:ascii="Angsana New" w:hAnsi="Angsana New" w:hint="cs"/>
          <w:color w:val="000000"/>
          <w:spacing w:val="8"/>
          <w:sz w:val="32"/>
          <w:szCs w:val="32"/>
          <w:cs/>
        </w:rPr>
        <w:t>ในภายหลัง</w:t>
      </w:r>
      <w:r w:rsidRPr="002F5534">
        <w:rPr>
          <w:rFonts w:ascii="Angsana New" w:hAnsi="Angsana New"/>
          <w:color w:val="000000"/>
          <w:sz w:val="32"/>
          <w:szCs w:val="32"/>
          <w:cs/>
        </w:rPr>
        <w:t xml:space="preserve">ด้วยมูลค่ายุติธรรมผ่านกำไรหรือขาดทุน </w:t>
      </w:r>
      <w:r w:rsidRPr="002F5534">
        <w:rPr>
          <w:rFonts w:ascii="Angsana New" w:hAnsi="Angsana New" w:hint="cs"/>
          <w:color w:val="000000"/>
          <w:sz w:val="32"/>
          <w:szCs w:val="32"/>
          <w:cs/>
        </w:rPr>
        <w:t>โดยพิจารณาจากแผน</w:t>
      </w:r>
      <w:r w:rsidRPr="002F5534">
        <w:rPr>
          <w:rFonts w:ascii="Angsana New" w:hAnsi="Angsana New"/>
          <w:color w:val="000000"/>
          <w:sz w:val="32"/>
          <w:szCs w:val="32"/>
          <w:cs/>
        </w:rPr>
        <w:t xml:space="preserve">ธุรกิจของกิจการในการจัดการสินทรัพย์ทางการเงิน </w:t>
      </w:r>
      <w:r w:rsidR="00CD0AA6" w:rsidRPr="002F5534">
        <w:rPr>
          <w:rFonts w:ascii="Angsana New" w:hAnsi="Angsana New" w:hint="cs"/>
          <w:color w:val="000000"/>
          <w:sz w:val="32"/>
          <w:szCs w:val="32"/>
          <w:cs/>
        </w:rPr>
        <w:t xml:space="preserve">                </w:t>
      </w:r>
      <w:r w:rsidRPr="002F5534">
        <w:rPr>
          <w:rFonts w:ascii="Angsana New" w:hAnsi="Angsana New"/>
          <w:color w:val="000000"/>
          <w:sz w:val="32"/>
          <w:szCs w:val="32"/>
          <w:cs/>
        </w:rPr>
        <w:t>และลักษณะของกระแสเงินสดตามสัญญาของสินทรัพย์ทางการเงิน</w:t>
      </w:r>
    </w:p>
    <w:p w14:paraId="112067F7" w14:textId="77777777" w:rsidR="0029593A" w:rsidRPr="002F5534" w:rsidRDefault="0029593A" w:rsidP="002F4455">
      <w:pPr>
        <w:spacing w:before="80" w:after="80"/>
        <w:ind w:left="547" w:hanging="7"/>
        <w:jc w:val="thaiDistribute"/>
        <w:rPr>
          <w:rFonts w:ascii="Angsana New" w:eastAsia="Arial Unicode MS" w:hAnsi="Angsana New"/>
          <w:b/>
          <w:bCs/>
          <w:i/>
          <w:iCs/>
          <w:szCs w:val="22"/>
        </w:rPr>
      </w:pPr>
      <w:r w:rsidRPr="002F5534">
        <w:rPr>
          <w:rFonts w:ascii="Angsana New" w:hAnsi="Angsana New"/>
          <w:b/>
          <w:bCs/>
          <w:i/>
          <w:iCs/>
          <w:szCs w:val="32"/>
          <w:cs/>
        </w:rPr>
        <w:t>สินทรัพย์ทางการเงินที่วัดมูลค่าด้วยราคาทุนตัดจำหน่าย</w:t>
      </w:r>
      <w:r w:rsidRPr="002F5534">
        <w:rPr>
          <w:rFonts w:ascii="Angsana New" w:eastAsia="Arial Unicode MS" w:hAnsi="Angsana New"/>
          <w:b/>
          <w:bCs/>
          <w:i/>
          <w:iCs/>
          <w:cs/>
        </w:rPr>
        <w:t xml:space="preserve"> </w:t>
      </w:r>
    </w:p>
    <w:p w14:paraId="234136D0" w14:textId="77777777" w:rsidR="0029593A" w:rsidRPr="002F5534" w:rsidRDefault="0029593A" w:rsidP="002F4455">
      <w:pPr>
        <w:spacing w:before="80" w:after="80"/>
        <w:ind w:left="547" w:right="72" w:hanging="7"/>
        <w:jc w:val="thaiDistribute"/>
        <w:rPr>
          <w:rFonts w:ascii="Angsana New" w:hAnsi="Angsana New"/>
          <w:color w:val="000000"/>
          <w:sz w:val="32"/>
          <w:szCs w:val="32"/>
        </w:rPr>
      </w:pPr>
      <w:r w:rsidRPr="002F5534">
        <w:rPr>
          <w:rFonts w:ascii="Angsana New" w:hAnsi="Angsana New"/>
          <w:color w:val="000000"/>
          <w:sz w:val="32"/>
          <w:szCs w:val="32"/>
          <w:cs/>
        </w:rPr>
        <w:t>กลุ่มบริษัทวัดมูลค่าสินทรัพย์ทางการเงินด้วยราคาทุนตัดจำหน่าย เมื่อ</w:t>
      </w:r>
      <w:r w:rsidRPr="002F5534">
        <w:rPr>
          <w:rFonts w:ascii="Angsana New" w:hAnsi="Angsana New" w:hint="cs"/>
          <w:color w:val="000000"/>
          <w:sz w:val="32"/>
          <w:szCs w:val="32"/>
          <w:cs/>
        </w:rPr>
        <w:t>กลุ่มบริษัท</w:t>
      </w:r>
      <w:r w:rsidRPr="002F5534">
        <w:rPr>
          <w:rFonts w:ascii="Angsana New" w:hAnsi="Angsana New"/>
          <w:color w:val="000000"/>
          <w:sz w:val="32"/>
          <w:szCs w:val="32"/>
          <w:cs/>
        </w:rPr>
        <w:t>ถือครอง</w:t>
      </w:r>
      <w:r w:rsidRPr="002F5534">
        <w:rPr>
          <w:rFonts w:ascii="Angsana New" w:hAnsi="Angsana New" w:hint="cs"/>
          <w:color w:val="000000"/>
          <w:sz w:val="32"/>
          <w:szCs w:val="32"/>
          <w:cs/>
        </w:rPr>
        <w:t>สินทรัพย์ทางการเงินนั้น</w:t>
      </w:r>
      <w:r w:rsidRPr="002F5534">
        <w:rPr>
          <w:rFonts w:ascii="Angsana New" w:hAnsi="Angsana New"/>
          <w:color w:val="000000"/>
          <w:sz w:val="32"/>
          <w:szCs w:val="32"/>
          <w:cs/>
        </w:rPr>
        <w:t>เพื่อรับกระแสเงินสดตามสัญญา และ</w:t>
      </w:r>
      <w:r w:rsidRPr="002F5534">
        <w:rPr>
          <w:rFonts w:ascii="Angsana New" w:hAnsi="Angsana New" w:hint="cs"/>
          <w:color w:val="000000"/>
          <w:sz w:val="32"/>
          <w:szCs w:val="32"/>
          <w:cs/>
        </w:rPr>
        <w:t>เงื่อนไขตาม</w:t>
      </w:r>
      <w:r w:rsidRPr="002F5534">
        <w:rPr>
          <w:rFonts w:ascii="Angsana New" w:hAnsi="Angsana New"/>
          <w:color w:val="000000"/>
          <w:sz w:val="32"/>
          <w:szCs w:val="32"/>
          <w:cs/>
        </w:rPr>
        <w:t>สัญญาของสินทรัพย์ทางการเงิน</w:t>
      </w:r>
      <w:r w:rsidRPr="002F5534">
        <w:rPr>
          <w:rFonts w:ascii="Angsana New" w:hAnsi="Angsana New" w:hint="cs"/>
          <w:color w:val="000000"/>
          <w:sz w:val="32"/>
          <w:szCs w:val="32"/>
          <w:cs/>
        </w:rPr>
        <w:t>ก่อให้เกิด</w:t>
      </w:r>
      <w:r w:rsidRPr="002F5534">
        <w:rPr>
          <w:rFonts w:ascii="Angsana New" w:hAnsi="Angsana New"/>
          <w:color w:val="000000"/>
          <w:spacing w:val="-6"/>
          <w:sz w:val="32"/>
          <w:szCs w:val="32"/>
          <w:cs/>
        </w:rPr>
        <w:t>กระแสเงินสด</w:t>
      </w:r>
      <w:r w:rsidRPr="002F5534">
        <w:rPr>
          <w:rFonts w:ascii="Angsana New" w:hAnsi="Angsana New" w:hint="cs"/>
          <w:color w:val="000000"/>
          <w:spacing w:val="-6"/>
          <w:sz w:val="32"/>
          <w:szCs w:val="32"/>
          <w:cs/>
        </w:rPr>
        <w:t>ที่</w:t>
      </w:r>
      <w:r w:rsidRPr="002F5534">
        <w:rPr>
          <w:rFonts w:ascii="Angsana New" w:hAnsi="Angsana New"/>
          <w:color w:val="000000"/>
          <w:spacing w:val="-6"/>
          <w:sz w:val="32"/>
          <w:szCs w:val="32"/>
          <w:cs/>
        </w:rPr>
        <w:t>เป็นการรับชำระเพียงเงินต้นและดอกเบี้ยจาก</w:t>
      </w:r>
      <w:r w:rsidRPr="002F5534">
        <w:rPr>
          <w:rFonts w:ascii="Angsana New" w:hAnsi="Angsana New" w:hint="cs"/>
          <w:color w:val="000000"/>
          <w:spacing w:val="-6"/>
          <w:sz w:val="32"/>
          <w:szCs w:val="32"/>
          <w:cs/>
        </w:rPr>
        <w:t>ยอดคงเหลือของ</w:t>
      </w:r>
      <w:r w:rsidRPr="002F5534">
        <w:rPr>
          <w:rFonts w:ascii="Angsana New" w:hAnsi="Angsana New"/>
          <w:color w:val="000000"/>
          <w:spacing w:val="-6"/>
          <w:sz w:val="32"/>
          <w:szCs w:val="32"/>
          <w:cs/>
        </w:rPr>
        <w:t>เงินต้น</w:t>
      </w:r>
      <w:r w:rsidRPr="002F5534">
        <w:rPr>
          <w:rFonts w:ascii="Angsana New" w:hAnsi="Angsana New" w:hint="cs"/>
          <w:color w:val="000000"/>
          <w:spacing w:val="-6"/>
          <w:sz w:val="32"/>
          <w:szCs w:val="32"/>
          <w:cs/>
        </w:rPr>
        <w:t>ในวันที่ระบุไว้เท่านั้น</w:t>
      </w:r>
      <w:r w:rsidRPr="002F5534">
        <w:rPr>
          <w:rFonts w:ascii="Angsana New" w:hAnsi="Angsana New"/>
          <w:color w:val="000000"/>
          <w:sz w:val="32"/>
          <w:szCs w:val="32"/>
          <w:cs/>
        </w:rPr>
        <w:t xml:space="preserve"> </w:t>
      </w:r>
    </w:p>
    <w:p w14:paraId="17E0995D" w14:textId="77777777" w:rsidR="0029593A" w:rsidRPr="002F5534" w:rsidRDefault="0029593A" w:rsidP="002F4455">
      <w:pPr>
        <w:spacing w:before="80" w:after="80"/>
        <w:ind w:left="547" w:right="72" w:hanging="7"/>
        <w:jc w:val="thaiDistribute"/>
        <w:rPr>
          <w:rFonts w:ascii="Angsana New" w:hAnsi="Angsana New"/>
          <w:color w:val="000000"/>
          <w:sz w:val="32"/>
          <w:szCs w:val="32"/>
          <w:cs/>
        </w:rPr>
      </w:pPr>
      <w:r w:rsidRPr="002F5534">
        <w:rPr>
          <w:rFonts w:ascii="Angsana New" w:hAnsi="Angsana New"/>
          <w:color w:val="000000"/>
          <w:sz w:val="32"/>
          <w:szCs w:val="32"/>
          <w:cs/>
        </w:rPr>
        <w:t>สินทรัพย์ทางการเงินดังกล่าววัดมูลค่าในภายหลังโดยใช้วิธีดอกเบี้ยที่แท้จริงและต้อง</w:t>
      </w:r>
      <w:r w:rsidRPr="002F5534">
        <w:rPr>
          <w:rFonts w:ascii="Angsana New" w:hAnsi="Angsana New" w:hint="cs"/>
          <w:color w:val="000000"/>
          <w:sz w:val="32"/>
          <w:szCs w:val="32"/>
          <w:cs/>
        </w:rPr>
        <w:t>มีการประเมิน</w:t>
      </w:r>
      <w:r w:rsidR="00CD0AA6" w:rsidRPr="002F5534">
        <w:rPr>
          <w:rFonts w:ascii="Angsana New" w:hAnsi="Angsana New" w:hint="cs"/>
          <w:color w:val="000000"/>
          <w:sz w:val="32"/>
          <w:szCs w:val="32"/>
          <w:cs/>
        </w:rPr>
        <w:t xml:space="preserve">                 </w:t>
      </w:r>
      <w:r w:rsidRPr="002F5534">
        <w:rPr>
          <w:rFonts w:ascii="Angsana New" w:hAnsi="Angsana New"/>
          <w:color w:val="000000"/>
          <w:sz w:val="32"/>
          <w:szCs w:val="32"/>
          <w:cs/>
        </w:rPr>
        <w:t xml:space="preserve">การด้อยค่า </w:t>
      </w:r>
      <w:r w:rsidRPr="002F5534">
        <w:rPr>
          <w:rFonts w:ascii="Angsana New" w:hAnsi="Angsana New" w:hint="cs"/>
          <w:color w:val="000000"/>
          <w:sz w:val="32"/>
          <w:szCs w:val="32"/>
          <w:cs/>
        </w:rPr>
        <w:t>ทั้งนี้ ผลกำไรและขาดทุนที่เกิดขึ้นจาก</w:t>
      </w:r>
      <w:r w:rsidRPr="002F5534">
        <w:rPr>
          <w:rFonts w:ascii="Angsana New" w:hAnsi="Angsana New"/>
          <w:color w:val="000000"/>
          <w:sz w:val="32"/>
          <w:szCs w:val="32"/>
          <w:cs/>
        </w:rPr>
        <w:t>การตัดรายการ การเปลี่ยนแปลง หรือการด้อยค่า</w:t>
      </w:r>
      <w:r w:rsidRPr="002F5534">
        <w:rPr>
          <w:rFonts w:ascii="Angsana New" w:hAnsi="Angsana New" w:hint="cs"/>
          <w:color w:val="000000"/>
          <w:sz w:val="32"/>
          <w:szCs w:val="32"/>
          <w:cs/>
        </w:rPr>
        <w:t>ของสินทรัพย์ดังกล่าว</w:t>
      </w:r>
      <w:r w:rsidRPr="002F5534">
        <w:rPr>
          <w:rFonts w:ascii="Angsana New" w:hAnsi="Angsana New"/>
          <w:color w:val="000000"/>
          <w:sz w:val="32"/>
          <w:szCs w:val="32"/>
          <w:cs/>
        </w:rPr>
        <w:t>จะรับรู้ใน</w:t>
      </w:r>
      <w:r w:rsidRPr="002F5534">
        <w:rPr>
          <w:rFonts w:ascii="Angsana New" w:hAnsi="Angsana New" w:hint="cs"/>
          <w:color w:val="000000"/>
          <w:sz w:val="32"/>
          <w:szCs w:val="32"/>
          <w:cs/>
        </w:rPr>
        <w:t>ส่วนของ</w:t>
      </w:r>
      <w:r w:rsidRPr="002F5534">
        <w:rPr>
          <w:rFonts w:ascii="Angsana New" w:hAnsi="Angsana New"/>
          <w:color w:val="000000"/>
          <w:sz w:val="32"/>
          <w:szCs w:val="32"/>
          <w:cs/>
        </w:rPr>
        <w:t>กำไรหรือขาดทุน</w:t>
      </w:r>
    </w:p>
    <w:p w14:paraId="21D57666" w14:textId="3E7FBD02" w:rsidR="0029593A" w:rsidRPr="002F5534" w:rsidRDefault="0029593A" w:rsidP="002F4455">
      <w:pPr>
        <w:spacing w:before="80" w:after="80"/>
        <w:ind w:left="547" w:hanging="7"/>
        <w:jc w:val="thaiDistribute"/>
        <w:rPr>
          <w:rFonts w:ascii="Angsana New" w:hAnsi="Angsana New"/>
          <w:b/>
          <w:bCs/>
          <w:sz w:val="32"/>
          <w:szCs w:val="32"/>
        </w:rPr>
      </w:pPr>
      <w:r w:rsidRPr="002F5534">
        <w:rPr>
          <w:rFonts w:ascii="Angsana New" w:hAnsi="Angsana New"/>
          <w:b/>
          <w:bCs/>
          <w:sz w:val="32"/>
          <w:szCs w:val="32"/>
          <w:cs/>
        </w:rPr>
        <w:t>การจัดประเภทรายการและการวัดมูลค่าของหนี้สินทางการเงิน</w:t>
      </w:r>
    </w:p>
    <w:p w14:paraId="152BE972" w14:textId="77777777" w:rsidR="0029593A" w:rsidRPr="002F5534" w:rsidRDefault="0029593A" w:rsidP="002F4455">
      <w:pPr>
        <w:spacing w:before="80" w:after="80"/>
        <w:ind w:left="547" w:hanging="7"/>
        <w:jc w:val="thaiDistribute"/>
        <w:rPr>
          <w:rFonts w:ascii="Angsana New" w:hAnsi="Angsana New"/>
          <w:b/>
          <w:bCs/>
          <w:sz w:val="32"/>
          <w:szCs w:val="32"/>
        </w:rPr>
      </w:pPr>
      <w:r w:rsidRPr="002F5534">
        <w:rPr>
          <w:rFonts w:ascii="Angsana New" w:hAnsi="Angsana New"/>
          <w:color w:val="000000"/>
          <w:sz w:val="32"/>
          <w:szCs w:val="32"/>
          <w:cs/>
        </w:rPr>
        <w:t xml:space="preserve">ยกเว้นหนี้สินตราสารอนุพันธ์ </w:t>
      </w:r>
      <w:r w:rsidRPr="002F5534">
        <w:rPr>
          <w:rFonts w:ascii="Angsana New" w:eastAsia="Arial Unicode MS" w:hAnsi="Angsana New" w:hint="cs"/>
          <w:sz w:val="32"/>
          <w:szCs w:val="32"/>
          <w:cs/>
        </w:rPr>
        <w:t>กลุ่มบริษัทรับรู้รายการเมื่อเริ่มแรกสำหรับหนี้สินทางการเงินด้วยมูลค่ายุติธรรม</w:t>
      </w:r>
      <w:r w:rsidRPr="002F5534">
        <w:rPr>
          <w:rFonts w:ascii="Angsana New" w:hAnsi="Angsana New" w:hint="cs"/>
          <w:sz w:val="32"/>
          <w:szCs w:val="32"/>
          <w:cs/>
        </w:rPr>
        <w:t>หัก</w:t>
      </w:r>
      <w:r w:rsidRPr="002F5534">
        <w:rPr>
          <w:rFonts w:ascii="Angsana New" w:hAnsi="Angsana New"/>
          <w:sz w:val="32"/>
          <w:szCs w:val="32"/>
          <w:cs/>
        </w:rPr>
        <w:t>ต้นทุนการทำรายการ</w:t>
      </w:r>
      <w:r w:rsidRPr="002F5534">
        <w:rPr>
          <w:rFonts w:ascii="Angsana New" w:eastAsia="Arial Unicode MS" w:hAnsi="Angsana New"/>
          <w:sz w:val="32"/>
          <w:szCs w:val="32"/>
          <w:cs/>
        </w:rPr>
        <w:t xml:space="preserve"> </w:t>
      </w:r>
      <w:r w:rsidRPr="002F5534">
        <w:rPr>
          <w:rFonts w:ascii="Angsana New" w:hAnsi="Angsana New" w:hint="cs"/>
          <w:color w:val="000000"/>
          <w:sz w:val="32"/>
          <w:szCs w:val="32"/>
          <w:cs/>
        </w:rPr>
        <w:t>และ</w:t>
      </w:r>
      <w:r w:rsidRPr="002F5534">
        <w:rPr>
          <w:rFonts w:ascii="Angsana New" w:hAnsi="Angsana New"/>
          <w:color w:val="000000"/>
          <w:sz w:val="32"/>
          <w:szCs w:val="32"/>
          <w:cs/>
        </w:rPr>
        <w:t xml:space="preserve">จัดประเภทหนี้สินทางการเงินเป็นหนี้สินทางการเงินที่วัดมูลค่าในภายหลังด้วยราคาทุนตัดจำหน่าย โดยใช้วิธีดอกเบี้ยที่แท้จริง </w:t>
      </w:r>
      <w:r w:rsidRPr="002F5534">
        <w:rPr>
          <w:rFonts w:ascii="Angsana New" w:hAnsi="Angsana New" w:hint="cs"/>
          <w:sz w:val="32"/>
          <w:szCs w:val="32"/>
          <w:cs/>
        </w:rPr>
        <w:t>ทั้งนี้ ผล</w:t>
      </w:r>
      <w:r w:rsidRPr="002F5534">
        <w:rPr>
          <w:rFonts w:ascii="Angsana New" w:hAnsi="Angsana New"/>
          <w:sz w:val="32"/>
          <w:szCs w:val="32"/>
          <w:cs/>
        </w:rPr>
        <w:t>กำไรและขาดทุนที่</w:t>
      </w:r>
      <w:r w:rsidRPr="002F5534">
        <w:rPr>
          <w:rFonts w:ascii="Angsana New" w:hAnsi="Angsana New" w:hint="cs"/>
          <w:sz w:val="32"/>
          <w:szCs w:val="32"/>
          <w:cs/>
        </w:rPr>
        <w:t>เกิดขึ้นจากการตัดรายการ</w:t>
      </w:r>
      <w:r w:rsidRPr="002F5534">
        <w:rPr>
          <w:rFonts w:ascii="Angsana New" w:hAnsi="Angsana New"/>
          <w:sz w:val="32"/>
          <w:szCs w:val="32"/>
          <w:cs/>
        </w:rPr>
        <w:t>หนี้สินทางการเงิน</w:t>
      </w:r>
      <w:r w:rsidRPr="002F5534">
        <w:rPr>
          <w:rFonts w:ascii="Angsana New" w:hAnsi="Angsana New" w:hint="cs"/>
          <w:sz w:val="32"/>
          <w:szCs w:val="32"/>
          <w:cs/>
        </w:rPr>
        <w:t>และการ</w:t>
      </w:r>
      <w:r w:rsidRPr="002F5534">
        <w:rPr>
          <w:rFonts w:ascii="Angsana New" w:hAnsi="Angsana New"/>
          <w:sz w:val="32"/>
          <w:szCs w:val="32"/>
          <w:cs/>
        </w:rPr>
        <w:t>ตัดจำหน่าย</w:t>
      </w:r>
      <w:r w:rsidRPr="002F5534">
        <w:rPr>
          <w:rFonts w:ascii="Angsana New" w:hAnsi="Angsana New" w:hint="cs"/>
          <w:sz w:val="32"/>
          <w:szCs w:val="32"/>
          <w:cs/>
        </w:rPr>
        <w:t>ตาม</w:t>
      </w:r>
      <w:r w:rsidRPr="002F5534">
        <w:rPr>
          <w:rFonts w:ascii="Angsana New" w:hAnsi="Angsana New"/>
          <w:sz w:val="32"/>
          <w:szCs w:val="32"/>
          <w:cs/>
        </w:rPr>
        <w:t>วิธีดอกเบี้ยที่แท้จริงจะรับรู้ใน</w:t>
      </w:r>
      <w:r w:rsidRPr="002F5534">
        <w:rPr>
          <w:rFonts w:ascii="Angsana New" w:hAnsi="Angsana New" w:hint="cs"/>
          <w:sz w:val="32"/>
          <w:szCs w:val="32"/>
          <w:cs/>
        </w:rPr>
        <w:t>ส่วนของ</w:t>
      </w:r>
      <w:r w:rsidRPr="002F5534">
        <w:rPr>
          <w:rFonts w:ascii="Angsana New" w:hAnsi="Angsana New"/>
          <w:sz w:val="32"/>
          <w:szCs w:val="32"/>
          <w:cs/>
        </w:rPr>
        <w:t xml:space="preserve">กำไรหรือขาดทุน </w:t>
      </w:r>
      <w:r w:rsidRPr="002F5534">
        <w:rPr>
          <w:rFonts w:ascii="Angsana New" w:hAnsi="Angsana New" w:hint="cs"/>
          <w:sz w:val="32"/>
          <w:szCs w:val="32"/>
          <w:cs/>
        </w:rPr>
        <w:t>โดย</w:t>
      </w:r>
      <w:r w:rsidRPr="002F5534">
        <w:rPr>
          <w:rFonts w:ascii="Angsana New" w:hAnsi="Angsana New"/>
          <w:sz w:val="32"/>
          <w:szCs w:val="32"/>
          <w:cs/>
        </w:rPr>
        <w:t>การคำนวณมูลค่าราคาทุน</w:t>
      </w:r>
      <w:r w:rsidRPr="002F5534">
        <w:rPr>
          <w:rFonts w:ascii="Angsana New" w:hAnsi="Angsana New" w:hint="cs"/>
          <w:sz w:val="32"/>
          <w:szCs w:val="32"/>
          <w:cs/>
        </w:rPr>
        <w:t>ตัดจำหน่าย</w:t>
      </w:r>
      <w:r w:rsidRPr="002F5534">
        <w:rPr>
          <w:rFonts w:ascii="Angsana New" w:hAnsi="Angsana New"/>
          <w:sz w:val="32"/>
          <w:szCs w:val="32"/>
          <w:cs/>
        </w:rPr>
        <w:t>คำนึงถึงค่าธรรมเนียมหรือต้นทุนที่ถือเป็นส่วนหนึ่งของอัตราดอกเบี้ยที่แท้จริงนั้น</w:t>
      </w:r>
      <w:r w:rsidRPr="002F5534">
        <w:rPr>
          <w:rFonts w:ascii="Angsana New" w:hAnsi="Angsana New" w:hint="cs"/>
          <w:sz w:val="32"/>
          <w:szCs w:val="32"/>
          <w:cs/>
        </w:rPr>
        <w:t>ด้วย</w:t>
      </w:r>
      <w:r w:rsidRPr="002F5534">
        <w:rPr>
          <w:rFonts w:ascii="Angsana New" w:hAnsi="Angsana New"/>
          <w:sz w:val="32"/>
          <w:szCs w:val="32"/>
          <w:cs/>
        </w:rPr>
        <w:t xml:space="preserve"> ทั้งนี้ </w:t>
      </w:r>
      <w:r w:rsidRPr="002F5534">
        <w:rPr>
          <w:rFonts w:ascii="Angsana New" w:hAnsi="Angsana New" w:hint="cs"/>
          <w:sz w:val="32"/>
          <w:szCs w:val="32"/>
          <w:cs/>
        </w:rPr>
        <w:t>ค่า</w:t>
      </w:r>
      <w:r w:rsidRPr="002F5534">
        <w:rPr>
          <w:rFonts w:ascii="Angsana New" w:hAnsi="Angsana New"/>
          <w:sz w:val="32"/>
          <w:szCs w:val="32"/>
          <w:cs/>
        </w:rPr>
        <w:t>ตัดจำหน่าย</w:t>
      </w:r>
      <w:r w:rsidRPr="002F5534">
        <w:rPr>
          <w:rFonts w:ascii="Angsana New" w:hAnsi="Angsana New" w:hint="cs"/>
          <w:sz w:val="32"/>
          <w:szCs w:val="32"/>
          <w:cs/>
        </w:rPr>
        <w:t>ตาม</w:t>
      </w:r>
      <w:r w:rsidRPr="002F5534">
        <w:rPr>
          <w:rFonts w:ascii="Angsana New" w:hAnsi="Angsana New"/>
          <w:sz w:val="32"/>
          <w:szCs w:val="32"/>
          <w:cs/>
        </w:rPr>
        <w:t>วิธีดอกเบี้ยที่แท้จริงแสดง</w:t>
      </w:r>
      <w:r w:rsidRPr="002F5534">
        <w:rPr>
          <w:rFonts w:ascii="Angsana New" w:hAnsi="Angsana New" w:hint="cs"/>
          <w:sz w:val="32"/>
          <w:szCs w:val="32"/>
          <w:cs/>
        </w:rPr>
        <w:t>เป็นส่วนหนึ่งของ</w:t>
      </w:r>
      <w:r w:rsidRPr="002F5534">
        <w:rPr>
          <w:rFonts w:ascii="Angsana New" w:hAnsi="Angsana New"/>
          <w:sz w:val="32"/>
          <w:szCs w:val="32"/>
          <w:cs/>
        </w:rPr>
        <w:t>ต้นทุน</w:t>
      </w:r>
      <w:r w:rsidR="00CD0AA6" w:rsidRPr="002F5534">
        <w:rPr>
          <w:rFonts w:ascii="Angsana New" w:hAnsi="Angsana New" w:hint="cs"/>
          <w:sz w:val="32"/>
          <w:szCs w:val="32"/>
          <w:cs/>
        </w:rPr>
        <w:t xml:space="preserve">               </w:t>
      </w:r>
      <w:r w:rsidRPr="002F5534">
        <w:rPr>
          <w:rFonts w:ascii="Angsana New" w:hAnsi="Angsana New"/>
          <w:sz w:val="32"/>
          <w:szCs w:val="32"/>
          <w:cs/>
        </w:rPr>
        <w:t>ทางการเงินใน</w:t>
      </w:r>
      <w:r w:rsidRPr="002F5534">
        <w:rPr>
          <w:rFonts w:ascii="Angsana New" w:hAnsi="Angsana New" w:hint="cs"/>
          <w:sz w:val="32"/>
          <w:szCs w:val="32"/>
          <w:cs/>
        </w:rPr>
        <w:t>ส่วนของ</w:t>
      </w:r>
      <w:r w:rsidRPr="002F5534">
        <w:rPr>
          <w:rFonts w:ascii="Angsana New" w:hAnsi="Angsana New"/>
          <w:sz w:val="32"/>
          <w:szCs w:val="32"/>
          <w:cs/>
        </w:rPr>
        <w:t>กำไร</w:t>
      </w:r>
      <w:r w:rsidRPr="002F5534">
        <w:rPr>
          <w:rFonts w:ascii="Angsana New" w:hAnsi="Angsana New" w:hint="cs"/>
          <w:sz w:val="32"/>
          <w:szCs w:val="32"/>
          <w:cs/>
        </w:rPr>
        <w:t>หรือ</w:t>
      </w:r>
      <w:r w:rsidRPr="002F5534">
        <w:rPr>
          <w:rFonts w:ascii="Angsana New" w:hAnsi="Angsana New"/>
          <w:sz w:val="32"/>
          <w:szCs w:val="32"/>
          <w:cs/>
        </w:rPr>
        <w:t>ขาดทุน</w:t>
      </w:r>
    </w:p>
    <w:p w14:paraId="50A76B57" w14:textId="77777777" w:rsidR="0029593A" w:rsidRPr="002F5534" w:rsidRDefault="0029593A" w:rsidP="009651B9">
      <w:pPr>
        <w:spacing w:before="80" w:after="80" w:line="400" w:lineRule="exact"/>
        <w:ind w:left="547" w:hanging="7"/>
        <w:jc w:val="thaiDistribute"/>
        <w:rPr>
          <w:rFonts w:ascii="Angsana New" w:hAnsi="Angsana New"/>
          <w:b/>
          <w:bCs/>
          <w:sz w:val="32"/>
          <w:szCs w:val="32"/>
        </w:rPr>
      </w:pPr>
      <w:r w:rsidRPr="002F5534">
        <w:rPr>
          <w:rFonts w:ascii="Angsana New" w:hAnsi="Angsana New"/>
          <w:b/>
          <w:bCs/>
          <w:sz w:val="32"/>
          <w:szCs w:val="32"/>
          <w:cs/>
        </w:rPr>
        <w:t>การตัดรายการ</w:t>
      </w:r>
      <w:r w:rsidRPr="002F5534">
        <w:rPr>
          <w:rFonts w:ascii="Angsana New" w:hAnsi="Angsana New" w:hint="cs"/>
          <w:b/>
          <w:bCs/>
          <w:sz w:val="32"/>
          <w:szCs w:val="32"/>
          <w:cs/>
        </w:rPr>
        <w:t>ของเครื่องมือ</w:t>
      </w:r>
      <w:r w:rsidRPr="002F5534">
        <w:rPr>
          <w:rFonts w:ascii="Angsana New" w:hAnsi="Angsana New"/>
          <w:b/>
          <w:bCs/>
          <w:sz w:val="32"/>
          <w:szCs w:val="32"/>
          <w:cs/>
        </w:rPr>
        <w:t>ทางการเงิน</w:t>
      </w:r>
    </w:p>
    <w:p w14:paraId="41CDD9E6" w14:textId="24DC2884" w:rsidR="0029593A" w:rsidRPr="002F5534" w:rsidRDefault="0029593A" w:rsidP="009651B9">
      <w:pPr>
        <w:spacing w:before="80" w:after="80" w:line="40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  <w:cs/>
        </w:rPr>
        <w:t>สินทรัพย์ทางการเงินจะถูกตัดรายการ</w:t>
      </w:r>
      <w:r w:rsidRPr="002F5534">
        <w:rPr>
          <w:rFonts w:ascii="Angsana New" w:hAnsi="Angsana New" w:hint="cs"/>
          <w:sz w:val="32"/>
          <w:szCs w:val="32"/>
          <w:cs/>
        </w:rPr>
        <w:t xml:space="preserve">ออกจากบัญชี </w:t>
      </w:r>
      <w:r w:rsidRPr="002F5534">
        <w:rPr>
          <w:rFonts w:ascii="Angsana New" w:hAnsi="Angsana New"/>
          <w:sz w:val="32"/>
          <w:szCs w:val="32"/>
          <w:cs/>
        </w:rPr>
        <w:t>เมื่อสิทธิที่จะได้รับกระแสเงินสดของสินทรัพย์</w:t>
      </w:r>
      <w:r w:rsidRPr="002F5534">
        <w:rPr>
          <w:rFonts w:ascii="Angsana New" w:hAnsi="Angsana New" w:hint="cs"/>
          <w:sz w:val="32"/>
          <w:szCs w:val="32"/>
          <w:cs/>
        </w:rPr>
        <w:t>นั้นได้สิ้นสุด</w:t>
      </w:r>
      <w:r w:rsidRPr="002F5534">
        <w:rPr>
          <w:rFonts w:ascii="Angsana New" w:hAnsi="Angsana New"/>
          <w:sz w:val="32"/>
          <w:szCs w:val="32"/>
          <w:cs/>
        </w:rPr>
        <w:t>ลง หรือได้มีการโอนสิทธิที่จะได้รับกระแสเงินสด</w:t>
      </w:r>
      <w:r w:rsidRPr="002F5534">
        <w:rPr>
          <w:rFonts w:ascii="Angsana New" w:hAnsi="Angsana New" w:hint="cs"/>
          <w:sz w:val="32"/>
          <w:szCs w:val="32"/>
          <w:cs/>
        </w:rPr>
        <w:t>ของสินทรัพย์นั้น รวมถึงได้มี</w:t>
      </w:r>
      <w:r w:rsidRPr="002F5534">
        <w:rPr>
          <w:rFonts w:ascii="Angsana New" w:hAnsi="Angsana New"/>
          <w:sz w:val="32"/>
          <w:szCs w:val="32"/>
          <w:cs/>
        </w:rPr>
        <w:t>การโอนความเสี่ยงและผลตอบแทนเกือบทั้งหมดของสินทรัพย์นั้น หรือมีการโอนการควบคุมในสินทรัพย์นั้น</w:t>
      </w:r>
      <w:r w:rsidRPr="002F5534">
        <w:rPr>
          <w:rFonts w:ascii="Angsana New" w:hAnsi="Angsana New" w:hint="cs"/>
          <w:sz w:val="32"/>
          <w:szCs w:val="32"/>
          <w:cs/>
        </w:rPr>
        <w:t xml:space="preserve"> </w:t>
      </w:r>
    </w:p>
    <w:p w14:paraId="280784B3" w14:textId="77777777" w:rsidR="0029446F" w:rsidRPr="002F5534" w:rsidRDefault="0029446F">
      <w:pPr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  <w:cs/>
        </w:rPr>
      </w:pPr>
      <w:r w:rsidRPr="002F5534">
        <w:rPr>
          <w:rFonts w:ascii="Angsana New" w:hAnsi="Angsana New"/>
          <w:sz w:val="32"/>
          <w:szCs w:val="32"/>
          <w:cs/>
        </w:rPr>
        <w:br w:type="page"/>
      </w:r>
    </w:p>
    <w:p w14:paraId="112D189C" w14:textId="065C8FDB" w:rsidR="0029593A" w:rsidRPr="002F5534" w:rsidRDefault="0029593A" w:rsidP="009651B9">
      <w:pPr>
        <w:spacing w:before="80" w:after="80" w:line="400" w:lineRule="exact"/>
        <w:ind w:left="540"/>
        <w:jc w:val="thaiDistribute"/>
        <w:rPr>
          <w:rFonts w:ascii="Angsana New" w:hAnsi="Angsana New"/>
          <w:sz w:val="32"/>
          <w:szCs w:val="32"/>
          <w:cs/>
        </w:rPr>
      </w:pPr>
      <w:r w:rsidRPr="002F5534">
        <w:rPr>
          <w:rFonts w:ascii="Angsana New" w:hAnsi="Angsana New" w:hint="cs"/>
          <w:sz w:val="32"/>
          <w:szCs w:val="32"/>
          <w:cs/>
        </w:rPr>
        <w:lastRenderedPageBreak/>
        <w:t>กลุ่มบริษัทตัดรายการ</w:t>
      </w:r>
      <w:r w:rsidRPr="002F5534">
        <w:rPr>
          <w:rFonts w:ascii="Angsana New" w:hAnsi="Angsana New"/>
          <w:sz w:val="32"/>
          <w:szCs w:val="32"/>
          <w:cs/>
        </w:rPr>
        <w:t>หนี้สินทางการเงิน</w:t>
      </w:r>
      <w:r w:rsidRPr="002F5534">
        <w:rPr>
          <w:rFonts w:ascii="Angsana New" w:hAnsi="Angsana New" w:hint="cs"/>
          <w:sz w:val="32"/>
          <w:szCs w:val="32"/>
          <w:cs/>
        </w:rPr>
        <w:t>ก็ต่อ</w:t>
      </w:r>
      <w:r w:rsidRPr="002F5534">
        <w:rPr>
          <w:rFonts w:ascii="Angsana New" w:hAnsi="Angsana New"/>
          <w:sz w:val="32"/>
          <w:szCs w:val="32"/>
          <w:cs/>
        </w:rPr>
        <w:t>เมื่อ</w:t>
      </w:r>
      <w:r w:rsidRPr="002F5534">
        <w:rPr>
          <w:rFonts w:ascii="Angsana New" w:hAnsi="Angsana New" w:hint="cs"/>
          <w:sz w:val="32"/>
          <w:szCs w:val="32"/>
          <w:cs/>
        </w:rPr>
        <w:t>ได้มีการปฏิบัติตาม</w:t>
      </w:r>
      <w:r w:rsidRPr="002F5534">
        <w:rPr>
          <w:rFonts w:ascii="Angsana New" w:hAnsi="Angsana New"/>
          <w:sz w:val="32"/>
          <w:szCs w:val="32"/>
          <w:cs/>
        </w:rPr>
        <w:t>ภาระผูกพันของหนี้สินนั้นแล้ว มีการยกเลิก</w:t>
      </w:r>
      <w:r w:rsidRPr="002F5534">
        <w:rPr>
          <w:rFonts w:ascii="Angsana New" w:hAnsi="Angsana New" w:hint="cs"/>
          <w:sz w:val="32"/>
          <w:szCs w:val="32"/>
          <w:cs/>
        </w:rPr>
        <w:t>ภาระผูกพันนั้น</w:t>
      </w:r>
      <w:r w:rsidRPr="002F5534">
        <w:rPr>
          <w:rFonts w:ascii="Angsana New" w:hAnsi="Angsana New"/>
          <w:sz w:val="32"/>
          <w:szCs w:val="32"/>
          <w:cs/>
        </w:rPr>
        <w:t xml:space="preserve"> หรือ</w:t>
      </w:r>
      <w:r w:rsidRPr="002F5534">
        <w:rPr>
          <w:rFonts w:ascii="Angsana New" w:hAnsi="Angsana New" w:hint="cs"/>
          <w:sz w:val="32"/>
          <w:szCs w:val="32"/>
          <w:cs/>
        </w:rPr>
        <w:t>มีการ</w:t>
      </w:r>
      <w:r w:rsidRPr="002F5534">
        <w:rPr>
          <w:rFonts w:ascii="Angsana New" w:hAnsi="Angsana New"/>
          <w:sz w:val="32"/>
          <w:szCs w:val="32"/>
          <w:cs/>
        </w:rPr>
        <w:t>สิ้นสุด</w:t>
      </w:r>
      <w:r w:rsidRPr="002F5534">
        <w:rPr>
          <w:rFonts w:ascii="Angsana New" w:hAnsi="Angsana New" w:hint="cs"/>
          <w:sz w:val="32"/>
          <w:szCs w:val="32"/>
          <w:cs/>
        </w:rPr>
        <w:t>ลงของภาระผูกพันนั้น</w:t>
      </w:r>
      <w:r w:rsidRPr="002F5534">
        <w:rPr>
          <w:rFonts w:ascii="Angsana New" w:hAnsi="Angsana New"/>
          <w:sz w:val="32"/>
          <w:szCs w:val="32"/>
          <w:cs/>
        </w:rPr>
        <w:t xml:space="preserve"> </w:t>
      </w:r>
      <w:r w:rsidRPr="002F5534">
        <w:rPr>
          <w:rFonts w:ascii="Angsana New" w:hAnsi="Angsana New" w:hint="cs"/>
          <w:sz w:val="32"/>
          <w:szCs w:val="32"/>
          <w:cs/>
        </w:rPr>
        <w:t>ในกรณีที่มีการเปลี่ยน</w:t>
      </w:r>
      <w:r w:rsidRPr="002F5534">
        <w:rPr>
          <w:rFonts w:ascii="Angsana New" w:hAnsi="Angsana New"/>
          <w:sz w:val="32"/>
          <w:szCs w:val="32"/>
          <w:cs/>
        </w:rPr>
        <w:t>หนี้สินทางการเงิน</w:t>
      </w:r>
      <w:r w:rsidRPr="002F5534">
        <w:rPr>
          <w:rFonts w:ascii="Angsana New" w:hAnsi="Angsana New" w:hint="cs"/>
          <w:sz w:val="32"/>
          <w:szCs w:val="32"/>
          <w:cs/>
        </w:rPr>
        <w:t>ที่มีอยู่ให้เป็นหนี้สินใหม่จากผู้ให้กู้รายเดียวกันซึ่งมีข้อกำหนดที่</w:t>
      </w:r>
      <w:r w:rsidRPr="002F5534">
        <w:rPr>
          <w:rFonts w:ascii="Angsana New" w:hAnsi="Angsana New"/>
          <w:sz w:val="32"/>
          <w:szCs w:val="32"/>
          <w:cs/>
        </w:rPr>
        <w:t>แตกต่าง</w:t>
      </w:r>
      <w:r w:rsidRPr="002F5534">
        <w:rPr>
          <w:rFonts w:ascii="Angsana New" w:hAnsi="Angsana New" w:hint="cs"/>
          <w:sz w:val="32"/>
          <w:szCs w:val="32"/>
          <w:cs/>
        </w:rPr>
        <w:t>กันอย่างมาก</w:t>
      </w:r>
      <w:r w:rsidRPr="002F5534">
        <w:rPr>
          <w:rFonts w:ascii="Angsana New" w:hAnsi="Angsana New"/>
          <w:sz w:val="32"/>
          <w:szCs w:val="32"/>
          <w:cs/>
        </w:rPr>
        <w:t xml:space="preserve"> หรือ</w:t>
      </w:r>
      <w:r w:rsidRPr="002F5534">
        <w:rPr>
          <w:rFonts w:ascii="Angsana New" w:hAnsi="Angsana New" w:hint="cs"/>
          <w:sz w:val="32"/>
          <w:szCs w:val="32"/>
          <w:cs/>
        </w:rPr>
        <w:t>มี</w:t>
      </w:r>
      <w:r w:rsidRPr="002F5534">
        <w:rPr>
          <w:rFonts w:ascii="Angsana New" w:hAnsi="Angsana New"/>
          <w:sz w:val="32"/>
          <w:szCs w:val="32"/>
          <w:cs/>
        </w:rPr>
        <w:t>การ</w:t>
      </w:r>
      <w:r w:rsidRPr="002F5534">
        <w:rPr>
          <w:rFonts w:ascii="Angsana New" w:hAnsi="Angsana New" w:hint="cs"/>
          <w:sz w:val="32"/>
          <w:szCs w:val="32"/>
          <w:cs/>
        </w:rPr>
        <w:t>แก้ไข</w:t>
      </w:r>
      <w:r w:rsidRPr="002F5534">
        <w:rPr>
          <w:rFonts w:ascii="Angsana New" w:hAnsi="Angsana New"/>
          <w:sz w:val="32"/>
          <w:szCs w:val="32"/>
          <w:cs/>
        </w:rPr>
        <w:t>ข้อ</w:t>
      </w:r>
      <w:r w:rsidRPr="002F5534">
        <w:rPr>
          <w:rFonts w:ascii="Angsana New" w:hAnsi="Angsana New" w:hint="cs"/>
          <w:sz w:val="32"/>
          <w:szCs w:val="32"/>
          <w:cs/>
        </w:rPr>
        <w:t>กำหนด</w:t>
      </w:r>
      <w:r w:rsidRPr="002F5534">
        <w:rPr>
          <w:rFonts w:ascii="Angsana New" w:hAnsi="Angsana New"/>
          <w:sz w:val="32"/>
          <w:szCs w:val="32"/>
          <w:cs/>
        </w:rPr>
        <w:t>ของหนี้สินที่มีอยู่</w:t>
      </w:r>
      <w:r w:rsidRPr="002F5534">
        <w:rPr>
          <w:rFonts w:ascii="Angsana New" w:hAnsi="Angsana New" w:hint="cs"/>
          <w:sz w:val="32"/>
          <w:szCs w:val="32"/>
          <w:cs/>
        </w:rPr>
        <w:t>อย่างเป็นสาระสำคัญ</w:t>
      </w:r>
      <w:r w:rsidRPr="002F5534">
        <w:rPr>
          <w:rFonts w:ascii="Angsana New" w:hAnsi="Angsana New"/>
          <w:sz w:val="32"/>
          <w:szCs w:val="32"/>
          <w:cs/>
        </w:rPr>
        <w:t xml:space="preserve"> </w:t>
      </w:r>
      <w:r w:rsidRPr="002F5534">
        <w:rPr>
          <w:rFonts w:ascii="Angsana New" w:hAnsi="Angsana New" w:hint="cs"/>
          <w:sz w:val="32"/>
          <w:szCs w:val="32"/>
          <w:cs/>
        </w:rPr>
        <w:t>จะ</w:t>
      </w:r>
      <w:r w:rsidRPr="002F5534">
        <w:rPr>
          <w:rFonts w:ascii="Angsana New" w:hAnsi="Angsana New"/>
          <w:sz w:val="32"/>
          <w:szCs w:val="32"/>
          <w:cs/>
        </w:rPr>
        <w:t>ถือว่า</w:t>
      </w:r>
      <w:r w:rsidRPr="002F5534">
        <w:rPr>
          <w:rFonts w:ascii="Angsana New" w:hAnsi="Angsana New" w:hint="cs"/>
          <w:sz w:val="32"/>
          <w:szCs w:val="32"/>
          <w:cs/>
        </w:rPr>
        <w:t>เป็นการตัดรายการ</w:t>
      </w:r>
      <w:r w:rsidRPr="002F5534">
        <w:rPr>
          <w:rFonts w:ascii="Angsana New" w:hAnsi="Angsana New"/>
          <w:sz w:val="32"/>
          <w:szCs w:val="32"/>
          <w:cs/>
        </w:rPr>
        <w:t xml:space="preserve">หนี้สินเดิมและรับรู้หนี้สินใหม่ </w:t>
      </w:r>
      <w:r w:rsidRPr="002F5534">
        <w:rPr>
          <w:rFonts w:ascii="Angsana New" w:hAnsi="Angsana New" w:hint="cs"/>
          <w:sz w:val="32"/>
          <w:szCs w:val="32"/>
          <w:cs/>
        </w:rPr>
        <w:t>โดยรับรู้</w:t>
      </w:r>
      <w:r w:rsidRPr="002F5534">
        <w:rPr>
          <w:rFonts w:ascii="Angsana New" w:hAnsi="Angsana New"/>
          <w:sz w:val="32"/>
          <w:szCs w:val="32"/>
          <w:cs/>
        </w:rPr>
        <w:t>ผลแตกต่าง</w:t>
      </w:r>
      <w:r w:rsidRPr="002F5534">
        <w:rPr>
          <w:rFonts w:ascii="Angsana New" w:hAnsi="Angsana New" w:hint="cs"/>
          <w:sz w:val="32"/>
          <w:szCs w:val="32"/>
          <w:cs/>
        </w:rPr>
        <w:t>ของ</w:t>
      </w:r>
      <w:r w:rsidRPr="002F5534">
        <w:rPr>
          <w:rFonts w:ascii="Angsana New" w:hAnsi="Angsana New"/>
          <w:sz w:val="32"/>
          <w:szCs w:val="32"/>
          <w:cs/>
        </w:rPr>
        <w:t>มูลค่าตามบัญชี</w:t>
      </w:r>
      <w:r w:rsidRPr="002F5534">
        <w:rPr>
          <w:rFonts w:ascii="Angsana New" w:hAnsi="Angsana New" w:hint="cs"/>
          <w:sz w:val="32"/>
          <w:szCs w:val="32"/>
          <w:cs/>
        </w:rPr>
        <w:t>ดังกล่าว</w:t>
      </w:r>
      <w:r w:rsidRPr="002F5534">
        <w:rPr>
          <w:rFonts w:ascii="Angsana New" w:hAnsi="Angsana New"/>
          <w:sz w:val="32"/>
          <w:szCs w:val="32"/>
          <w:cs/>
        </w:rPr>
        <w:t>ใน</w:t>
      </w:r>
      <w:r w:rsidRPr="002F5534">
        <w:rPr>
          <w:rFonts w:ascii="Angsana New" w:hAnsi="Angsana New" w:hint="cs"/>
          <w:sz w:val="32"/>
          <w:szCs w:val="32"/>
          <w:cs/>
        </w:rPr>
        <w:t>ส่วนของ</w:t>
      </w:r>
      <w:r w:rsidRPr="002F5534">
        <w:rPr>
          <w:rFonts w:ascii="Angsana New" w:hAnsi="Angsana New"/>
          <w:sz w:val="32"/>
          <w:szCs w:val="32"/>
          <w:cs/>
        </w:rPr>
        <w:t>กำไร</w:t>
      </w:r>
      <w:r w:rsidRPr="002F5534">
        <w:rPr>
          <w:rFonts w:ascii="Angsana New" w:hAnsi="Angsana New" w:hint="cs"/>
          <w:sz w:val="32"/>
          <w:szCs w:val="32"/>
          <w:cs/>
        </w:rPr>
        <w:t>หรือ</w:t>
      </w:r>
      <w:r w:rsidRPr="002F5534">
        <w:rPr>
          <w:rFonts w:ascii="Angsana New" w:hAnsi="Angsana New"/>
          <w:sz w:val="32"/>
          <w:szCs w:val="32"/>
          <w:cs/>
        </w:rPr>
        <w:t xml:space="preserve">ขาดทุน </w:t>
      </w:r>
    </w:p>
    <w:p w14:paraId="0A15DA2A" w14:textId="77777777" w:rsidR="0029593A" w:rsidRPr="002F5534" w:rsidRDefault="0029593A" w:rsidP="009651B9">
      <w:pPr>
        <w:spacing w:before="80" w:after="80" w:line="400" w:lineRule="exact"/>
        <w:ind w:left="547" w:hanging="7"/>
        <w:jc w:val="thaiDistribute"/>
        <w:rPr>
          <w:rFonts w:ascii="Angsana New" w:hAnsi="Angsana New"/>
          <w:b/>
          <w:bCs/>
          <w:sz w:val="32"/>
          <w:szCs w:val="32"/>
        </w:rPr>
      </w:pPr>
      <w:r w:rsidRPr="002F5534">
        <w:rPr>
          <w:rFonts w:ascii="Angsana New" w:hAnsi="Angsana New"/>
          <w:b/>
          <w:bCs/>
          <w:sz w:val="32"/>
          <w:szCs w:val="32"/>
          <w:cs/>
        </w:rPr>
        <w:t>การด้อยค่าของสินทรัพย์ทางการเงิน</w:t>
      </w:r>
    </w:p>
    <w:p w14:paraId="035F274C" w14:textId="77777777" w:rsidR="0029593A" w:rsidRPr="002F5534" w:rsidRDefault="0029593A" w:rsidP="009651B9">
      <w:pPr>
        <w:spacing w:before="80" w:after="80" w:line="400" w:lineRule="exact"/>
        <w:ind w:left="540"/>
        <w:jc w:val="thaiDistribute"/>
        <w:rPr>
          <w:rFonts w:ascii="Angsana New" w:hAnsi="Angsana New"/>
          <w:i/>
          <w:iCs/>
          <w:color w:val="FF0000"/>
          <w:sz w:val="32"/>
          <w:szCs w:val="32"/>
        </w:rPr>
      </w:pPr>
      <w:r w:rsidRPr="002F5534">
        <w:rPr>
          <w:rFonts w:ascii="Angsana New" w:hAnsi="Angsana New"/>
          <w:sz w:val="32"/>
          <w:szCs w:val="32"/>
          <w:cs/>
        </w:rPr>
        <w:t>กลุ่มบริษัทรับรู้ค่าเผื่อผลขาดทุนด้านเครดิตที่คาดว่าจะเกิดขึ้นของตราสารหนี้</w:t>
      </w:r>
      <w:r w:rsidRPr="002F5534">
        <w:rPr>
          <w:rFonts w:ascii="Angsana New" w:hAnsi="Angsana New" w:hint="cs"/>
          <w:sz w:val="32"/>
          <w:szCs w:val="32"/>
          <w:cs/>
        </w:rPr>
        <w:t>ทั้งหมด</w:t>
      </w:r>
      <w:r w:rsidRPr="002F5534">
        <w:rPr>
          <w:rFonts w:ascii="Angsana New" w:hAnsi="Angsana New"/>
          <w:sz w:val="32"/>
          <w:szCs w:val="32"/>
          <w:cs/>
        </w:rPr>
        <w:t>ที่ไม่ได้วัดมูลค่าด้วยมูลค่ายุติธรรมผ่านกำไรหรือขาดทุน ผลขาดทุนด้านเครดิตที่คาดว่าจะเกิดขึ้นคำนวณจากผลต่างของกระแสเงินสด</w:t>
      </w:r>
      <w:r w:rsidRPr="002F5534">
        <w:rPr>
          <w:rFonts w:ascii="Angsana New" w:hAnsi="Angsana New" w:hint="cs"/>
          <w:sz w:val="32"/>
          <w:szCs w:val="32"/>
          <w:cs/>
        </w:rPr>
        <w:t>ที่จะครบกำหนดชำระ</w:t>
      </w:r>
      <w:r w:rsidRPr="002F5534">
        <w:rPr>
          <w:rFonts w:ascii="Angsana New" w:hAnsi="Angsana New"/>
          <w:sz w:val="32"/>
          <w:szCs w:val="32"/>
          <w:cs/>
        </w:rPr>
        <w:t>ตามสัญญากับกระแสเงินสดทั้งหมดที่กลุ่มบริษัทคาดว่าจะได้รับ</w:t>
      </w:r>
      <w:r w:rsidRPr="002F5534">
        <w:rPr>
          <w:rFonts w:ascii="Angsana New" w:hAnsi="Angsana New" w:hint="cs"/>
          <w:sz w:val="32"/>
          <w:szCs w:val="32"/>
          <w:cs/>
        </w:rPr>
        <w:t>ชำระ</w:t>
      </w:r>
      <w:r w:rsidR="00905EDB" w:rsidRPr="002F5534">
        <w:rPr>
          <w:rFonts w:ascii="Angsana New" w:hAnsi="Angsana New" w:hint="cs"/>
          <w:sz w:val="32"/>
          <w:szCs w:val="32"/>
          <w:cs/>
        </w:rPr>
        <w:t xml:space="preserve">                </w:t>
      </w:r>
      <w:r w:rsidRPr="002F5534">
        <w:rPr>
          <w:rFonts w:ascii="Angsana New" w:hAnsi="Angsana New" w:hint="cs"/>
          <w:sz w:val="32"/>
          <w:szCs w:val="32"/>
          <w:cs/>
        </w:rPr>
        <w:t xml:space="preserve"> และ</w:t>
      </w:r>
      <w:r w:rsidRPr="002F5534">
        <w:rPr>
          <w:rFonts w:ascii="Angsana New" w:hAnsi="Angsana New"/>
          <w:sz w:val="32"/>
          <w:szCs w:val="32"/>
          <w:cs/>
        </w:rPr>
        <w:t>คิดลดด้วยอัตราดอกเบี้ยที่แท้จริง</w:t>
      </w:r>
      <w:r w:rsidRPr="002F5534">
        <w:rPr>
          <w:rFonts w:ascii="Angsana New" w:hAnsi="Angsana New" w:hint="cs"/>
          <w:sz w:val="32"/>
          <w:szCs w:val="32"/>
          <w:cs/>
        </w:rPr>
        <w:t>โดยประมาณ</w:t>
      </w:r>
      <w:r w:rsidRPr="002F5534">
        <w:rPr>
          <w:rFonts w:ascii="Angsana New" w:hAnsi="Angsana New"/>
          <w:sz w:val="32"/>
          <w:szCs w:val="32"/>
          <w:cs/>
        </w:rPr>
        <w:t>ของสินทรัพย์ทางการเงิน</w:t>
      </w:r>
      <w:r w:rsidRPr="002F5534">
        <w:rPr>
          <w:rFonts w:ascii="Angsana New" w:hAnsi="Angsana New" w:hint="cs"/>
          <w:sz w:val="32"/>
          <w:szCs w:val="32"/>
          <w:cs/>
        </w:rPr>
        <w:t xml:space="preserve"> ณ วันที่ได้มา</w:t>
      </w:r>
    </w:p>
    <w:p w14:paraId="74733E43" w14:textId="77777777" w:rsidR="0029593A" w:rsidRPr="002F5534" w:rsidRDefault="0029593A" w:rsidP="009651B9">
      <w:pPr>
        <w:spacing w:before="80" w:after="80" w:line="40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 w:hint="cs"/>
          <w:sz w:val="32"/>
          <w:szCs w:val="32"/>
          <w:cs/>
        </w:rPr>
        <w:t>ในกรณีที่</w:t>
      </w:r>
      <w:r w:rsidRPr="002F5534">
        <w:rPr>
          <w:rFonts w:ascii="Angsana New" w:hAnsi="Angsana New"/>
          <w:sz w:val="32"/>
          <w:szCs w:val="32"/>
          <w:cs/>
        </w:rPr>
        <w:t>ความเสี่ยงด้านเครดิตของสินทรัพย์ไม่ได้เพิ่มขึ้นอย่างมีนัยสำคัญนับตั้งแต่การรับรู้รายการเริ่มแรก กลุ่มบริษัทวัดมูลค่าผลขาดทุนด้านเครดิตที่คาดว่าจะเกิดขึ้น</w:t>
      </w:r>
      <w:r w:rsidRPr="002F5534">
        <w:rPr>
          <w:rFonts w:ascii="Angsana New" w:hAnsi="Angsana New" w:hint="cs"/>
          <w:sz w:val="32"/>
          <w:szCs w:val="32"/>
          <w:cs/>
        </w:rPr>
        <w:t>โดยพิจารณา</w:t>
      </w:r>
      <w:r w:rsidRPr="002F5534">
        <w:rPr>
          <w:rFonts w:ascii="Angsana New" w:hAnsi="Angsana New"/>
          <w:sz w:val="32"/>
          <w:szCs w:val="32"/>
          <w:cs/>
        </w:rPr>
        <w:t>จาก</w:t>
      </w:r>
      <w:r w:rsidRPr="002F5534">
        <w:rPr>
          <w:rFonts w:ascii="Angsana New" w:hAnsi="Angsana New" w:hint="cs"/>
          <w:sz w:val="32"/>
          <w:szCs w:val="32"/>
          <w:cs/>
        </w:rPr>
        <w:t>การ</w:t>
      </w:r>
      <w:r w:rsidRPr="002F5534">
        <w:rPr>
          <w:rFonts w:ascii="Angsana New" w:hAnsi="Angsana New"/>
          <w:sz w:val="32"/>
          <w:szCs w:val="32"/>
          <w:cs/>
        </w:rPr>
        <w:t>ผิดสัญญาที่</w:t>
      </w:r>
      <w:r w:rsidRPr="002F5534">
        <w:rPr>
          <w:rFonts w:ascii="Angsana New" w:hAnsi="Angsana New" w:hint="cs"/>
          <w:sz w:val="32"/>
          <w:szCs w:val="32"/>
          <w:cs/>
        </w:rPr>
        <w:t>อาจ</w:t>
      </w:r>
      <w:r w:rsidRPr="002F5534">
        <w:rPr>
          <w:rFonts w:ascii="Angsana New" w:hAnsi="Angsana New"/>
          <w:sz w:val="32"/>
          <w:szCs w:val="32"/>
          <w:cs/>
        </w:rPr>
        <w:t xml:space="preserve">จะเกิดขึ้นใน </w:t>
      </w:r>
      <w:r w:rsidRPr="002F5534">
        <w:rPr>
          <w:rFonts w:ascii="Angsana New" w:hAnsi="Angsana New"/>
          <w:sz w:val="32"/>
          <w:szCs w:val="32"/>
        </w:rPr>
        <w:t xml:space="preserve">12 </w:t>
      </w:r>
      <w:r w:rsidRPr="002F5534">
        <w:rPr>
          <w:rFonts w:ascii="Angsana New" w:hAnsi="Angsana New"/>
          <w:sz w:val="32"/>
          <w:szCs w:val="32"/>
          <w:cs/>
        </w:rPr>
        <w:t>เดือนข้างหน้า ในขณะที่หาก</w:t>
      </w:r>
      <w:r w:rsidRPr="002F5534">
        <w:rPr>
          <w:rFonts w:ascii="Angsana New" w:hAnsi="Angsana New" w:hint="cs"/>
          <w:sz w:val="32"/>
          <w:szCs w:val="32"/>
          <w:cs/>
        </w:rPr>
        <w:t>ความเสี่ยง</w:t>
      </w:r>
      <w:r w:rsidRPr="002F5534">
        <w:rPr>
          <w:rFonts w:ascii="Angsana New" w:hAnsi="Angsana New"/>
          <w:sz w:val="32"/>
          <w:szCs w:val="32"/>
          <w:cs/>
        </w:rPr>
        <w:t>ด้านเครดิตของสินทรัพย์เพิ่มขึ้นอย่างมีนัยสำคัญนับตั้งแต่</w:t>
      </w:r>
      <w:r w:rsidR="00CD0AA6" w:rsidRPr="002F5534">
        <w:rPr>
          <w:rFonts w:ascii="Angsana New" w:hAnsi="Angsana New" w:hint="cs"/>
          <w:sz w:val="32"/>
          <w:szCs w:val="32"/>
          <w:cs/>
        </w:rPr>
        <w:t xml:space="preserve"> </w:t>
      </w:r>
      <w:r w:rsidRPr="002F5534">
        <w:rPr>
          <w:rFonts w:ascii="Angsana New" w:hAnsi="Angsana New"/>
          <w:sz w:val="32"/>
          <w:szCs w:val="32"/>
          <w:cs/>
        </w:rPr>
        <w:t>การรับรู้รายการเริ่มแรก กลุ่มบริษัทวัดมูลค่าผลขาดทุนด้วยจำนวนเงินที่เท่ากับผลขาดทุนด้านเครดิตที่คาดว่าจะเกิดขึ้นตลอดอายุ</w:t>
      </w:r>
      <w:r w:rsidRPr="002F5534">
        <w:rPr>
          <w:rFonts w:ascii="Angsana New" w:hAnsi="Angsana New" w:hint="cs"/>
          <w:sz w:val="32"/>
          <w:szCs w:val="32"/>
          <w:cs/>
        </w:rPr>
        <w:t>ที่เหลืออยู่</w:t>
      </w:r>
      <w:r w:rsidRPr="002F5534">
        <w:rPr>
          <w:rFonts w:ascii="Angsana New" w:hAnsi="Angsana New"/>
          <w:sz w:val="32"/>
          <w:szCs w:val="32"/>
          <w:cs/>
        </w:rPr>
        <w:t>ของเครื่องมือทางการเงิน</w:t>
      </w:r>
    </w:p>
    <w:p w14:paraId="208095CD" w14:textId="7487FF02" w:rsidR="0029593A" w:rsidRPr="002F5534" w:rsidRDefault="0029593A" w:rsidP="009651B9">
      <w:pPr>
        <w:spacing w:before="80" w:after="80" w:line="400" w:lineRule="exact"/>
        <w:ind w:left="540"/>
        <w:jc w:val="thaiDistribute"/>
        <w:rPr>
          <w:rFonts w:ascii="Angsana New" w:hAnsi="Angsana New"/>
          <w:sz w:val="32"/>
          <w:szCs w:val="32"/>
          <w:cs/>
        </w:rPr>
      </w:pPr>
      <w:r w:rsidRPr="002F5534">
        <w:rPr>
          <w:rFonts w:ascii="Angsana New" w:hAnsi="Angsana New"/>
          <w:sz w:val="32"/>
          <w:szCs w:val="32"/>
          <w:cs/>
        </w:rPr>
        <w:t>กลุ่มบริษัทพิจารณาว่าความเสี่ยงด้านเครดิตจะเพิ่มขึ้นอย่างมีนัยสำคัญ</w:t>
      </w:r>
      <w:r w:rsidRPr="002F5534">
        <w:rPr>
          <w:rFonts w:ascii="Angsana New" w:hAnsi="Angsana New" w:hint="cs"/>
          <w:sz w:val="32"/>
          <w:szCs w:val="32"/>
          <w:cs/>
        </w:rPr>
        <w:t xml:space="preserve"> </w:t>
      </w:r>
      <w:r w:rsidRPr="002F5534">
        <w:rPr>
          <w:rFonts w:ascii="Angsana New" w:hAnsi="Angsana New"/>
          <w:sz w:val="32"/>
          <w:szCs w:val="32"/>
          <w:cs/>
        </w:rPr>
        <w:t>เมื่อมีการค้างชำระ</w:t>
      </w:r>
      <w:r w:rsidRPr="002F5534">
        <w:rPr>
          <w:rFonts w:ascii="Angsana New" w:hAnsi="Angsana New" w:hint="cs"/>
          <w:sz w:val="32"/>
          <w:szCs w:val="32"/>
          <w:cs/>
        </w:rPr>
        <w:t>การจ่ายเงิน</w:t>
      </w:r>
      <w:r w:rsidR="009972DC" w:rsidRPr="002F5534">
        <w:rPr>
          <w:rFonts w:ascii="Angsana New" w:hAnsi="Angsana New" w:hint="cs"/>
          <w:sz w:val="32"/>
          <w:szCs w:val="32"/>
          <w:cs/>
        </w:rPr>
        <w:t xml:space="preserve">        </w:t>
      </w:r>
      <w:r w:rsidRPr="002F5534">
        <w:rPr>
          <w:rFonts w:ascii="Angsana New" w:hAnsi="Angsana New" w:hint="cs"/>
          <w:sz w:val="32"/>
          <w:szCs w:val="32"/>
          <w:cs/>
        </w:rPr>
        <w:t>ตามสัญญา</w:t>
      </w:r>
      <w:r w:rsidRPr="002F5534">
        <w:rPr>
          <w:rFonts w:ascii="Angsana New" w:hAnsi="Angsana New"/>
          <w:sz w:val="32"/>
          <w:szCs w:val="32"/>
          <w:cs/>
        </w:rPr>
        <w:t xml:space="preserve">เกินกว่า </w:t>
      </w:r>
      <w:r w:rsidR="009F1D38" w:rsidRPr="002F5534">
        <w:rPr>
          <w:rFonts w:ascii="Angsana New" w:hAnsi="Angsana New"/>
          <w:sz w:val="32"/>
          <w:szCs w:val="32"/>
        </w:rPr>
        <w:t>30</w:t>
      </w:r>
      <w:r w:rsidRPr="002F5534">
        <w:rPr>
          <w:rFonts w:ascii="Angsana New" w:hAnsi="Angsana New"/>
          <w:sz w:val="32"/>
          <w:szCs w:val="32"/>
          <w:cs/>
        </w:rPr>
        <w:t xml:space="preserve"> วัน</w:t>
      </w:r>
      <w:r w:rsidRPr="002F5534">
        <w:rPr>
          <w:rFonts w:ascii="Angsana New" w:hAnsi="Angsana New" w:hint="cs"/>
          <w:sz w:val="32"/>
          <w:szCs w:val="32"/>
          <w:cs/>
        </w:rPr>
        <w:t xml:space="preserve"> </w:t>
      </w:r>
      <w:r w:rsidRPr="002F5534">
        <w:rPr>
          <w:rFonts w:ascii="Angsana New" w:hAnsi="Angsana New"/>
          <w:sz w:val="32"/>
          <w:szCs w:val="32"/>
          <w:cs/>
        </w:rPr>
        <w:t>และ</w:t>
      </w:r>
      <w:r w:rsidRPr="002F5534">
        <w:rPr>
          <w:rFonts w:ascii="Angsana New" w:hAnsi="Angsana New" w:hint="cs"/>
          <w:sz w:val="32"/>
          <w:szCs w:val="32"/>
          <w:cs/>
        </w:rPr>
        <w:t>พิจารณาว่าสินทรัพย์ทางการเงินนั้น</w:t>
      </w:r>
      <w:r w:rsidR="00B57FAA" w:rsidRPr="002F5534">
        <w:rPr>
          <w:rFonts w:ascii="Angsana New" w:hAnsi="Angsana New" w:hint="cs"/>
          <w:sz w:val="32"/>
          <w:szCs w:val="32"/>
          <w:cs/>
        </w:rPr>
        <w:t>มีการด้อยค่าด้านเครดิตหรือ</w:t>
      </w:r>
      <w:r w:rsidRPr="002F5534">
        <w:rPr>
          <w:rFonts w:ascii="Angsana New" w:hAnsi="Angsana New"/>
          <w:sz w:val="32"/>
          <w:szCs w:val="32"/>
          <w:cs/>
        </w:rPr>
        <w:t>มีการผิดสัญญา</w:t>
      </w:r>
      <w:r w:rsidRPr="002F5534">
        <w:rPr>
          <w:rFonts w:ascii="Angsana New" w:hAnsi="Angsana New" w:hint="cs"/>
          <w:sz w:val="32"/>
          <w:szCs w:val="32"/>
          <w:cs/>
        </w:rPr>
        <w:t xml:space="preserve"> </w:t>
      </w:r>
      <w:r w:rsidRPr="002F5534">
        <w:rPr>
          <w:rFonts w:ascii="Angsana New" w:hAnsi="Angsana New"/>
          <w:sz w:val="32"/>
          <w:szCs w:val="32"/>
          <w:cs/>
        </w:rPr>
        <w:t xml:space="preserve">เมื่อมีการค้างชำระการจ่ายเงินตามสัญญาเกินกว่า </w:t>
      </w:r>
      <w:r w:rsidR="009F1D38" w:rsidRPr="002F5534">
        <w:rPr>
          <w:rFonts w:ascii="Angsana New" w:hAnsi="Angsana New"/>
          <w:sz w:val="32"/>
          <w:szCs w:val="32"/>
        </w:rPr>
        <w:t>90</w:t>
      </w:r>
      <w:r w:rsidRPr="002F5534">
        <w:rPr>
          <w:rFonts w:ascii="Angsana New" w:hAnsi="Angsana New"/>
          <w:sz w:val="32"/>
          <w:szCs w:val="32"/>
          <w:cs/>
        </w:rPr>
        <w:t xml:space="preserve"> วัน อย่างไรก็ตาม </w:t>
      </w:r>
      <w:r w:rsidRPr="002F5534">
        <w:rPr>
          <w:rFonts w:ascii="Angsana New" w:hAnsi="Angsana New" w:hint="cs"/>
          <w:sz w:val="32"/>
          <w:szCs w:val="32"/>
          <w:cs/>
        </w:rPr>
        <w:t xml:space="preserve">ในบางกรณี </w:t>
      </w:r>
      <w:r w:rsidRPr="002F5534">
        <w:rPr>
          <w:rFonts w:ascii="Angsana New" w:hAnsi="Angsana New"/>
          <w:sz w:val="32"/>
          <w:szCs w:val="32"/>
          <w:cs/>
        </w:rPr>
        <w:t>กลุ่มบริษัทอาจพิจารณา</w:t>
      </w:r>
      <w:r w:rsidRPr="002F5534">
        <w:rPr>
          <w:rFonts w:ascii="Angsana New" w:hAnsi="Angsana New" w:hint="cs"/>
          <w:sz w:val="32"/>
          <w:szCs w:val="32"/>
          <w:cs/>
        </w:rPr>
        <w:t>ว่า</w:t>
      </w:r>
      <w:r w:rsidRPr="002F5534">
        <w:rPr>
          <w:rFonts w:ascii="Angsana New" w:hAnsi="Angsana New"/>
          <w:sz w:val="32"/>
          <w:szCs w:val="32"/>
          <w:cs/>
        </w:rPr>
        <w:t>สินทรัพย์ทางการเงิน</w:t>
      </w:r>
      <w:r w:rsidRPr="002F5534">
        <w:rPr>
          <w:rFonts w:ascii="Angsana New" w:hAnsi="Angsana New" w:hint="cs"/>
          <w:sz w:val="32"/>
          <w:szCs w:val="32"/>
          <w:cs/>
        </w:rPr>
        <w:t>นั้นมีการเพิ่มขึ้นของความเสี่ยงด้านเครดิตอย่างมีนัยสำคัญและมีการ</w:t>
      </w:r>
      <w:r w:rsidRPr="002F5534">
        <w:rPr>
          <w:rFonts w:ascii="Angsana New" w:hAnsi="Angsana New"/>
          <w:sz w:val="32"/>
          <w:szCs w:val="32"/>
          <w:cs/>
        </w:rPr>
        <w:t>ผิดสัญญา</w:t>
      </w:r>
      <w:r w:rsidRPr="002F5534">
        <w:rPr>
          <w:rFonts w:ascii="Angsana New" w:hAnsi="Angsana New" w:hint="cs"/>
          <w:sz w:val="32"/>
          <w:szCs w:val="32"/>
          <w:cs/>
        </w:rPr>
        <w:t xml:space="preserve"> โดย</w:t>
      </w:r>
      <w:r w:rsidRPr="002F5534">
        <w:rPr>
          <w:rFonts w:ascii="Angsana New" w:hAnsi="Angsana New"/>
          <w:sz w:val="32"/>
          <w:szCs w:val="32"/>
          <w:cs/>
        </w:rPr>
        <w:t>พิจารณา</w:t>
      </w:r>
      <w:r w:rsidRPr="002F5534">
        <w:rPr>
          <w:rFonts w:ascii="Angsana New" w:hAnsi="Angsana New" w:hint="cs"/>
          <w:sz w:val="32"/>
          <w:szCs w:val="32"/>
          <w:cs/>
        </w:rPr>
        <w:t>จาก</w:t>
      </w:r>
      <w:r w:rsidRPr="002F5534">
        <w:rPr>
          <w:rFonts w:ascii="Angsana New" w:hAnsi="Angsana New"/>
          <w:sz w:val="32"/>
          <w:szCs w:val="32"/>
          <w:cs/>
        </w:rPr>
        <w:t>ข้อมูลภายในหรือข้อมูลภายนอก</w:t>
      </w:r>
      <w:r w:rsidRPr="002F5534">
        <w:rPr>
          <w:rFonts w:ascii="Angsana New" w:hAnsi="Angsana New" w:hint="cs"/>
          <w:sz w:val="32"/>
          <w:szCs w:val="32"/>
          <w:cs/>
        </w:rPr>
        <w:t>อื่น</w:t>
      </w:r>
      <w:r w:rsidRPr="002F5534">
        <w:rPr>
          <w:rFonts w:ascii="Angsana New" w:hAnsi="Angsana New"/>
          <w:sz w:val="32"/>
          <w:szCs w:val="32"/>
          <w:cs/>
        </w:rPr>
        <w:t xml:space="preserve"> เช่น อันดับความน่าเชื่อถือ</w:t>
      </w:r>
      <w:r w:rsidRPr="002F5534">
        <w:rPr>
          <w:rFonts w:ascii="Angsana New" w:hAnsi="Angsana New" w:hint="cs"/>
          <w:sz w:val="32"/>
          <w:szCs w:val="32"/>
          <w:cs/>
        </w:rPr>
        <w:t>ด้านเครดิต</w:t>
      </w:r>
      <w:r w:rsidRPr="002F5534">
        <w:rPr>
          <w:rFonts w:ascii="Angsana New" w:hAnsi="Angsana New"/>
          <w:sz w:val="32"/>
          <w:szCs w:val="32"/>
          <w:cs/>
        </w:rPr>
        <w:t>ของ</w:t>
      </w:r>
      <w:r w:rsidR="00F6328A" w:rsidRPr="002F5534">
        <w:rPr>
          <w:rFonts w:ascii="Angsana New" w:hAnsi="Angsana New" w:hint="cs"/>
          <w:sz w:val="32"/>
          <w:szCs w:val="32"/>
          <w:cs/>
        </w:rPr>
        <w:t xml:space="preserve">            </w:t>
      </w:r>
      <w:r w:rsidRPr="002F5534">
        <w:rPr>
          <w:rFonts w:ascii="Angsana New" w:hAnsi="Angsana New"/>
          <w:sz w:val="32"/>
          <w:szCs w:val="32"/>
          <w:cs/>
        </w:rPr>
        <w:t>ผู้ออกตราสาร</w:t>
      </w:r>
    </w:p>
    <w:p w14:paraId="36122C2C" w14:textId="4E7A23AF" w:rsidR="00B57FAA" w:rsidRPr="002F5534" w:rsidRDefault="0029593A" w:rsidP="009651B9">
      <w:pPr>
        <w:spacing w:before="80" w:after="80" w:line="40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  <w:cs/>
        </w:rPr>
        <w:t xml:space="preserve">กลุ่มบริษัทใช้วิธีการอย่างง่ายในการคำนวณผลขาดทุนด้านเครดิตที่คาดว่าจะเกิดขึ้นสำหรับลูกหนี้การค้า ดังนั้น </w:t>
      </w:r>
      <w:r w:rsidRPr="002F5534">
        <w:rPr>
          <w:rFonts w:ascii="Angsana New" w:hAnsi="Angsana New" w:hint="cs"/>
          <w:sz w:val="32"/>
          <w:szCs w:val="32"/>
          <w:cs/>
        </w:rPr>
        <w:t>ทุก</w:t>
      </w:r>
      <w:r w:rsidRPr="002F5534">
        <w:rPr>
          <w:rFonts w:ascii="Angsana New" w:hAnsi="Angsana New"/>
          <w:sz w:val="32"/>
          <w:szCs w:val="32"/>
          <w:cs/>
        </w:rPr>
        <w:t>วันสิ้นรอบระยะเวลารายงาน</w:t>
      </w:r>
      <w:r w:rsidRPr="002F5534">
        <w:rPr>
          <w:rFonts w:ascii="Angsana New" w:hAnsi="Angsana New" w:hint="cs"/>
          <w:sz w:val="32"/>
          <w:szCs w:val="32"/>
          <w:cs/>
        </w:rPr>
        <w:t xml:space="preserve"> </w:t>
      </w:r>
      <w:r w:rsidRPr="002F5534">
        <w:rPr>
          <w:rFonts w:ascii="Angsana New" w:hAnsi="Angsana New"/>
          <w:sz w:val="32"/>
          <w:szCs w:val="32"/>
          <w:cs/>
        </w:rPr>
        <w:t>กลุ่มบริษัท</w:t>
      </w:r>
      <w:r w:rsidRPr="002F5534">
        <w:rPr>
          <w:rFonts w:ascii="Angsana New" w:hAnsi="Angsana New" w:hint="cs"/>
          <w:sz w:val="32"/>
          <w:szCs w:val="32"/>
          <w:cs/>
        </w:rPr>
        <w:t>จึง</w:t>
      </w:r>
      <w:r w:rsidRPr="002F5534">
        <w:rPr>
          <w:rFonts w:ascii="Angsana New" w:hAnsi="Angsana New"/>
          <w:sz w:val="32"/>
          <w:szCs w:val="32"/>
          <w:cs/>
        </w:rPr>
        <w:t>ไม่มีการติดตามการเปลี่ยนแปลงของความเสี่ยงทางด้านเครดิต แต่จะรับรู้ค่าเผื่อผลขาดทุนด้านเครดิตที่คาดว่าจะเกิดขึ้นตลอดอายุของลูกหนี้การค้า</w:t>
      </w:r>
      <w:bookmarkStart w:id="1" w:name="_Hlk59432702"/>
      <w:r w:rsidRPr="002F5534">
        <w:rPr>
          <w:rFonts w:ascii="Angsana New" w:hAnsi="Angsana New" w:hint="cs"/>
          <w:sz w:val="32"/>
          <w:szCs w:val="32"/>
          <w:cs/>
        </w:rPr>
        <w:t xml:space="preserve"> </w:t>
      </w:r>
    </w:p>
    <w:p w14:paraId="7FFF9B8E" w14:textId="51A59BE8" w:rsidR="0029593A" w:rsidRPr="002F5534" w:rsidRDefault="00B57FAA" w:rsidP="009651B9">
      <w:pPr>
        <w:spacing w:before="80" w:after="80" w:line="400" w:lineRule="exact"/>
        <w:ind w:left="540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 w:hint="cs"/>
          <w:sz w:val="32"/>
          <w:szCs w:val="32"/>
          <w:cs/>
        </w:rPr>
        <w:t>การคำนวณผลขาดทุนด้านเครดิตที่คาดว่าจะเกิดขึ้นข้างต้น</w:t>
      </w:r>
      <w:r w:rsidR="0029593A" w:rsidRPr="002F5534">
        <w:rPr>
          <w:rFonts w:ascii="Angsana New" w:hAnsi="Angsana New" w:hint="cs"/>
          <w:sz w:val="32"/>
          <w:szCs w:val="32"/>
          <w:cs/>
        </w:rPr>
        <w:t>อ้าง</w:t>
      </w:r>
      <w:r w:rsidR="0029593A" w:rsidRPr="002F5534">
        <w:rPr>
          <w:rFonts w:ascii="Angsana New" w:hAnsi="Angsana New"/>
          <w:sz w:val="32"/>
          <w:szCs w:val="32"/>
          <w:cs/>
        </w:rPr>
        <w:t>อิงจาก</w:t>
      </w:r>
      <w:r w:rsidR="0029593A" w:rsidRPr="002F5534">
        <w:rPr>
          <w:rFonts w:ascii="Angsana New" w:hAnsi="Angsana New" w:hint="cs"/>
          <w:sz w:val="32"/>
          <w:szCs w:val="32"/>
          <w:cs/>
        </w:rPr>
        <w:t>ข้อมูลผล</w:t>
      </w:r>
      <w:r w:rsidR="0029593A" w:rsidRPr="002F5534">
        <w:rPr>
          <w:rFonts w:ascii="Angsana New" w:hAnsi="Angsana New"/>
          <w:sz w:val="32"/>
          <w:szCs w:val="32"/>
          <w:cs/>
        </w:rPr>
        <w:t>ขาดทุนด้านเครดิต</w:t>
      </w:r>
      <w:r w:rsidR="0029593A" w:rsidRPr="002F5534">
        <w:rPr>
          <w:rFonts w:ascii="Angsana New" w:hAnsi="Angsana New" w:hint="cs"/>
          <w:sz w:val="32"/>
          <w:szCs w:val="32"/>
          <w:cs/>
        </w:rPr>
        <w:t>จากประสบการณ์</w:t>
      </w:r>
      <w:r w:rsidR="0029593A" w:rsidRPr="002F5534">
        <w:rPr>
          <w:rFonts w:ascii="Angsana New" w:hAnsi="Angsana New"/>
          <w:sz w:val="32"/>
          <w:szCs w:val="32"/>
          <w:cs/>
        </w:rPr>
        <w:t>ในอดีต ปรับปรุงด้วยข้อมูล</w:t>
      </w:r>
      <w:r w:rsidR="0029593A" w:rsidRPr="002F5534">
        <w:rPr>
          <w:rFonts w:ascii="Angsana New" w:hAnsi="Angsana New" w:hint="cs"/>
          <w:sz w:val="32"/>
          <w:szCs w:val="32"/>
          <w:cs/>
        </w:rPr>
        <w:t>การ</w:t>
      </w:r>
      <w:r w:rsidR="0029593A" w:rsidRPr="002F5534">
        <w:rPr>
          <w:rFonts w:ascii="Angsana New" w:hAnsi="Angsana New"/>
          <w:sz w:val="32"/>
          <w:szCs w:val="32"/>
          <w:cs/>
        </w:rPr>
        <w:t>คาดการณ์</w:t>
      </w:r>
      <w:r w:rsidR="0029593A" w:rsidRPr="002F5534">
        <w:rPr>
          <w:rFonts w:ascii="Angsana New" w:hAnsi="Angsana New" w:hint="cs"/>
          <w:sz w:val="32"/>
          <w:szCs w:val="32"/>
          <w:cs/>
        </w:rPr>
        <w:t>ไปใน</w:t>
      </w:r>
      <w:r w:rsidR="0029593A" w:rsidRPr="002F5534">
        <w:rPr>
          <w:rFonts w:ascii="Angsana New" w:hAnsi="Angsana New"/>
          <w:sz w:val="32"/>
          <w:szCs w:val="32"/>
          <w:cs/>
        </w:rPr>
        <w:t>อนาคตเกี่ยวกับลูกหนี้</w:t>
      </w:r>
      <w:r w:rsidR="0029593A" w:rsidRPr="002F5534">
        <w:rPr>
          <w:rFonts w:ascii="Angsana New" w:hAnsi="Angsana New" w:hint="cs"/>
          <w:sz w:val="32"/>
          <w:szCs w:val="32"/>
          <w:cs/>
        </w:rPr>
        <w:t>นั้น</w:t>
      </w:r>
      <w:r w:rsidR="0029593A" w:rsidRPr="002F5534">
        <w:rPr>
          <w:rFonts w:ascii="Angsana New" w:hAnsi="Angsana New"/>
          <w:sz w:val="32"/>
          <w:szCs w:val="32"/>
          <w:cs/>
        </w:rPr>
        <w:t xml:space="preserve">และสภาพแวดล้อมทางด้านเศรษฐกิจ </w:t>
      </w:r>
      <w:bookmarkEnd w:id="1"/>
    </w:p>
    <w:p w14:paraId="0BFF9EBC" w14:textId="77777777" w:rsidR="0029593A" w:rsidRPr="002F5534" w:rsidRDefault="0029593A" w:rsidP="009651B9">
      <w:pPr>
        <w:spacing w:before="80" w:after="80" w:line="400" w:lineRule="exact"/>
        <w:ind w:left="540"/>
        <w:jc w:val="thaiDistribute"/>
        <w:rPr>
          <w:rFonts w:ascii="Angsana New" w:eastAsia="Arial" w:hAnsi="Angsana New"/>
          <w:szCs w:val="22"/>
        </w:rPr>
      </w:pPr>
      <w:r w:rsidRPr="002F5534">
        <w:rPr>
          <w:rFonts w:ascii="Angsana New" w:eastAsia="Arial" w:hAnsi="Angsana New"/>
          <w:sz w:val="32"/>
          <w:szCs w:val="32"/>
          <w:cs/>
        </w:rPr>
        <w:t>สินทรัพย์ทางการเงินจะถูกตัด</w:t>
      </w:r>
      <w:r w:rsidRPr="002F5534">
        <w:rPr>
          <w:rFonts w:ascii="Angsana New" w:eastAsia="Arial" w:hAnsi="Angsana New" w:hint="cs"/>
          <w:sz w:val="32"/>
          <w:szCs w:val="32"/>
          <w:cs/>
        </w:rPr>
        <w:t>จำหน่าย</w:t>
      </w:r>
      <w:r w:rsidRPr="002F5534">
        <w:rPr>
          <w:rFonts w:ascii="Angsana New" w:eastAsia="Arial" w:hAnsi="Angsana New"/>
          <w:sz w:val="32"/>
          <w:szCs w:val="32"/>
          <w:cs/>
        </w:rPr>
        <w:t>ออกจากบัญชี เมื่อกิจการคาดว่าจะไม่ได้รับ</w:t>
      </w:r>
      <w:r w:rsidRPr="002F5534">
        <w:rPr>
          <w:rFonts w:ascii="Angsana New" w:eastAsia="Arial" w:hAnsi="Angsana New" w:hint="cs"/>
          <w:sz w:val="32"/>
          <w:szCs w:val="32"/>
          <w:cs/>
        </w:rPr>
        <w:t>คืน</w:t>
      </w:r>
      <w:r w:rsidRPr="002F5534">
        <w:rPr>
          <w:rFonts w:ascii="Angsana New" w:eastAsia="Arial" w:hAnsi="Angsana New"/>
          <w:sz w:val="32"/>
          <w:szCs w:val="32"/>
          <w:cs/>
        </w:rPr>
        <w:t>กระแสเงินสดตามสัญญา</w:t>
      </w:r>
      <w:r w:rsidRPr="002F5534">
        <w:rPr>
          <w:rFonts w:ascii="Angsana New" w:eastAsia="Arial" w:hAnsi="Angsana New" w:hint="cs"/>
          <w:sz w:val="32"/>
          <w:szCs w:val="32"/>
          <w:cs/>
        </w:rPr>
        <w:t>อีกต่อไป</w:t>
      </w:r>
      <w:r w:rsidRPr="002F5534">
        <w:rPr>
          <w:rFonts w:ascii="Angsana New" w:eastAsia="Arial" w:hAnsi="Angsana New"/>
          <w:sz w:val="32"/>
          <w:szCs w:val="32"/>
          <w:cs/>
        </w:rPr>
        <w:t xml:space="preserve"> </w:t>
      </w:r>
    </w:p>
    <w:p w14:paraId="6879476B" w14:textId="77777777" w:rsidR="0029593A" w:rsidRPr="002F5534" w:rsidRDefault="0029593A" w:rsidP="0029593A">
      <w:pPr>
        <w:spacing w:before="120" w:after="120"/>
        <w:ind w:left="547" w:hanging="7"/>
        <w:rPr>
          <w:rFonts w:ascii="Angsana New" w:hAnsi="Angsana New"/>
          <w:b/>
          <w:bCs/>
          <w:sz w:val="32"/>
          <w:szCs w:val="32"/>
        </w:rPr>
      </w:pPr>
      <w:r w:rsidRPr="002F5534">
        <w:rPr>
          <w:rFonts w:ascii="Angsana New" w:hAnsi="Angsana New"/>
          <w:b/>
          <w:bCs/>
          <w:sz w:val="32"/>
          <w:szCs w:val="32"/>
          <w:cs/>
        </w:rPr>
        <w:t>การหักกลบของเครื่องมือทางการเงิน</w:t>
      </w:r>
    </w:p>
    <w:p w14:paraId="0FB5CBC2" w14:textId="77777777" w:rsidR="0029593A" w:rsidRPr="002F5534" w:rsidRDefault="0029593A" w:rsidP="0029593A">
      <w:pPr>
        <w:spacing w:before="120" w:after="120"/>
        <w:ind w:left="540"/>
        <w:jc w:val="thaiDistribute"/>
        <w:rPr>
          <w:rFonts w:ascii="Angsana New" w:eastAsia="Arial" w:hAnsi="Angsana New"/>
          <w:sz w:val="32"/>
          <w:szCs w:val="32"/>
        </w:rPr>
      </w:pPr>
      <w:r w:rsidRPr="002F5534">
        <w:rPr>
          <w:rFonts w:ascii="Angsana New" w:eastAsia="Arial" w:hAnsi="Angsana New"/>
          <w:sz w:val="32"/>
          <w:szCs w:val="32"/>
          <w:cs/>
        </w:rPr>
        <w:t>สินทรัพย์ทางการเงินและหนี้สินทางการเงิน</w:t>
      </w:r>
      <w:r w:rsidRPr="002F5534">
        <w:rPr>
          <w:rFonts w:ascii="Angsana New" w:eastAsia="Arial" w:hAnsi="Angsana New" w:hint="cs"/>
          <w:sz w:val="32"/>
          <w:szCs w:val="32"/>
          <w:cs/>
        </w:rPr>
        <w:t>จะนำมาหักกลบกัน</w:t>
      </w:r>
      <w:r w:rsidRPr="002F5534">
        <w:rPr>
          <w:rFonts w:ascii="Angsana New" w:eastAsia="Arial" w:hAnsi="Angsana New"/>
          <w:sz w:val="32"/>
          <w:szCs w:val="32"/>
          <w:cs/>
        </w:rPr>
        <w:t xml:space="preserve"> </w:t>
      </w:r>
      <w:r w:rsidRPr="002F5534">
        <w:rPr>
          <w:rFonts w:ascii="Angsana New" w:eastAsia="Arial" w:hAnsi="Angsana New" w:hint="cs"/>
          <w:sz w:val="32"/>
          <w:szCs w:val="32"/>
          <w:cs/>
        </w:rPr>
        <w:t>และ</w:t>
      </w:r>
      <w:r w:rsidRPr="002F5534">
        <w:rPr>
          <w:rFonts w:ascii="Angsana New" w:eastAsia="Arial" w:hAnsi="Angsana New"/>
          <w:sz w:val="32"/>
          <w:szCs w:val="32"/>
          <w:cs/>
        </w:rPr>
        <w:t>แสดง</w:t>
      </w:r>
      <w:r w:rsidRPr="002F5534">
        <w:rPr>
          <w:rFonts w:ascii="Angsana New" w:eastAsia="Arial" w:hAnsi="Angsana New" w:hint="cs"/>
          <w:sz w:val="32"/>
          <w:szCs w:val="32"/>
          <w:cs/>
        </w:rPr>
        <w:t>ด้วยยอด</w:t>
      </w:r>
      <w:r w:rsidRPr="002F5534">
        <w:rPr>
          <w:rFonts w:ascii="Angsana New" w:eastAsia="Arial" w:hAnsi="Angsana New"/>
          <w:sz w:val="32"/>
          <w:szCs w:val="32"/>
          <w:cs/>
        </w:rPr>
        <w:t xml:space="preserve">สุทธิในงบแสดงฐานะการเงิน </w:t>
      </w:r>
      <w:r w:rsidRPr="002F5534">
        <w:rPr>
          <w:rFonts w:ascii="Angsana New" w:eastAsia="Arial" w:hAnsi="Angsana New" w:hint="cs"/>
          <w:sz w:val="32"/>
          <w:szCs w:val="32"/>
          <w:cs/>
        </w:rPr>
        <w:t>ก็ต่อเมื่อ</w:t>
      </w:r>
      <w:r w:rsidRPr="002F5534">
        <w:rPr>
          <w:rFonts w:ascii="Angsana New" w:eastAsia="Arial" w:hAnsi="Angsana New"/>
          <w:sz w:val="32"/>
          <w:szCs w:val="32"/>
          <w:cs/>
        </w:rPr>
        <w:t>กิจการมีสิทธิ</w:t>
      </w:r>
      <w:r w:rsidRPr="002F5534">
        <w:rPr>
          <w:rFonts w:ascii="Angsana New" w:eastAsia="Arial" w:hAnsi="Angsana New" w:hint="cs"/>
          <w:sz w:val="32"/>
          <w:szCs w:val="32"/>
          <w:cs/>
        </w:rPr>
        <w:t>บังคับใช้ได้</w:t>
      </w:r>
      <w:r w:rsidRPr="002F5534">
        <w:rPr>
          <w:rFonts w:ascii="Angsana New" w:eastAsia="Arial" w:hAnsi="Angsana New"/>
          <w:sz w:val="32"/>
          <w:szCs w:val="32"/>
          <w:cs/>
        </w:rPr>
        <w:t>ตามกฎหมาย</w:t>
      </w:r>
      <w:r w:rsidRPr="002F5534">
        <w:rPr>
          <w:rFonts w:ascii="Angsana New" w:eastAsia="Arial" w:hAnsi="Angsana New" w:hint="cs"/>
          <w:sz w:val="32"/>
          <w:szCs w:val="32"/>
          <w:cs/>
        </w:rPr>
        <w:t>อยู่แล้ว</w:t>
      </w:r>
      <w:r w:rsidRPr="002F5534">
        <w:rPr>
          <w:rFonts w:ascii="Angsana New" w:eastAsia="Arial" w:hAnsi="Angsana New"/>
          <w:sz w:val="32"/>
          <w:szCs w:val="32"/>
          <w:cs/>
        </w:rPr>
        <w:t>ในการหักกลบ</w:t>
      </w:r>
      <w:r w:rsidRPr="002F5534">
        <w:rPr>
          <w:rFonts w:ascii="Angsana New" w:eastAsia="Arial" w:hAnsi="Angsana New" w:hint="cs"/>
          <w:sz w:val="32"/>
          <w:szCs w:val="32"/>
          <w:cs/>
        </w:rPr>
        <w:t xml:space="preserve">จำนวนเงินที่รับรู้ </w:t>
      </w:r>
      <w:r w:rsidRPr="002F5534">
        <w:rPr>
          <w:rFonts w:ascii="Angsana New" w:eastAsia="Arial" w:hAnsi="Angsana New"/>
          <w:sz w:val="32"/>
          <w:szCs w:val="32"/>
          <w:cs/>
        </w:rPr>
        <w:t>และ</w:t>
      </w:r>
      <w:r w:rsidRPr="002F5534">
        <w:rPr>
          <w:rFonts w:ascii="Angsana New" w:eastAsia="Arial" w:hAnsi="Angsana New" w:hint="cs"/>
          <w:sz w:val="32"/>
          <w:szCs w:val="32"/>
          <w:cs/>
        </w:rPr>
        <w:t>กิจการ</w:t>
      </w:r>
      <w:r w:rsidRPr="002F5534">
        <w:rPr>
          <w:rFonts w:ascii="Angsana New" w:eastAsia="Arial" w:hAnsi="Angsana New"/>
          <w:sz w:val="32"/>
          <w:szCs w:val="32"/>
          <w:cs/>
        </w:rPr>
        <w:t xml:space="preserve">มีความตั้งใจที่จะชำระด้วยยอดสุทธิ </w:t>
      </w:r>
      <w:r w:rsidRPr="002F5534">
        <w:rPr>
          <w:rFonts w:ascii="Angsana New" w:eastAsia="Arial" w:hAnsi="Angsana New" w:hint="cs"/>
          <w:sz w:val="32"/>
          <w:szCs w:val="32"/>
          <w:cs/>
        </w:rPr>
        <w:t>หรือ</w:t>
      </w:r>
      <w:r w:rsidRPr="002F5534">
        <w:rPr>
          <w:rFonts w:ascii="Angsana New" w:eastAsia="Arial" w:hAnsi="Angsana New"/>
          <w:sz w:val="32"/>
          <w:szCs w:val="32"/>
          <w:cs/>
        </w:rPr>
        <w:t>ตั้งใจที่จะรับสินทรัพย์และชำระหนี้สินพร้อมกัน</w:t>
      </w:r>
    </w:p>
    <w:p w14:paraId="103CB541" w14:textId="0D871A69" w:rsidR="002632DF" w:rsidRPr="002F5534" w:rsidRDefault="00B57FAA" w:rsidP="00074F50">
      <w:pPr>
        <w:spacing w:before="120" w:after="120"/>
        <w:ind w:left="540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2F5534">
        <w:rPr>
          <w:rFonts w:ascii="Angsana New" w:hAnsi="Angsana New" w:hint="cs"/>
          <w:b/>
          <w:bCs/>
          <w:sz w:val="32"/>
          <w:szCs w:val="32"/>
        </w:rPr>
        <w:lastRenderedPageBreak/>
        <w:t>4</w:t>
      </w:r>
      <w:r w:rsidR="002632DF" w:rsidRPr="002F5534">
        <w:rPr>
          <w:rFonts w:ascii="Angsana New" w:hAnsi="Angsana New"/>
          <w:b/>
          <w:bCs/>
          <w:sz w:val="32"/>
          <w:szCs w:val="32"/>
          <w:cs/>
        </w:rPr>
        <w:t>.</w:t>
      </w:r>
      <w:r w:rsidR="002632DF" w:rsidRPr="002F5534">
        <w:rPr>
          <w:rFonts w:ascii="Angsana New" w:hAnsi="Angsana New"/>
          <w:b/>
          <w:bCs/>
          <w:sz w:val="32"/>
          <w:szCs w:val="32"/>
        </w:rPr>
        <w:t>1</w:t>
      </w:r>
      <w:r w:rsidR="0029593A" w:rsidRPr="002F5534">
        <w:rPr>
          <w:rFonts w:ascii="Angsana New" w:hAnsi="Angsana New" w:hint="cs"/>
          <w:b/>
          <w:bCs/>
          <w:sz w:val="32"/>
          <w:szCs w:val="32"/>
        </w:rPr>
        <w:t>5</w:t>
      </w:r>
      <w:r w:rsidR="002632DF" w:rsidRPr="002F5534">
        <w:rPr>
          <w:rFonts w:ascii="Angsana New" w:hAnsi="Angsana New"/>
          <w:b/>
          <w:bCs/>
          <w:sz w:val="32"/>
          <w:szCs w:val="32"/>
        </w:rPr>
        <w:tab/>
      </w:r>
      <w:r w:rsidR="002632DF" w:rsidRPr="002F5534">
        <w:rPr>
          <w:rFonts w:ascii="Angsana New" w:hAnsi="Angsana New"/>
          <w:b/>
          <w:bCs/>
          <w:sz w:val="32"/>
          <w:szCs w:val="32"/>
          <w:cs/>
        </w:rPr>
        <w:t>การวัดมูลค่ายุติธรรม</w:t>
      </w:r>
    </w:p>
    <w:p w14:paraId="04023BFC" w14:textId="77777777" w:rsidR="002632DF" w:rsidRPr="002F5534" w:rsidRDefault="002632DF" w:rsidP="00074F50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</w:rPr>
        <w:tab/>
      </w:r>
      <w:r w:rsidRPr="002F5534">
        <w:rPr>
          <w:rFonts w:ascii="Angsana New" w:hAnsi="Angsana New"/>
          <w:sz w:val="32"/>
          <w:szCs w:val="32"/>
          <w:cs/>
        </w:rPr>
        <w:t xml:space="preserve">มูลค่ายุติธรรม หมายถึง ราคาที่คาดว่าจะได้รับจากจากการขายสินทรัพย์หรือเป็นราคาที่จะต้องจ่ายเพื่อโอนหนี้สินให้ผู้อื่นโดยรายการดังกล่าวเป็นรายการที่เกิดขึ้นในสภาพปกติระหว่างผู้ซื้อและผู้ขาย (ผู้ร่วมในตลาด) ณ วันที่วัดมูลค่า </w:t>
      </w:r>
      <w:r w:rsidR="007C7101" w:rsidRPr="002F5534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2F5534">
        <w:rPr>
          <w:rFonts w:ascii="Angsana New" w:hAnsi="Angsana New"/>
          <w:sz w:val="32"/>
          <w:szCs w:val="32"/>
          <w:cs/>
        </w:rPr>
        <w:t>ใช้ราคาเสนอซื้อขายในตลาดที่มีสภาพคล่องในการวัดมูลค่ายุติธรรมของสินทรัพย์และหนี้สินซึ่งมาตรฐานการรายงานทางการเงินที่เกี่ยวข้องกำหนดให้ต้องวัดมูลค่าด้วยมูลค่ายุติธรรม</w:t>
      </w:r>
      <w:r w:rsidRPr="002F5534">
        <w:rPr>
          <w:rFonts w:ascii="Angsana New" w:hAnsi="Angsana New"/>
          <w:sz w:val="20"/>
          <w:szCs w:val="20"/>
          <w:cs/>
        </w:rPr>
        <w:t xml:space="preserve"> </w:t>
      </w:r>
      <w:r w:rsidRPr="002F5534">
        <w:rPr>
          <w:rFonts w:ascii="Angsana New" w:hAnsi="Angsana New"/>
          <w:sz w:val="32"/>
          <w:szCs w:val="32"/>
          <w:cs/>
        </w:rPr>
        <w:t xml:space="preserve">ยกเว้นในกรณีที่ไม่มีตลาดที่มีสภาพคล่องสำหรับสินทรัพย์หรือหนี้สินที่มีลักษณะเดียวกันหรือไม่สามารถหาราคาเสนอซื้อขายในตลาดที่มีสภาพคล่องได้ </w:t>
      </w:r>
      <w:r w:rsidR="007C7101" w:rsidRPr="002F5534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2F5534">
        <w:rPr>
          <w:rFonts w:ascii="Angsana New" w:hAnsi="Angsana New"/>
          <w:sz w:val="32"/>
          <w:szCs w:val="32"/>
          <w:cs/>
        </w:rPr>
        <w:t>จะประมาณมูลค่ายุติธรรมโดยใช้เทคนิคการประเมินมูลค่าที่เหมาะสมกับแต่ละสถานการณ์ และพยายามใช้ข้อมูลที่สามารถสังเกตได้</w:t>
      </w:r>
      <w:r w:rsidR="00FC293F" w:rsidRPr="002F5534">
        <w:rPr>
          <w:rFonts w:ascii="Angsana New" w:hAnsi="Angsana New" w:hint="cs"/>
          <w:sz w:val="32"/>
          <w:szCs w:val="32"/>
          <w:cs/>
        </w:rPr>
        <w:t xml:space="preserve">                     </w:t>
      </w:r>
      <w:r w:rsidRPr="002F5534">
        <w:rPr>
          <w:rFonts w:ascii="Angsana New" w:hAnsi="Angsana New"/>
          <w:sz w:val="32"/>
          <w:szCs w:val="32"/>
          <w:cs/>
        </w:rPr>
        <w:t xml:space="preserve">ที่เกี่ยวข้องกับสินทรัพย์หรือหนี้สินที่จะวัดมูลค่ายุติธรรมนั้นให้มากที่สุด </w:t>
      </w:r>
    </w:p>
    <w:p w14:paraId="64C3DCF4" w14:textId="38BCC031" w:rsidR="002632DF" w:rsidRPr="002F5534" w:rsidRDefault="002632DF" w:rsidP="00074F50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</w:rPr>
        <w:tab/>
      </w:r>
      <w:r w:rsidRPr="002F5534">
        <w:rPr>
          <w:rFonts w:ascii="Angsana New" w:hAnsi="Angsana New"/>
          <w:sz w:val="32"/>
          <w:szCs w:val="32"/>
          <w:cs/>
        </w:rPr>
        <w:t>ลำดับชั้นของมูลค่ายุติธรรมที่ใช้วัดมูลค่าและเปิดเผยมูลค่ายุติธรรมของสินทรัพย์และหนี้สินในงบการเงินแบ่งออกเป็นสามระดับตามประเภทของข้อมูลที่นำมาใช้ในการวัดมูลค่ายุติธรรม ดังนี้</w:t>
      </w:r>
    </w:p>
    <w:p w14:paraId="49007580" w14:textId="77777777" w:rsidR="002632DF" w:rsidRPr="002F5534" w:rsidRDefault="002632DF" w:rsidP="00400DFF">
      <w:pPr>
        <w:tabs>
          <w:tab w:val="left" w:pos="540"/>
          <w:tab w:val="left" w:pos="630"/>
          <w:tab w:val="left" w:pos="1620"/>
          <w:tab w:val="left" w:pos="2880"/>
        </w:tabs>
        <w:spacing w:before="120" w:after="120"/>
        <w:ind w:left="1620" w:right="-36" w:hanging="1620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</w:rPr>
        <w:tab/>
      </w:r>
      <w:r w:rsidRPr="002F5534">
        <w:rPr>
          <w:rFonts w:ascii="Angsana New" w:hAnsi="Angsana New"/>
          <w:sz w:val="32"/>
          <w:szCs w:val="32"/>
          <w:cs/>
        </w:rPr>
        <w:t xml:space="preserve">ระดับ </w:t>
      </w:r>
      <w:r w:rsidRPr="002F5534">
        <w:rPr>
          <w:rFonts w:ascii="Angsana New" w:hAnsi="Angsana New"/>
          <w:sz w:val="32"/>
          <w:szCs w:val="32"/>
        </w:rPr>
        <w:t xml:space="preserve">1 </w:t>
      </w:r>
      <w:r w:rsidRPr="002F5534">
        <w:rPr>
          <w:rFonts w:ascii="Angsana New" w:hAnsi="Angsana New"/>
          <w:sz w:val="32"/>
          <w:szCs w:val="32"/>
        </w:rPr>
        <w:tab/>
      </w:r>
      <w:r w:rsidRPr="002F5534">
        <w:rPr>
          <w:rFonts w:ascii="Angsana New" w:hAnsi="Angsana New"/>
          <w:sz w:val="32"/>
          <w:szCs w:val="32"/>
          <w:cs/>
        </w:rPr>
        <w:t>ใช้ข้อมูลราคาเสนอซื้อขายของสินทรัพย์หรือหนี้สินอย่างเดียวกันในตลาดที่มีสภาพคล่อง</w:t>
      </w:r>
    </w:p>
    <w:p w14:paraId="31A888D1" w14:textId="77777777" w:rsidR="002632DF" w:rsidRPr="002F5534" w:rsidRDefault="002632DF" w:rsidP="00400DFF">
      <w:pPr>
        <w:tabs>
          <w:tab w:val="left" w:pos="540"/>
          <w:tab w:val="left" w:pos="630"/>
          <w:tab w:val="left" w:pos="1620"/>
          <w:tab w:val="left" w:pos="2880"/>
        </w:tabs>
        <w:spacing w:before="120" w:after="120"/>
        <w:ind w:left="1620" w:right="-36" w:hanging="1620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</w:rPr>
        <w:tab/>
      </w:r>
      <w:r w:rsidRPr="002F5534">
        <w:rPr>
          <w:rFonts w:ascii="Angsana New" w:hAnsi="Angsana New"/>
          <w:sz w:val="32"/>
          <w:szCs w:val="32"/>
          <w:cs/>
        </w:rPr>
        <w:t xml:space="preserve">ระดับ </w:t>
      </w:r>
      <w:r w:rsidRPr="002F5534">
        <w:rPr>
          <w:rFonts w:ascii="Angsana New" w:hAnsi="Angsana New"/>
          <w:sz w:val="32"/>
          <w:szCs w:val="32"/>
        </w:rPr>
        <w:t>2</w:t>
      </w:r>
      <w:r w:rsidRPr="002F5534">
        <w:rPr>
          <w:rFonts w:ascii="Angsana New" w:hAnsi="Angsana New"/>
          <w:sz w:val="32"/>
          <w:szCs w:val="32"/>
        </w:rPr>
        <w:tab/>
      </w:r>
      <w:r w:rsidRPr="002F5534">
        <w:rPr>
          <w:rFonts w:ascii="Angsana New" w:hAnsi="Angsana New"/>
          <w:sz w:val="32"/>
          <w:szCs w:val="32"/>
          <w:cs/>
        </w:rPr>
        <w:t>ใช้ข้อมูลอื่นที่สามารถสังเกตได้ของสินทรัพย์หรือหนี้สิน ไม่ว่าจะเป็นข้อมูลทางตรงหรือทางอ้อม</w:t>
      </w:r>
    </w:p>
    <w:p w14:paraId="2995812F" w14:textId="77777777" w:rsidR="002632DF" w:rsidRPr="002F5534" w:rsidRDefault="002632DF" w:rsidP="00400DFF">
      <w:pPr>
        <w:tabs>
          <w:tab w:val="left" w:pos="540"/>
          <w:tab w:val="left" w:pos="630"/>
          <w:tab w:val="left" w:pos="1620"/>
          <w:tab w:val="left" w:pos="2880"/>
        </w:tabs>
        <w:spacing w:before="120" w:after="120"/>
        <w:ind w:left="1620" w:right="-36" w:hanging="1620"/>
        <w:jc w:val="thaiDistribute"/>
        <w:rPr>
          <w:rFonts w:ascii="Angsana New" w:hAnsi="Angsana New"/>
          <w:spacing w:val="-6"/>
          <w:sz w:val="32"/>
          <w:szCs w:val="32"/>
        </w:rPr>
      </w:pPr>
      <w:r w:rsidRPr="002F5534">
        <w:rPr>
          <w:rFonts w:ascii="Angsana New" w:hAnsi="Angsana New"/>
          <w:sz w:val="32"/>
          <w:szCs w:val="32"/>
        </w:rPr>
        <w:tab/>
      </w:r>
      <w:r w:rsidRPr="002F5534">
        <w:rPr>
          <w:rFonts w:ascii="Angsana New" w:hAnsi="Angsana New"/>
          <w:spacing w:val="-6"/>
          <w:sz w:val="32"/>
          <w:szCs w:val="32"/>
          <w:cs/>
        </w:rPr>
        <w:t xml:space="preserve">ระดับ </w:t>
      </w:r>
      <w:r w:rsidRPr="002F5534">
        <w:rPr>
          <w:rFonts w:ascii="Angsana New" w:hAnsi="Angsana New"/>
          <w:spacing w:val="-6"/>
          <w:sz w:val="32"/>
          <w:szCs w:val="32"/>
        </w:rPr>
        <w:t>3</w:t>
      </w:r>
      <w:r w:rsidRPr="002F5534">
        <w:rPr>
          <w:rFonts w:ascii="Angsana New" w:hAnsi="Angsana New"/>
          <w:spacing w:val="-6"/>
          <w:sz w:val="32"/>
          <w:szCs w:val="32"/>
        </w:rPr>
        <w:tab/>
      </w:r>
      <w:r w:rsidRPr="002F5534">
        <w:rPr>
          <w:rFonts w:ascii="Angsana New" w:hAnsi="Angsana New"/>
          <w:spacing w:val="-6"/>
          <w:sz w:val="32"/>
          <w:szCs w:val="32"/>
          <w:cs/>
        </w:rPr>
        <w:t xml:space="preserve">ใช้ข้อมูลที่ไม่สามารถสังเกตได้ เช่น ข้อมูลเกี่ยวกับกระแสเงินสดในอนาคตที่กิจการประมาณขึ้น </w:t>
      </w:r>
    </w:p>
    <w:p w14:paraId="6789B7F2" w14:textId="77777777" w:rsidR="002632DF" w:rsidRPr="002F5534" w:rsidRDefault="002632DF" w:rsidP="00074F50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</w:rPr>
        <w:tab/>
      </w:r>
      <w:r w:rsidRPr="002F5534">
        <w:rPr>
          <w:rFonts w:ascii="Angsana New" w:hAnsi="Angsana New"/>
          <w:sz w:val="32"/>
          <w:szCs w:val="32"/>
          <w:cs/>
        </w:rPr>
        <w:t xml:space="preserve">ทุกวันสิ้นรอบระยะเวลารายงาน </w:t>
      </w:r>
      <w:r w:rsidR="007C7101" w:rsidRPr="002F5534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2F5534">
        <w:rPr>
          <w:rFonts w:ascii="Angsana New" w:hAnsi="Angsana New"/>
          <w:sz w:val="32"/>
          <w:szCs w:val="32"/>
          <w:cs/>
        </w:rPr>
        <w:t>จะประเมินความจำเป็นในการโอนรายการระหว่างลำดับชั้นของมูลค่ายุติธรรมสำหรับสินทรัพย์และหนี้สินที่ถืออยู่ ณ วันสิ้นรอบระยะเวลารายงานที่มีการวัดมูลค่ายุติธรรมแบบเกิดขึ้นประจำ</w:t>
      </w:r>
    </w:p>
    <w:p w14:paraId="2962B0E2" w14:textId="38D6FDAB" w:rsidR="00EE39CE" w:rsidRPr="002F5534" w:rsidRDefault="00B57FAA" w:rsidP="00074F50">
      <w:pPr>
        <w:tabs>
          <w:tab w:val="left" w:pos="600"/>
        </w:tabs>
        <w:spacing w:before="120" w:after="120"/>
        <w:ind w:left="540" w:hanging="535"/>
        <w:jc w:val="thaiDistribute"/>
        <w:rPr>
          <w:rFonts w:ascii="Angsana New" w:hAnsi="Angsana New"/>
          <w:b/>
          <w:bCs/>
          <w:sz w:val="32"/>
          <w:szCs w:val="32"/>
        </w:rPr>
      </w:pPr>
      <w:r w:rsidRPr="002F5534">
        <w:rPr>
          <w:rFonts w:ascii="Angsana New" w:hAnsi="Angsana New"/>
          <w:b/>
          <w:bCs/>
          <w:sz w:val="32"/>
          <w:szCs w:val="32"/>
        </w:rPr>
        <w:t>5</w:t>
      </w:r>
      <w:r w:rsidR="00EE39CE" w:rsidRPr="002F5534">
        <w:rPr>
          <w:rFonts w:ascii="Angsana New" w:hAnsi="Angsana New"/>
          <w:b/>
          <w:bCs/>
          <w:sz w:val="32"/>
          <w:szCs w:val="32"/>
          <w:cs/>
        </w:rPr>
        <w:t>.</w:t>
      </w:r>
      <w:r w:rsidR="00EE39CE" w:rsidRPr="002F5534">
        <w:rPr>
          <w:rFonts w:ascii="Angsana New" w:hAnsi="Angsana New"/>
          <w:b/>
          <w:bCs/>
          <w:sz w:val="32"/>
          <w:szCs w:val="32"/>
        </w:rPr>
        <w:tab/>
      </w:r>
      <w:r w:rsidR="00EE39CE" w:rsidRPr="002F5534">
        <w:rPr>
          <w:rFonts w:ascii="Angsana New" w:hAnsi="Angsana New"/>
          <w:b/>
          <w:bCs/>
          <w:sz w:val="32"/>
          <w:szCs w:val="32"/>
          <w:cs/>
        </w:rPr>
        <w:t>การใช้ดุลยพินิจและประมาณการทางบัญชีที่สำคัญ</w:t>
      </w:r>
    </w:p>
    <w:p w14:paraId="4A288C24" w14:textId="77777777" w:rsidR="00887019" w:rsidRPr="002F5534" w:rsidRDefault="00EE39CE" w:rsidP="00074F50">
      <w:pPr>
        <w:spacing w:before="120" w:after="120"/>
        <w:ind w:left="540" w:hanging="535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</w:rPr>
        <w:tab/>
      </w:r>
      <w:r w:rsidRPr="002F5534">
        <w:rPr>
          <w:rFonts w:ascii="Angsana New" w:hAnsi="Angsana New"/>
          <w:sz w:val="32"/>
          <w:szCs w:val="32"/>
          <w:cs/>
        </w:rPr>
        <w:t>ในการจัดทำงบการเงินตามมาตรฐานการรายงานทางการเงิน ฝ่ายบริหารจำเป็นต้องใช้ดุลยพินิจและ</w:t>
      </w:r>
      <w:r w:rsidR="00FC293F" w:rsidRPr="002F5534">
        <w:rPr>
          <w:rFonts w:ascii="Angsana New" w:hAnsi="Angsana New" w:hint="cs"/>
          <w:sz w:val="32"/>
          <w:szCs w:val="32"/>
          <w:cs/>
        </w:rPr>
        <w:t xml:space="preserve">                    </w:t>
      </w:r>
      <w:r w:rsidRPr="002F5534">
        <w:rPr>
          <w:rFonts w:ascii="Angsana New" w:hAnsi="Angsana New"/>
          <w:sz w:val="32"/>
          <w:szCs w:val="32"/>
          <w:cs/>
        </w:rPr>
        <w:t>การประมาณการในเรื่องที่มีความไม่แน่นอนเสมอ การใช้ดุลยพินิจและการประมาณการดังกล่าวนี้</w:t>
      </w:r>
      <w:r w:rsidR="00400DFF" w:rsidRPr="002F5534">
        <w:rPr>
          <w:rFonts w:ascii="Angsana New" w:hAnsi="Angsana New" w:hint="cs"/>
          <w:sz w:val="32"/>
          <w:szCs w:val="32"/>
          <w:cs/>
        </w:rPr>
        <w:t xml:space="preserve">            </w:t>
      </w:r>
      <w:r w:rsidRPr="002F5534">
        <w:rPr>
          <w:rFonts w:ascii="Angsana New" w:hAnsi="Angsana New"/>
          <w:sz w:val="32"/>
          <w:szCs w:val="32"/>
          <w:cs/>
        </w:rPr>
        <w:t xml:space="preserve">ส่งผลกระทบต่อจำนวนเงินที่แสดงในงบการเงินและต่อข้อมูลที่แสดงในหมายเหตุประกอบงบการเงิน </w:t>
      </w:r>
      <w:r w:rsidR="00400DFF" w:rsidRPr="002F5534">
        <w:rPr>
          <w:rFonts w:ascii="Angsana New" w:hAnsi="Angsana New" w:hint="cs"/>
          <w:sz w:val="32"/>
          <w:szCs w:val="32"/>
          <w:cs/>
        </w:rPr>
        <w:t xml:space="preserve">          </w:t>
      </w:r>
      <w:r w:rsidRPr="002F5534">
        <w:rPr>
          <w:rFonts w:ascii="Angsana New" w:hAnsi="Angsana New"/>
          <w:sz w:val="32"/>
          <w:szCs w:val="32"/>
          <w:cs/>
        </w:rPr>
        <w:t>ผลที่เกิดขึ้นจริงอาจแตกต่างไปจากจำนวนที่ประมาณการไว้ การใช้ดุลยพินิจและการประมาณการที่สำคัญมีดังนี้</w:t>
      </w:r>
    </w:p>
    <w:p w14:paraId="1302ED59" w14:textId="77777777" w:rsidR="009651B9" w:rsidRPr="002F5534" w:rsidRDefault="009651B9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2F5534">
        <w:rPr>
          <w:rFonts w:ascii="Angsana New" w:hAnsi="Angsana New"/>
          <w:b/>
          <w:bCs/>
          <w:sz w:val="32"/>
          <w:szCs w:val="32"/>
          <w:cs/>
        </w:rPr>
        <w:br w:type="page"/>
      </w:r>
    </w:p>
    <w:p w14:paraId="10952A35" w14:textId="12BA6009" w:rsidR="0029593A" w:rsidRPr="002F5534" w:rsidRDefault="00B57FAA" w:rsidP="0029593A">
      <w:pPr>
        <w:spacing w:before="120" w:after="120"/>
        <w:ind w:left="533" w:hanging="533"/>
        <w:rPr>
          <w:rFonts w:ascii="Angsana New" w:hAnsi="Angsana New"/>
          <w:b/>
          <w:bCs/>
          <w:sz w:val="32"/>
          <w:szCs w:val="32"/>
        </w:rPr>
      </w:pPr>
      <w:r w:rsidRPr="002F5534">
        <w:rPr>
          <w:rFonts w:ascii="Angsana New" w:hAnsi="Angsana New"/>
          <w:b/>
          <w:bCs/>
          <w:sz w:val="32"/>
          <w:szCs w:val="32"/>
        </w:rPr>
        <w:lastRenderedPageBreak/>
        <w:t>5</w:t>
      </w:r>
      <w:r w:rsidR="0029593A" w:rsidRPr="002F5534">
        <w:rPr>
          <w:rFonts w:ascii="Angsana New" w:hAnsi="Angsana New"/>
          <w:b/>
          <w:bCs/>
          <w:sz w:val="32"/>
          <w:szCs w:val="32"/>
          <w:cs/>
        </w:rPr>
        <w:t>.</w:t>
      </w:r>
      <w:r w:rsidR="0029593A" w:rsidRPr="002F5534">
        <w:rPr>
          <w:rFonts w:ascii="Angsana New" w:hAnsi="Angsana New"/>
          <w:b/>
          <w:bCs/>
          <w:sz w:val="32"/>
          <w:szCs w:val="32"/>
        </w:rPr>
        <w:t>1</w:t>
      </w:r>
      <w:r w:rsidR="0029593A" w:rsidRPr="002F5534">
        <w:rPr>
          <w:rFonts w:ascii="Angsana New" w:hAnsi="Angsana New"/>
          <w:b/>
          <w:bCs/>
          <w:sz w:val="32"/>
          <w:szCs w:val="32"/>
        </w:rPr>
        <w:tab/>
      </w:r>
      <w:r w:rsidR="0029593A" w:rsidRPr="002F5534">
        <w:rPr>
          <w:rFonts w:ascii="Angsana New" w:hAnsi="Angsana New" w:hint="cs"/>
          <w:b/>
          <w:bCs/>
          <w:sz w:val="32"/>
          <w:szCs w:val="32"/>
          <w:cs/>
        </w:rPr>
        <w:t>ค่าเผื่อ</w:t>
      </w:r>
      <w:r w:rsidR="0029593A" w:rsidRPr="002F5534">
        <w:rPr>
          <w:rFonts w:ascii="Angsana New" w:hAnsi="Angsana New"/>
          <w:b/>
          <w:bCs/>
          <w:sz w:val="32"/>
          <w:szCs w:val="32"/>
          <w:cs/>
        </w:rPr>
        <w:t>ผลขาดทุนด้านเครดิตที่คาดว่าจะเกิดขึ้น</w:t>
      </w:r>
      <w:r w:rsidR="0029593A" w:rsidRPr="002F5534">
        <w:rPr>
          <w:rFonts w:ascii="Angsana New" w:hAnsi="Angsana New" w:hint="cs"/>
          <w:b/>
          <w:bCs/>
          <w:sz w:val="32"/>
          <w:szCs w:val="32"/>
          <w:cs/>
        </w:rPr>
        <w:t>ของ</w:t>
      </w:r>
      <w:r w:rsidR="0029593A" w:rsidRPr="002F5534">
        <w:rPr>
          <w:rFonts w:ascii="Angsana New" w:hAnsi="Angsana New"/>
          <w:b/>
          <w:bCs/>
          <w:sz w:val="32"/>
          <w:szCs w:val="32"/>
          <w:cs/>
        </w:rPr>
        <w:t>ลูกหนี้การค้า</w:t>
      </w:r>
    </w:p>
    <w:p w14:paraId="4580E0A9" w14:textId="77777777" w:rsidR="0029593A" w:rsidRPr="002F5534" w:rsidRDefault="0029593A" w:rsidP="0029593A">
      <w:pPr>
        <w:spacing w:before="120" w:after="120"/>
        <w:ind w:left="533"/>
        <w:jc w:val="thaiDistribute"/>
        <w:rPr>
          <w:rFonts w:ascii="Angsana New" w:eastAsia="Arial" w:hAnsi="Angsana New"/>
          <w:color w:val="000000"/>
          <w:sz w:val="32"/>
          <w:szCs w:val="32"/>
        </w:rPr>
      </w:pPr>
      <w:r w:rsidRPr="002F5534">
        <w:rPr>
          <w:rFonts w:ascii="Angsana New" w:hAnsi="Angsana New"/>
          <w:sz w:val="32"/>
          <w:szCs w:val="32"/>
          <w:cs/>
        </w:rPr>
        <w:t>ในการประมาณค่าเผื่อผลขาดทุนด้านเครดิตที่คาดว่าจะเกิดขึ้นของลูกหนี้การค้า</w:t>
      </w:r>
      <w:r w:rsidRPr="002F5534">
        <w:rPr>
          <w:rFonts w:ascii="Angsana New" w:hAnsi="Angsana New"/>
          <w:color w:val="FF0000"/>
          <w:sz w:val="32"/>
          <w:szCs w:val="32"/>
          <w:cs/>
        </w:rPr>
        <w:t xml:space="preserve"> </w:t>
      </w:r>
      <w:r w:rsidRPr="002F5534">
        <w:rPr>
          <w:rFonts w:ascii="Angsana New" w:hAnsi="Angsana New"/>
          <w:sz w:val="32"/>
          <w:szCs w:val="32"/>
          <w:cs/>
        </w:rPr>
        <w:t xml:space="preserve">ฝ่ายบริหารจำเป็นต้องใช้ดุลยพินิจในการประมาณการผลขาดทุนด้านเครดิตที่คาดว่าจะเกิดขึ้นจากลูกหนี้แต่ละราย โดยคำนึงถึงประสบการณ์การเก็บเงินในอดีต อายุของหนี้ที่คงค้างและสภาวะเศรษฐกิจที่คาดการณ์ไว้ของกลุ่มลูกค้าที่มีความเสี่ยงด้านเครดิตที่คล้ายคลึงกัน เป็นต้น ทั้งนี้ </w:t>
      </w:r>
      <w:r w:rsidRPr="002F5534">
        <w:rPr>
          <w:rFonts w:ascii="Angsana New" w:eastAsia="Arial" w:hAnsi="Angsana New"/>
          <w:color w:val="000000"/>
          <w:sz w:val="32"/>
          <w:szCs w:val="32"/>
          <w:cs/>
        </w:rPr>
        <w:t>ข้อมูลผลขาดทุนด้านเครดิตจากประสบการณ์ในอดีตและการคาดการณ์สภาวะเศรษฐกิจของกลุ่มบริษัทอาจไม่ได้บ่งบอกถึงการผิดสัญญาของลูกค้าที่เกิดขึ้นจริงในอนาคต</w:t>
      </w:r>
    </w:p>
    <w:p w14:paraId="7C379014" w14:textId="0BAEE127" w:rsidR="002632DF" w:rsidRPr="002F5534" w:rsidRDefault="00B57FAA" w:rsidP="00400DFF">
      <w:pPr>
        <w:spacing w:before="120" w:after="120"/>
        <w:ind w:left="533" w:hanging="533"/>
        <w:rPr>
          <w:rFonts w:ascii="Angsana New" w:eastAsia="Calibri" w:hAnsi="Angsana New"/>
          <w:sz w:val="32"/>
          <w:szCs w:val="32"/>
        </w:rPr>
      </w:pPr>
      <w:r w:rsidRPr="002F5534">
        <w:rPr>
          <w:rFonts w:ascii="Angsana New" w:hAnsi="Angsana New"/>
          <w:b/>
          <w:bCs/>
          <w:sz w:val="32"/>
          <w:szCs w:val="32"/>
        </w:rPr>
        <w:t>5</w:t>
      </w:r>
      <w:r w:rsidR="002A28D0" w:rsidRPr="002F5534">
        <w:rPr>
          <w:rFonts w:ascii="Angsana New" w:hAnsi="Angsana New"/>
          <w:b/>
          <w:bCs/>
          <w:sz w:val="32"/>
          <w:szCs w:val="32"/>
          <w:cs/>
        </w:rPr>
        <w:t>.</w:t>
      </w:r>
      <w:r w:rsidR="00F45047" w:rsidRPr="002F5534">
        <w:rPr>
          <w:rFonts w:ascii="Angsana New" w:hAnsi="Angsana New"/>
          <w:b/>
          <w:bCs/>
          <w:sz w:val="32"/>
          <w:szCs w:val="32"/>
        </w:rPr>
        <w:t>2</w:t>
      </w:r>
      <w:r w:rsidR="002A28D0" w:rsidRPr="002F5534">
        <w:rPr>
          <w:rFonts w:ascii="Angsana New" w:hAnsi="Angsana New"/>
          <w:b/>
          <w:bCs/>
          <w:sz w:val="32"/>
          <w:szCs w:val="32"/>
        </w:rPr>
        <w:tab/>
      </w:r>
      <w:r w:rsidR="002632DF" w:rsidRPr="002F5534">
        <w:rPr>
          <w:rFonts w:ascii="Angsana New" w:hAnsi="Angsana New"/>
          <w:b/>
          <w:bCs/>
          <w:sz w:val="32"/>
          <w:szCs w:val="32"/>
          <w:cs/>
        </w:rPr>
        <w:t>ข้อตกลงสัมปทานบริการ</w:t>
      </w:r>
    </w:p>
    <w:p w14:paraId="7A9F438D" w14:textId="77777777" w:rsidR="002632DF" w:rsidRPr="002F5534" w:rsidRDefault="002632DF" w:rsidP="00400DFF">
      <w:pPr>
        <w:spacing w:before="120" w:after="120"/>
        <w:ind w:left="533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  <w:cs/>
        </w:rPr>
        <w:t xml:space="preserve">ในการบันทึกรายการภายใต้ข้อตกลงสัมปทานบริการ ฝ่ายบริหารต้องใช้ดุลยพินิจอย่างสูงในการวิเคราะห์เนื้อหาของสัญญาและบันทึกรายการบัญชีตามขอบเขตของการตีความมาตรฐานการรายงานทางการเงินฉบับที่ </w:t>
      </w:r>
      <w:r w:rsidRPr="002F5534">
        <w:rPr>
          <w:rFonts w:ascii="Angsana New" w:hAnsi="Angsana New"/>
          <w:sz w:val="32"/>
          <w:szCs w:val="32"/>
        </w:rPr>
        <w:t>12</w:t>
      </w:r>
      <w:r w:rsidRPr="002F5534">
        <w:rPr>
          <w:rFonts w:ascii="Angsana New" w:hAnsi="Angsana New"/>
          <w:sz w:val="32"/>
          <w:szCs w:val="32"/>
          <w:cs/>
        </w:rPr>
        <w:t xml:space="preserve"> เรื่อง ข้อตกลงสัมปทานบริการ ซึ่งรวมถึงกระบวนการในการวัดมูลค่าและรอบระยะเวลาที่เหมาะสมในการรับรู้รายได้จากการให้บริการควบคุมการจราจรทางอากาศ</w:t>
      </w:r>
    </w:p>
    <w:p w14:paraId="5F61C58D" w14:textId="56A54DFF" w:rsidR="001A73BF" w:rsidRPr="002F5534" w:rsidRDefault="00B57FAA" w:rsidP="00400DFF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/>
          <w:b/>
          <w:bCs/>
          <w:sz w:val="32"/>
          <w:szCs w:val="32"/>
        </w:rPr>
      </w:pPr>
      <w:r w:rsidRPr="002F5534">
        <w:rPr>
          <w:rFonts w:ascii="Angsana New" w:hAnsi="Angsana New"/>
          <w:b/>
          <w:bCs/>
          <w:sz w:val="32"/>
          <w:szCs w:val="32"/>
        </w:rPr>
        <w:t>5</w:t>
      </w:r>
      <w:r w:rsidR="001A73BF" w:rsidRPr="002F5534">
        <w:rPr>
          <w:rFonts w:ascii="Angsana New" w:hAnsi="Angsana New"/>
          <w:b/>
          <w:bCs/>
          <w:sz w:val="32"/>
          <w:szCs w:val="32"/>
          <w:cs/>
        </w:rPr>
        <w:t>.</w:t>
      </w:r>
      <w:r w:rsidR="001A73BF" w:rsidRPr="002F5534">
        <w:rPr>
          <w:rFonts w:ascii="Angsana New" w:hAnsi="Angsana New"/>
          <w:b/>
          <w:bCs/>
          <w:sz w:val="32"/>
          <w:szCs w:val="32"/>
        </w:rPr>
        <w:t>3</w:t>
      </w:r>
      <w:r w:rsidR="001A73BF" w:rsidRPr="002F5534">
        <w:rPr>
          <w:rFonts w:ascii="Angsana New" w:hAnsi="Angsana New"/>
          <w:b/>
          <w:bCs/>
          <w:sz w:val="32"/>
          <w:szCs w:val="32"/>
        </w:rPr>
        <w:tab/>
      </w:r>
      <w:r w:rsidR="001A73BF" w:rsidRPr="002F5534">
        <w:rPr>
          <w:rFonts w:ascii="Angsana New" w:hAnsi="Angsana New"/>
          <w:b/>
          <w:bCs/>
          <w:sz w:val="32"/>
          <w:szCs w:val="32"/>
          <w:cs/>
        </w:rPr>
        <w:t>สินทรัพย์ไม่มีตัวตนและค่าตัดจำหน่าย</w:t>
      </w:r>
    </w:p>
    <w:p w14:paraId="44E49893" w14:textId="77777777" w:rsidR="001A73BF" w:rsidRPr="002F5534" w:rsidRDefault="001A73BF" w:rsidP="00400DFF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</w:rPr>
        <w:tab/>
      </w:r>
      <w:r w:rsidRPr="002F5534">
        <w:rPr>
          <w:rFonts w:ascii="Angsana New" w:hAnsi="Angsana New"/>
          <w:sz w:val="32"/>
          <w:szCs w:val="32"/>
          <w:cs/>
        </w:rPr>
        <w:t>ในการคำนวณค่าตัดจำหน่ายของสินทรัพย์ไม่มีตัวตน ฝ่ายบริหารจำเป็นต้องทำการประมาณอายุ</w:t>
      </w:r>
      <w:r w:rsidR="00400DFF" w:rsidRPr="002F5534">
        <w:rPr>
          <w:rFonts w:ascii="Angsana New" w:hAnsi="Angsana New" w:hint="cs"/>
          <w:sz w:val="32"/>
          <w:szCs w:val="32"/>
          <w:cs/>
        </w:rPr>
        <w:t xml:space="preserve">                   </w:t>
      </w:r>
      <w:r w:rsidRPr="002F5534">
        <w:rPr>
          <w:rFonts w:ascii="Angsana New" w:hAnsi="Angsana New"/>
          <w:sz w:val="32"/>
          <w:szCs w:val="32"/>
          <w:cs/>
        </w:rPr>
        <w:t>การให้ประโยชน์และมูลค่าคงเหลือเมื่อเลิกใช้งานของสินทรัพย์ไม่มีตัวตน และต้องทบทวนอายุการให้ประโยชน์และมูลค่าคงเหลือใหม่หากมีการเปลี่ยนแปลงเกิดขึ้น</w:t>
      </w:r>
    </w:p>
    <w:p w14:paraId="10BE1DE4" w14:textId="77777777" w:rsidR="00A0278D" w:rsidRPr="002F5534" w:rsidRDefault="00A0278D" w:rsidP="00400DFF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</w:rPr>
        <w:tab/>
      </w:r>
      <w:r w:rsidRPr="002F5534">
        <w:rPr>
          <w:rFonts w:ascii="Angsana New" w:hAnsi="Angsana New"/>
          <w:sz w:val="32"/>
          <w:szCs w:val="32"/>
          <w:cs/>
        </w:rPr>
        <w:t>นอกจากนี้ ฝ่ายบริหารจำเป็นต้องสอบทานการด้อยค่าของสินทรัพย์ไม่มีตัวตนในแต่ละช่วงเวลาและบันทึก</w:t>
      </w:r>
      <w:r w:rsidRPr="002F5534">
        <w:rPr>
          <w:rFonts w:ascii="Angsana New" w:hAnsi="Angsana New"/>
          <w:spacing w:val="-4"/>
          <w:sz w:val="32"/>
          <w:szCs w:val="32"/>
          <w:cs/>
        </w:rPr>
        <w:t>ขาดทุนจากการด้อยค่าหากคาดว่ามูลค่าที่คาดว่าจะได้รับคืนต่ำกว่ามูลค่าตามบัญชีของสินทรัพย์นั้น ในการนี้</w:t>
      </w:r>
      <w:r w:rsidRPr="002F5534">
        <w:rPr>
          <w:rFonts w:ascii="Angsana New" w:hAnsi="Angsana New"/>
          <w:sz w:val="32"/>
          <w:szCs w:val="32"/>
          <w:cs/>
        </w:rPr>
        <w:t>ฝ่ายบริหารจำเป็นต้องใช้ดุลยพินิจที่เกี่ยวข้องกับการคาดการณ์รายได้และค่าใช้จ่ายในอนาคตซึ่งเกี่ยวเนื่องกับสินทรัพย์นั้น</w:t>
      </w:r>
    </w:p>
    <w:p w14:paraId="688D692D" w14:textId="3113D442" w:rsidR="008A21AC" w:rsidRPr="002F5534" w:rsidRDefault="00B57FAA" w:rsidP="00400DFF">
      <w:pPr>
        <w:spacing w:before="120" w:after="120"/>
        <w:ind w:left="533" w:hanging="533"/>
        <w:rPr>
          <w:rFonts w:ascii="Angsana New" w:hAnsi="Angsana New"/>
          <w:b/>
          <w:bCs/>
          <w:sz w:val="32"/>
          <w:szCs w:val="32"/>
        </w:rPr>
      </w:pPr>
      <w:r w:rsidRPr="002F5534">
        <w:rPr>
          <w:rFonts w:ascii="Angsana New" w:hAnsi="Angsana New"/>
          <w:b/>
          <w:bCs/>
          <w:sz w:val="32"/>
          <w:szCs w:val="32"/>
        </w:rPr>
        <w:t>5</w:t>
      </w:r>
      <w:r w:rsidR="001A73BF" w:rsidRPr="002F5534">
        <w:rPr>
          <w:rFonts w:ascii="Angsana New" w:hAnsi="Angsana New"/>
          <w:b/>
          <w:bCs/>
          <w:sz w:val="32"/>
          <w:szCs w:val="32"/>
          <w:cs/>
        </w:rPr>
        <w:t>.</w:t>
      </w:r>
      <w:r w:rsidR="00F45047" w:rsidRPr="002F5534">
        <w:rPr>
          <w:rFonts w:ascii="Angsana New" w:hAnsi="Angsana New"/>
          <w:b/>
          <w:bCs/>
          <w:sz w:val="32"/>
          <w:szCs w:val="32"/>
        </w:rPr>
        <w:t>4</w:t>
      </w:r>
      <w:r w:rsidR="002A28D0" w:rsidRPr="002F5534">
        <w:rPr>
          <w:rFonts w:ascii="Angsana New" w:hAnsi="Angsana New"/>
          <w:b/>
          <w:bCs/>
          <w:sz w:val="32"/>
          <w:szCs w:val="32"/>
        </w:rPr>
        <w:tab/>
      </w:r>
      <w:r w:rsidR="008A21AC" w:rsidRPr="002F5534">
        <w:rPr>
          <w:rFonts w:ascii="Angsana New" w:hAnsi="Angsana New"/>
          <w:b/>
          <w:bCs/>
          <w:sz w:val="32"/>
          <w:szCs w:val="32"/>
          <w:cs/>
        </w:rPr>
        <w:t xml:space="preserve">ผลประโยชน์หลังออกจากงานของพนักงานตามโครงการผลประโยชน์ </w:t>
      </w:r>
    </w:p>
    <w:p w14:paraId="1408C9C7" w14:textId="77777777" w:rsidR="008A21AC" w:rsidRPr="002F5534" w:rsidRDefault="008A21AC" w:rsidP="00400DFF">
      <w:pPr>
        <w:spacing w:before="120" w:after="120"/>
        <w:ind w:left="533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  <w:cs/>
        </w:rPr>
        <w:t>หนี้สินตามโครงการผลประโยชน์หลังออกจากงานของพนักงาน ประมาณขึ้นตามหลักคณิตศาสตร์ประกันภัย ซึ่งต้องอาศัยข้อสมมติฐานต่าง ๆ ในการประมาณการนั้น เช่น อัตราคิดลด อัตราการขึ้นเงินเดือนในอนาคต อัตรามรณะ และอัตราการเปลี่ยนแปลงในจำนวนพนักงาน เป็นต้น</w:t>
      </w:r>
    </w:p>
    <w:p w14:paraId="30319662" w14:textId="0F8859C5" w:rsidR="00DB676A" w:rsidRPr="002F5534" w:rsidRDefault="00B57FAA" w:rsidP="00400DFF">
      <w:pPr>
        <w:spacing w:before="120" w:after="120"/>
        <w:ind w:left="533" w:hanging="533"/>
        <w:jc w:val="thaiDistribute"/>
        <w:rPr>
          <w:rFonts w:ascii="Angsana New" w:hAnsi="Angsana New"/>
          <w:b/>
          <w:bCs/>
          <w:sz w:val="32"/>
          <w:szCs w:val="32"/>
        </w:rPr>
      </w:pPr>
      <w:r w:rsidRPr="002F5534">
        <w:rPr>
          <w:rFonts w:ascii="Angsana New" w:hAnsi="Angsana New"/>
          <w:b/>
          <w:bCs/>
          <w:sz w:val="32"/>
          <w:szCs w:val="32"/>
        </w:rPr>
        <w:t>6</w:t>
      </w:r>
      <w:r w:rsidR="00DB676A" w:rsidRPr="002F5534">
        <w:rPr>
          <w:rFonts w:ascii="Angsana New" w:hAnsi="Angsana New"/>
          <w:b/>
          <w:bCs/>
          <w:sz w:val="32"/>
          <w:szCs w:val="32"/>
          <w:cs/>
        </w:rPr>
        <w:t>.</w:t>
      </w:r>
      <w:r w:rsidR="00DB676A" w:rsidRPr="002F5534">
        <w:rPr>
          <w:rFonts w:ascii="Angsana New" w:hAnsi="Angsana New"/>
          <w:b/>
          <w:bCs/>
          <w:sz w:val="32"/>
          <w:szCs w:val="32"/>
        </w:rPr>
        <w:tab/>
      </w:r>
      <w:r w:rsidR="00DB676A" w:rsidRPr="002F5534">
        <w:rPr>
          <w:rFonts w:ascii="Angsana New" w:hAnsi="Angsana New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14:paraId="79630531" w14:textId="66FFA472" w:rsidR="004238EB" w:rsidRPr="002F5534" w:rsidRDefault="004238EB" w:rsidP="00400DFF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33" w:right="-43" w:hanging="533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</w:rPr>
        <w:tab/>
      </w:r>
      <w:r w:rsidRPr="002F5534">
        <w:rPr>
          <w:rFonts w:ascii="Angsana New" w:hAnsi="Angsana New"/>
          <w:sz w:val="32"/>
          <w:szCs w:val="32"/>
          <w:cs/>
        </w:rPr>
        <w:t xml:space="preserve">ในระหว่างปี </w:t>
      </w:r>
      <w:r w:rsidR="007C7101" w:rsidRPr="002F5534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2F5534">
        <w:rPr>
          <w:rFonts w:ascii="Angsana New" w:hAnsi="Angsana New"/>
          <w:sz w:val="32"/>
          <w:szCs w:val="32"/>
          <w:cs/>
        </w:rPr>
        <w:t>มีรายการธุรกิจที่สำ</w:t>
      </w:r>
      <w:proofErr w:type="spellStart"/>
      <w:r w:rsidRPr="002F5534">
        <w:rPr>
          <w:rFonts w:ascii="Angsana New" w:hAnsi="Angsana New"/>
          <w:sz w:val="32"/>
          <w:szCs w:val="32"/>
          <w:cs/>
        </w:rPr>
        <w:t>คั</w:t>
      </w:r>
      <w:proofErr w:type="spellEnd"/>
      <w:r w:rsidRPr="002F5534">
        <w:rPr>
          <w:rFonts w:ascii="Angsana New" w:hAnsi="Angsana New"/>
          <w:sz w:val="32"/>
          <w:szCs w:val="32"/>
        </w:rPr>
        <w:tab/>
      </w:r>
      <w:r w:rsidRPr="002F5534">
        <w:rPr>
          <w:rFonts w:ascii="Angsana New" w:hAnsi="Angsana New"/>
          <w:sz w:val="32"/>
          <w:szCs w:val="32"/>
          <w:cs/>
        </w:rPr>
        <w:t>ญกับบุคคลหรือกิจการที่เกี่ยวข้องกัน ซึ่งส่วนใหญ่เกี่ยวเนื่องกับการบริการและการกู้ยืมเงิน รายการธุรกิจดังกล่าวเป็นไปตามเงื่อนไข</w:t>
      </w:r>
      <w:r w:rsidR="002A28D0" w:rsidRPr="002F5534">
        <w:rPr>
          <w:rFonts w:ascii="Angsana New" w:hAnsi="Angsana New"/>
          <w:sz w:val="32"/>
          <w:szCs w:val="32"/>
          <w:cs/>
        </w:rPr>
        <w:t>ทางการค้า</w:t>
      </w:r>
      <w:r w:rsidRPr="002F5534">
        <w:rPr>
          <w:rFonts w:ascii="Angsana New" w:hAnsi="Angsana New"/>
          <w:sz w:val="32"/>
          <w:szCs w:val="32"/>
          <w:cs/>
        </w:rPr>
        <w:t>และเกณฑ์</w:t>
      </w:r>
      <w:r w:rsidR="00A04EDF" w:rsidRPr="002F5534">
        <w:rPr>
          <w:rFonts w:ascii="Angsana New" w:hAnsi="Angsana New" w:hint="cs"/>
          <w:sz w:val="32"/>
          <w:szCs w:val="32"/>
          <w:cs/>
        </w:rPr>
        <w:t>ตาม</w:t>
      </w:r>
      <w:r w:rsidRPr="002F5534">
        <w:rPr>
          <w:rFonts w:ascii="Angsana New" w:hAnsi="Angsana New"/>
          <w:sz w:val="32"/>
          <w:szCs w:val="32"/>
          <w:cs/>
        </w:rPr>
        <w:t>ที่ตกลงร่วมกันระหว่าง</w:t>
      </w:r>
      <w:r w:rsidR="00F6328A" w:rsidRPr="002F5534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2F5534">
        <w:rPr>
          <w:rFonts w:ascii="Angsana New" w:hAnsi="Angsana New"/>
          <w:sz w:val="32"/>
          <w:szCs w:val="32"/>
          <w:cs/>
        </w:rPr>
        <w:t>และกิจการที่เกี่ยวข้องกันเหล่านั้น ซึ่ง</w:t>
      </w:r>
      <w:r w:rsidR="002A28D0" w:rsidRPr="002F5534">
        <w:rPr>
          <w:rFonts w:ascii="Angsana New" w:hAnsi="Angsana New"/>
          <w:sz w:val="32"/>
          <w:szCs w:val="32"/>
          <w:cs/>
        </w:rPr>
        <w:t>เป็นไปตามปกติธุรกิจ</w:t>
      </w:r>
      <w:r w:rsidR="002443BB" w:rsidRPr="002F5534">
        <w:rPr>
          <w:rFonts w:ascii="Angsana New" w:hAnsi="Angsana New"/>
          <w:sz w:val="32"/>
          <w:szCs w:val="32"/>
          <w:cs/>
        </w:rPr>
        <w:t xml:space="preserve"> </w:t>
      </w:r>
      <w:r w:rsidRPr="002F5534">
        <w:rPr>
          <w:rFonts w:ascii="Angsana New" w:hAnsi="Angsana New"/>
          <w:sz w:val="32"/>
          <w:szCs w:val="32"/>
          <w:cs/>
        </w:rPr>
        <w:t xml:space="preserve">นโยบายการกำหนดราคาสำหรับรายการค้าระหว่างกันสามารถสรุปได้ดังนี้ </w:t>
      </w:r>
    </w:p>
    <w:p w14:paraId="66CB0F9A" w14:textId="77777777" w:rsidR="003161F7" w:rsidRPr="002F5534" w:rsidRDefault="003161F7" w:rsidP="003161F7">
      <w:pPr>
        <w:tabs>
          <w:tab w:val="right" w:pos="6750"/>
          <w:tab w:val="right" w:pos="8190"/>
        </w:tabs>
        <w:spacing w:before="120" w:after="120"/>
        <w:ind w:left="1080" w:right="-43" w:hanging="540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</w:rPr>
        <w:lastRenderedPageBreak/>
        <w:t>1</w:t>
      </w:r>
      <w:r w:rsidRPr="002F5534">
        <w:rPr>
          <w:rFonts w:ascii="Angsana New" w:hAnsi="Angsana New"/>
          <w:sz w:val="32"/>
          <w:szCs w:val="32"/>
          <w:cs/>
        </w:rPr>
        <w:t>.</w:t>
      </w:r>
      <w:r w:rsidRPr="002F5534">
        <w:rPr>
          <w:rFonts w:ascii="Angsana New" w:hAnsi="Angsana New"/>
          <w:sz w:val="32"/>
          <w:szCs w:val="32"/>
        </w:rPr>
        <w:tab/>
      </w:r>
      <w:r w:rsidRPr="002F5534">
        <w:rPr>
          <w:rFonts w:ascii="Angsana New" w:hAnsi="Angsana New"/>
          <w:sz w:val="32"/>
          <w:szCs w:val="32"/>
          <w:cs/>
        </w:rPr>
        <w:t>การขายสินค้าระหว่างกันกำหนดราคาตามราคาตลาด หากไม่มีราคาตลาดจะกำหนดราคาเท่ากับต้นทุนบวกกำไรส่วนเพิ่มในอัตราไม่เกินร้อยละ</w:t>
      </w:r>
      <w:r w:rsidRPr="002F5534">
        <w:rPr>
          <w:rFonts w:ascii="Angsana New" w:hAnsi="Angsana New"/>
          <w:sz w:val="32"/>
          <w:szCs w:val="32"/>
        </w:rPr>
        <w:t> 15 </w:t>
      </w:r>
      <w:r w:rsidRPr="002F5534">
        <w:rPr>
          <w:rFonts w:ascii="Angsana New" w:hAnsi="Angsana New"/>
          <w:sz w:val="32"/>
          <w:szCs w:val="32"/>
          <w:cs/>
        </w:rPr>
        <w:t xml:space="preserve">อย่างไรก็ตาม นโยบายการกำหนดราคาดังกล่าวอาจมีการปรับเปลี่ยนไปตามประเภทธุรกิจและสภาพการแข่งขันในขณะที่เกิดรายการ </w:t>
      </w:r>
    </w:p>
    <w:p w14:paraId="172268E1" w14:textId="77777777" w:rsidR="004238EB" w:rsidRPr="002F5534" w:rsidRDefault="003161F7" w:rsidP="00074F50">
      <w:pPr>
        <w:tabs>
          <w:tab w:val="right" w:pos="6750"/>
          <w:tab w:val="right" w:pos="8190"/>
        </w:tabs>
        <w:spacing w:before="120" w:after="120"/>
        <w:ind w:left="1094" w:right="-43" w:hanging="547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</w:rPr>
        <w:t>2</w:t>
      </w:r>
      <w:r w:rsidR="004238EB" w:rsidRPr="002F5534">
        <w:rPr>
          <w:rFonts w:ascii="Angsana New" w:hAnsi="Angsana New"/>
          <w:sz w:val="32"/>
          <w:szCs w:val="32"/>
          <w:cs/>
        </w:rPr>
        <w:t>.</w:t>
      </w:r>
      <w:r w:rsidR="004238EB" w:rsidRPr="002F5534">
        <w:rPr>
          <w:rFonts w:ascii="Angsana New" w:hAnsi="Angsana New"/>
          <w:sz w:val="32"/>
          <w:szCs w:val="32"/>
        </w:rPr>
        <w:tab/>
      </w:r>
      <w:r w:rsidR="004238EB" w:rsidRPr="002F5534">
        <w:rPr>
          <w:rFonts w:ascii="Angsana New" w:hAnsi="Angsana New"/>
          <w:sz w:val="32"/>
          <w:szCs w:val="32"/>
          <w:cs/>
        </w:rPr>
        <w:t>รายได้ค่าบริการการจัดการเรียกเก็บตามราคาที่ระบุไว้ในสัญญาระหว่างกัน</w:t>
      </w:r>
    </w:p>
    <w:p w14:paraId="1E1E42BA" w14:textId="77777777" w:rsidR="004238EB" w:rsidRPr="002F5534" w:rsidRDefault="003161F7" w:rsidP="00074F50">
      <w:pPr>
        <w:tabs>
          <w:tab w:val="right" w:pos="6750"/>
          <w:tab w:val="right" w:pos="8190"/>
        </w:tabs>
        <w:spacing w:before="120" w:after="120"/>
        <w:ind w:left="1094" w:right="-43" w:hanging="547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</w:rPr>
        <w:t>3</w:t>
      </w:r>
      <w:r w:rsidR="004238EB" w:rsidRPr="002F5534">
        <w:rPr>
          <w:rFonts w:ascii="Angsana New" w:hAnsi="Angsana New"/>
          <w:sz w:val="32"/>
          <w:szCs w:val="32"/>
          <w:cs/>
        </w:rPr>
        <w:t>.</w:t>
      </w:r>
      <w:r w:rsidR="004238EB" w:rsidRPr="002F5534">
        <w:rPr>
          <w:rFonts w:ascii="Angsana New" w:hAnsi="Angsana New"/>
          <w:sz w:val="32"/>
          <w:szCs w:val="32"/>
        </w:rPr>
        <w:tab/>
      </w:r>
      <w:r w:rsidR="004238EB" w:rsidRPr="002F5534">
        <w:rPr>
          <w:rFonts w:ascii="Angsana New" w:hAnsi="Angsana New"/>
          <w:sz w:val="32"/>
          <w:szCs w:val="32"/>
        </w:rPr>
        <w:tab/>
      </w:r>
      <w:r w:rsidR="004238EB" w:rsidRPr="002F5534">
        <w:rPr>
          <w:rFonts w:ascii="Angsana New" w:hAnsi="Angsana New"/>
          <w:sz w:val="32"/>
          <w:szCs w:val="32"/>
          <w:cs/>
        </w:rPr>
        <w:t>รายได้ค่าบริการและค่าบริการจ่ายอื่นเรียกเก็บตามราคาที่ตกลงร่วมกัน</w:t>
      </w:r>
    </w:p>
    <w:p w14:paraId="09F29BE3" w14:textId="77777777" w:rsidR="004238EB" w:rsidRPr="002F5534" w:rsidRDefault="003161F7" w:rsidP="00074F50">
      <w:pPr>
        <w:tabs>
          <w:tab w:val="right" w:pos="6750"/>
          <w:tab w:val="right" w:pos="8190"/>
        </w:tabs>
        <w:spacing w:before="120" w:after="120"/>
        <w:ind w:left="1094" w:right="-43" w:hanging="547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</w:rPr>
        <w:t>4</w:t>
      </w:r>
      <w:r w:rsidR="004238EB" w:rsidRPr="002F5534">
        <w:rPr>
          <w:rFonts w:ascii="Angsana New" w:hAnsi="Angsana New"/>
          <w:sz w:val="32"/>
          <w:szCs w:val="32"/>
          <w:cs/>
        </w:rPr>
        <w:t>.</w:t>
      </w:r>
      <w:r w:rsidR="004238EB" w:rsidRPr="002F5534">
        <w:rPr>
          <w:rFonts w:ascii="Angsana New" w:hAnsi="Angsana New"/>
          <w:sz w:val="32"/>
          <w:szCs w:val="32"/>
        </w:rPr>
        <w:tab/>
      </w:r>
      <w:r w:rsidR="004238EB" w:rsidRPr="002F5534">
        <w:rPr>
          <w:rFonts w:ascii="Angsana New" w:hAnsi="Angsana New"/>
          <w:sz w:val="32"/>
          <w:szCs w:val="32"/>
          <w:cs/>
        </w:rPr>
        <w:t>ดอกเบี้ยเงินกู้ยืมระหว่างกันคิดจากต้นทุนบวกกำไรส่วนเพิ่มในอัตราดังต่อไปนี้</w:t>
      </w:r>
    </w:p>
    <w:p w14:paraId="640564FB" w14:textId="21795D6C" w:rsidR="003161F7" w:rsidRPr="002F5534" w:rsidRDefault="003161F7" w:rsidP="003161F7">
      <w:pPr>
        <w:tabs>
          <w:tab w:val="right" w:pos="6750"/>
          <w:tab w:val="right" w:pos="8190"/>
        </w:tabs>
        <w:spacing w:before="120" w:after="120"/>
        <w:ind w:left="1627" w:right="-43" w:hanging="547"/>
        <w:jc w:val="thaiDistribute"/>
        <w:rPr>
          <w:rFonts w:ascii="Angsana New" w:hAnsi="Angsana New"/>
          <w:sz w:val="32"/>
          <w:szCs w:val="32"/>
          <w:cs/>
        </w:rPr>
      </w:pPr>
      <w:r w:rsidRPr="002F5534">
        <w:rPr>
          <w:rFonts w:ascii="Angsana New" w:hAnsi="Angsana New"/>
          <w:sz w:val="32"/>
          <w:szCs w:val="32"/>
        </w:rPr>
        <w:t>4</w:t>
      </w:r>
      <w:r w:rsidR="004238EB" w:rsidRPr="002F5534">
        <w:rPr>
          <w:rFonts w:ascii="Angsana New" w:hAnsi="Angsana New"/>
          <w:sz w:val="32"/>
          <w:szCs w:val="32"/>
          <w:cs/>
        </w:rPr>
        <w:t>.</w:t>
      </w:r>
      <w:r w:rsidR="004238EB" w:rsidRPr="002F5534">
        <w:rPr>
          <w:rFonts w:ascii="Angsana New" w:hAnsi="Angsana New"/>
          <w:sz w:val="32"/>
          <w:szCs w:val="32"/>
        </w:rPr>
        <w:t>1</w:t>
      </w:r>
      <w:r w:rsidR="004238EB" w:rsidRPr="002F5534">
        <w:rPr>
          <w:rFonts w:ascii="Angsana New" w:hAnsi="Angsana New"/>
          <w:sz w:val="32"/>
          <w:szCs w:val="32"/>
        </w:rPr>
        <w:tab/>
      </w:r>
      <w:r w:rsidRPr="002F5534">
        <w:rPr>
          <w:rFonts w:ascii="Angsana New" w:hAnsi="Angsana New" w:hint="cs"/>
          <w:sz w:val="32"/>
          <w:szCs w:val="32"/>
          <w:cs/>
        </w:rPr>
        <w:t xml:space="preserve">ต้นทุนของเงินทุนบวกร้อยละ </w:t>
      </w:r>
      <w:r w:rsidRPr="002F5534">
        <w:rPr>
          <w:rFonts w:ascii="Angsana New" w:hAnsi="Angsana New"/>
          <w:sz w:val="32"/>
          <w:szCs w:val="32"/>
        </w:rPr>
        <w:t>0</w:t>
      </w:r>
      <w:r w:rsidRPr="002F5534">
        <w:rPr>
          <w:rFonts w:ascii="Angsana New" w:hAnsi="Angsana New"/>
          <w:sz w:val="32"/>
          <w:szCs w:val="32"/>
          <w:cs/>
        </w:rPr>
        <w:t>.</w:t>
      </w:r>
      <w:r w:rsidRPr="002F5534">
        <w:rPr>
          <w:rFonts w:ascii="Angsana New" w:hAnsi="Angsana New"/>
          <w:sz w:val="32"/>
          <w:szCs w:val="32"/>
        </w:rPr>
        <w:t xml:space="preserve">25 </w:t>
      </w:r>
      <w:r w:rsidRPr="002F5534">
        <w:rPr>
          <w:rFonts w:ascii="Angsana New" w:hAnsi="Angsana New" w:hint="cs"/>
          <w:sz w:val="32"/>
          <w:szCs w:val="32"/>
          <w:cs/>
        </w:rPr>
        <w:t>ต่อปี</w:t>
      </w:r>
    </w:p>
    <w:p w14:paraId="3A544DB0" w14:textId="045B49B0" w:rsidR="004D0615" w:rsidRPr="002F5534" w:rsidRDefault="004D0615" w:rsidP="004D0615">
      <w:pPr>
        <w:tabs>
          <w:tab w:val="right" w:pos="6750"/>
          <w:tab w:val="right" w:pos="8190"/>
        </w:tabs>
        <w:spacing w:before="120" w:after="120"/>
        <w:ind w:left="1627" w:right="-43" w:hanging="547"/>
        <w:jc w:val="thaiDistribute"/>
        <w:rPr>
          <w:rFonts w:ascii="Angsana New" w:hAnsi="Angsana New"/>
          <w:sz w:val="32"/>
          <w:szCs w:val="32"/>
          <w:cs/>
        </w:rPr>
      </w:pPr>
      <w:r w:rsidRPr="002F5534">
        <w:rPr>
          <w:rFonts w:ascii="Angsana New" w:hAnsi="Angsana New"/>
          <w:sz w:val="32"/>
          <w:szCs w:val="32"/>
        </w:rPr>
        <w:t>4</w:t>
      </w:r>
      <w:r w:rsidRPr="002F5534">
        <w:rPr>
          <w:rFonts w:ascii="Angsana New" w:hAnsi="Angsana New" w:hint="cs"/>
          <w:sz w:val="32"/>
          <w:szCs w:val="32"/>
          <w:cs/>
        </w:rPr>
        <w:t>.</w:t>
      </w:r>
      <w:r w:rsidRPr="002F5534">
        <w:rPr>
          <w:rFonts w:ascii="Angsana New" w:hAnsi="Angsana New" w:hint="cs"/>
          <w:sz w:val="32"/>
          <w:szCs w:val="32"/>
        </w:rPr>
        <w:t>2</w:t>
      </w:r>
      <w:r w:rsidRPr="002F5534">
        <w:rPr>
          <w:rFonts w:ascii="Angsana New" w:hAnsi="Angsana New"/>
          <w:sz w:val="32"/>
          <w:szCs w:val="32"/>
        </w:rPr>
        <w:tab/>
      </w:r>
      <w:r w:rsidRPr="002F5534">
        <w:rPr>
          <w:rFonts w:ascii="Angsana New" w:hAnsi="Angsana New" w:hint="cs"/>
          <w:sz w:val="32"/>
          <w:szCs w:val="32"/>
          <w:cs/>
        </w:rPr>
        <w:t xml:space="preserve">อัตรา </w:t>
      </w:r>
      <w:r w:rsidR="007E13C8" w:rsidRPr="002F5534">
        <w:rPr>
          <w:rFonts w:ascii="Angsana New" w:hAnsi="Angsana New"/>
          <w:sz w:val="32"/>
          <w:szCs w:val="32"/>
        </w:rPr>
        <w:t>SOFR</w:t>
      </w:r>
      <w:r w:rsidRPr="002F5534">
        <w:rPr>
          <w:rFonts w:ascii="Angsana New" w:hAnsi="Angsana New"/>
          <w:sz w:val="32"/>
          <w:szCs w:val="32"/>
        </w:rPr>
        <w:t xml:space="preserve"> 3</w:t>
      </w:r>
      <w:r w:rsidRPr="002F5534">
        <w:rPr>
          <w:rFonts w:ascii="Angsana New" w:hAnsi="Angsana New" w:hint="cs"/>
          <w:sz w:val="32"/>
          <w:szCs w:val="32"/>
          <w:cs/>
        </w:rPr>
        <w:t xml:space="preserve"> เดือนบวกร้อยละ </w:t>
      </w:r>
      <w:bookmarkStart w:id="2" w:name="_Hlk158409619"/>
      <w:r w:rsidRPr="002F5534">
        <w:rPr>
          <w:rFonts w:ascii="Angsana New" w:hAnsi="Angsana New"/>
          <w:sz w:val="32"/>
          <w:szCs w:val="32"/>
        </w:rPr>
        <w:t>0</w:t>
      </w:r>
      <w:r w:rsidRPr="002F5534">
        <w:rPr>
          <w:rFonts w:ascii="Angsana New" w:hAnsi="Angsana New"/>
          <w:sz w:val="32"/>
          <w:szCs w:val="32"/>
          <w:cs/>
        </w:rPr>
        <w:t>.</w:t>
      </w:r>
      <w:r w:rsidR="007E13C8" w:rsidRPr="002F5534">
        <w:rPr>
          <w:rFonts w:ascii="Angsana New" w:hAnsi="Angsana New"/>
          <w:sz w:val="32"/>
          <w:szCs w:val="32"/>
        </w:rPr>
        <w:t>51161</w:t>
      </w:r>
      <w:r w:rsidRPr="002F5534">
        <w:rPr>
          <w:rFonts w:ascii="Angsana New" w:hAnsi="Angsana New"/>
          <w:sz w:val="32"/>
          <w:szCs w:val="32"/>
        </w:rPr>
        <w:t xml:space="preserve"> </w:t>
      </w:r>
      <w:bookmarkEnd w:id="2"/>
      <w:r w:rsidRPr="002F5534">
        <w:rPr>
          <w:rFonts w:ascii="Angsana New" w:hAnsi="Angsana New" w:hint="cs"/>
          <w:sz w:val="32"/>
          <w:szCs w:val="32"/>
          <w:cs/>
        </w:rPr>
        <w:t>ต่อปี</w:t>
      </w:r>
    </w:p>
    <w:p w14:paraId="4EA09AB7" w14:textId="77777777" w:rsidR="00BB05EE" w:rsidRPr="002F5534" w:rsidRDefault="00BB05EE" w:rsidP="00BB05EE">
      <w:pPr>
        <w:tabs>
          <w:tab w:val="right" w:pos="6750"/>
          <w:tab w:val="right" w:pos="8190"/>
        </w:tabs>
        <w:spacing w:before="120" w:after="120"/>
        <w:ind w:left="1627" w:right="-43" w:hanging="547"/>
        <w:jc w:val="thaiDistribute"/>
        <w:rPr>
          <w:rFonts w:ascii="Angsana New" w:hAnsi="Angsana New"/>
          <w:sz w:val="32"/>
          <w:szCs w:val="32"/>
          <w:cs/>
        </w:rPr>
      </w:pPr>
      <w:r w:rsidRPr="002F5534">
        <w:rPr>
          <w:rFonts w:ascii="Angsana New" w:hAnsi="Angsana New"/>
          <w:sz w:val="32"/>
          <w:szCs w:val="32"/>
        </w:rPr>
        <w:t>4</w:t>
      </w:r>
      <w:r w:rsidRPr="002F5534">
        <w:rPr>
          <w:rFonts w:ascii="Angsana New" w:hAnsi="Angsana New" w:hint="cs"/>
          <w:sz w:val="32"/>
          <w:szCs w:val="32"/>
          <w:cs/>
        </w:rPr>
        <w:t>.</w:t>
      </w:r>
      <w:r w:rsidRPr="002F5534">
        <w:rPr>
          <w:rFonts w:ascii="Angsana New" w:hAnsi="Angsana New"/>
          <w:sz w:val="32"/>
          <w:szCs w:val="32"/>
        </w:rPr>
        <w:t>3</w:t>
      </w:r>
      <w:r w:rsidRPr="002F5534">
        <w:rPr>
          <w:rFonts w:ascii="Angsana New" w:hAnsi="Angsana New"/>
          <w:sz w:val="32"/>
          <w:szCs w:val="32"/>
        </w:rPr>
        <w:tab/>
      </w:r>
      <w:r w:rsidRPr="002F5534">
        <w:rPr>
          <w:rFonts w:ascii="Angsana New" w:hAnsi="Angsana New" w:hint="cs"/>
          <w:sz w:val="32"/>
          <w:szCs w:val="32"/>
          <w:cs/>
        </w:rPr>
        <w:t xml:space="preserve">อัตรา </w:t>
      </w:r>
      <w:r w:rsidRPr="002F5534">
        <w:rPr>
          <w:rFonts w:ascii="Angsana New" w:hAnsi="Angsana New"/>
          <w:sz w:val="32"/>
          <w:szCs w:val="32"/>
        </w:rPr>
        <w:t>LIBOR 3</w:t>
      </w:r>
      <w:r w:rsidRPr="002F5534">
        <w:rPr>
          <w:rFonts w:ascii="Angsana New" w:hAnsi="Angsana New" w:hint="cs"/>
          <w:sz w:val="32"/>
          <w:szCs w:val="32"/>
          <w:cs/>
        </w:rPr>
        <w:t xml:space="preserve"> เดือนบวกร้อยละ </w:t>
      </w:r>
      <w:r w:rsidRPr="002F5534">
        <w:rPr>
          <w:rFonts w:ascii="Angsana New" w:hAnsi="Angsana New"/>
          <w:sz w:val="32"/>
          <w:szCs w:val="32"/>
        </w:rPr>
        <w:t>0</w:t>
      </w:r>
      <w:r w:rsidRPr="002F5534">
        <w:rPr>
          <w:rFonts w:ascii="Angsana New" w:hAnsi="Angsana New"/>
          <w:sz w:val="32"/>
          <w:szCs w:val="32"/>
          <w:cs/>
        </w:rPr>
        <w:t>.</w:t>
      </w:r>
      <w:r w:rsidRPr="002F5534">
        <w:rPr>
          <w:rFonts w:ascii="Angsana New" w:hAnsi="Angsana New"/>
          <w:sz w:val="32"/>
          <w:szCs w:val="32"/>
        </w:rPr>
        <w:t xml:space="preserve">25 </w:t>
      </w:r>
      <w:r w:rsidRPr="002F5534">
        <w:rPr>
          <w:rFonts w:ascii="Angsana New" w:hAnsi="Angsana New" w:hint="cs"/>
          <w:sz w:val="32"/>
          <w:szCs w:val="32"/>
          <w:cs/>
        </w:rPr>
        <w:t>ต่อปี</w:t>
      </w:r>
    </w:p>
    <w:p w14:paraId="025C3ADF" w14:textId="77777777" w:rsidR="00BB05EE" w:rsidRPr="002F5534" w:rsidRDefault="00BB05EE" w:rsidP="00BB05EE">
      <w:pPr>
        <w:tabs>
          <w:tab w:val="right" w:pos="6750"/>
          <w:tab w:val="right" w:pos="8190"/>
        </w:tabs>
        <w:spacing w:before="120" w:after="120"/>
        <w:ind w:left="1627" w:right="-43" w:hanging="547"/>
        <w:jc w:val="thaiDistribute"/>
        <w:rPr>
          <w:rFonts w:ascii="Angsana New" w:hAnsi="Angsana New"/>
          <w:sz w:val="32"/>
          <w:szCs w:val="32"/>
          <w:cs/>
        </w:rPr>
      </w:pPr>
      <w:r w:rsidRPr="002F5534">
        <w:rPr>
          <w:rFonts w:ascii="Angsana New" w:hAnsi="Angsana New"/>
          <w:sz w:val="32"/>
          <w:szCs w:val="32"/>
        </w:rPr>
        <w:t>4</w:t>
      </w:r>
      <w:r w:rsidRPr="002F5534">
        <w:rPr>
          <w:rFonts w:ascii="Angsana New" w:hAnsi="Angsana New" w:hint="cs"/>
          <w:sz w:val="32"/>
          <w:szCs w:val="32"/>
          <w:cs/>
        </w:rPr>
        <w:t>.</w:t>
      </w:r>
      <w:r w:rsidRPr="002F5534">
        <w:rPr>
          <w:rFonts w:ascii="Angsana New" w:hAnsi="Angsana New"/>
          <w:sz w:val="32"/>
          <w:szCs w:val="32"/>
        </w:rPr>
        <w:t>4</w:t>
      </w:r>
      <w:r w:rsidRPr="002F5534">
        <w:rPr>
          <w:rFonts w:ascii="Angsana New" w:hAnsi="Angsana New"/>
          <w:sz w:val="32"/>
          <w:szCs w:val="32"/>
        </w:rPr>
        <w:tab/>
      </w:r>
      <w:r w:rsidRPr="002F5534">
        <w:rPr>
          <w:rFonts w:ascii="Angsana New" w:hAnsi="Angsana New" w:hint="cs"/>
          <w:sz w:val="32"/>
          <w:szCs w:val="32"/>
          <w:cs/>
        </w:rPr>
        <w:t xml:space="preserve">อัตราดอกเบี้ยเงินฝากประจำ </w:t>
      </w:r>
      <w:r w:rsidRPr="002F5534">
        <w:rPr>
          <w:rFonts w:ascii="Angsana New" w:hAnsi="Angsana New"/>
          <w:sz w:val="32"/>
          <w:szCs w:val="32"/>
        </w:rPr>
        <w:t>12</w:t>
      </w:r>
      <w:r w:rsidRPr="002F5534">
        <w:rPr>
          <w:rFonts w:ascii="Angsana New" w:hAnsi="Angsana New" w:hint="cs"/>
          <w:sz w:val="32"/>
          <w:szCs w:val="32"/>
          <w:cs/>
        </w:rPr>
        <w:t xml:space="preserve"> เดือน เฉลี่ย </w:t>
      </w:r>
      <w:r w:rsidRPr="002F5534">
        <w:rPr>
          <w:rFonts w:ascii="Angsana New" w:hAnsi="Angsana New"/>
          <w:sz w:val="32"/>
          <w:szCs w:val="32"/>
        </w:rPr>
        <w:t xml:space="preserve">5 </w:t>
      </w:r>
      <w:r w:rsidRPr="002F5534">
        <w:rPr>
          <w:rFonts w:ascii="Angsana New" w:hAnsi="Angsana New" w:hint="cs"/>
          <w:sz w:val="32"/>
          <w:szCs w:val="32"/>
          <w:cs/>
        </w:rPr>
        <w:t xml:space="preserve">ธนาคารพาณิชย์บวกร้อยละ </w:t>
      </w:r>
      <w:r w:rsidRPr="002F5534">
        <w:rPr>
          <w:rFonts w:ascii="Angsana New" w:hAnsi="Angsana New"/>
          <w:sz w:val="32"/>
          <w:szCs w:val="32"/>
        </w:rPr>
        <w:t>0</w:t>
      </w:r>
      <w:r w:rsidRPr="002F5534">
        <w:rPr>
          <w:rFonts w:ascii="Angsana New" w:hAnsi="Angsana New"/>
          <w:sz w:val="32"/>
          <w:szCs w:val="32"/>
          <w:cs/>
        </w:rPr>
        <w:t>.</w:t>
      </w:r>
      <w:r w:rsidRPr="002F5534">
        <w:rPr>
          <w:rFonts w:ascii="Angsana New" w:hAnsi="Angsana New"/>
          <w:sz w:val="32"/>
          <w:szCs w:val="32"/>
        </w:rPr>
        <w:t xml:space="preserve">25 </w:t>
      </w:r>
      <w:r w:rsidRPr="002F5534">
        <w:rPr>
          <w:rFonts w:ascii="Angsana New" w:hAnsi="Angsana New" w:hint="cs"/>
          <w:sz w:val="32"/>
          <w:szCs w:val="32"/>
          <w:cs/>
        </w:rPr>
        <w:t>ต่อปี</w:t>
      </w:r>
    </w:p>
    <w:p w14:paraId="1CF200C9" w14:textId="77777777" w:rsidR="004238EB" w:rsidRPr="002F5534" w:rsidRDefault="003161F7" w:rsidP="00074F50">
      <w:pPr>
        <w:tabs>
          <w:tab w:val="right" w:pos="6750"/>
          <w:tab w:val="right" w:pos="8190"/>
        </w:tabs>
        <w:spacing w:before="120" w:after="120"/>
        <w:ind w:left="1080" w:right="-43" w:hanging="540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</w:rPr>
        <w:t>5</w:t>
      </w:r>
      <w:r w:rsidR="004238EB" w:rsidRPr="002F5534">
        <w:rPr>
          <w:rFonts w:ascii="Angsana New" w:hAnsi="Angsana New"/>
          <w:sz w:val="32"/>
          <w:szCs w:val="32"/>
          <w:cs/>
        </w:rPr>
        <w:t>.</w:t>
      </w:r>
      <w:r w:rsidR="004238EB" w:rsidRPr="002F5534">
        <w:rPr>
          <w:rFonts w:ascii="Angsana New" w:hAnsi="Angsana New"/>
          <w:sz w:val="32"/>
          <w:szCs w:val="32"/>
        </w:rPr>
        <w:tab/>
      </w:r>
      <w:r w:rsidR="004238EB" w:rsidRPr="002F5534">
        <w:rPr>
          <w:rFonts w:ascii="Angsana New" w:hAnsi="Angsana New"/>
          <w:sz w:val="32"/>
          <w:szCs w:val="32"/>
          <w:cs/>
        </w:rPr>
        <w:t>การซื้อขายสินทรัพย์ถาวรระหว่างกันกำหนดราคาโดยใช้ราคาตลาดหรือมูลค่าสุทธิตามบัญชี</w:t>
      </w:r>
      <w:r w:rsidR="00400DFF" w:rsidRPr="002F5534">
        <w:rPr>
          <w:rFonts w:ascii="Angsana New" w:hAnsi="Angsana New" w:hint="cs"/>
          <w:sz w:val="32"/>
          <w:szCs w:val="32"/>
          <w:cs/>
        </w:rPr>
        <w:t xml:space="preserve">         </w:t>
      </w:r>
      <w:r w:rsidR="004238EB" w:rsidRPr="002F5534">
        <w:rPr>
          <w:rFonts w:ascii="Angsana New" w:hAnsi="Angsana New"/>
          <w:sz w:val="32"/>
          <w:szCs w:val="32"/>
          <w:cs/>
        </w:rPr>
        <w:t>บวกส่วนเพิ่มตามสภาพของสินทรัพย์</w:t>
      </w:r>
    </w:p>
    <w:p w14:paraId="0B14D293" w14:textId="77777777" w:rsidR="002A28D0" w:rsidRPr="002F5534" w:rsidRDefault="003161F7" w:rsidP="00074F50">
      <w:pPr>
        <w:tabs>
          <w:tab w:val="right" w:pos="6750"/>
          <w:tab w:val="right" w:pos="8190"/>
        </w:tabs>
        <w:spacing w:before="120" w:after="120"/>
        <w:ind w:left="1080" w:right="-43" w:hanging="540"/>
        <w:jc w:val="thaiDistribute"/>
        <w:rPr>
          <w:rFonts w:ascii="Angsana New" w:hAnsi="Angsana New"/>
          <w:sz w:val="32"/>
          <w:szCs w:val="32"/>
          <w:cs/>
        </w:rPr>
      </w:pPr>
      <w:r w:rsidRPr="002F5534">
        <w:rPr>
          <w:rFonts w:ascii="Angsana New" w:hAnsi="Angsana New"/>
          <w:sz w:val="32"/>
          <w:szCs w:val="32"/>
        </w:rPr>
        <w:t>6</w:t>
      </w:r>
      <w:r w:rsidR="002A28D0" w:rsidRPr="002F5534">
        <w:rPr>
          <w:rFonts w:ascii="Angsana New" w:hAnsi="Angsana New"/>
          <w:sz w:val="32"/>
          <w:szCs w:val="32"/>
          <w:cs/>
        </w:rPr>
        <w:t>.</w:t>
      </w:r>
      <w:r w:rsidR="002A28D0" w:rsidRPr="002F5534">
        <w:rPr>
          <w:rFonts w:ascii="Angsana New" w:hAnsi="Angsana New"/>
          <w:sz w:val="32"/>
          <w:szCs w:val="32"/>
        </w:rPr>
        <w:tab/>
      </w:r>
      <w:r w:rsidR="002A28D0" w:rsidRPr="002F5534">
        <w:rPr>
          <w:rFonts w:ascii="Angsana New" w:hAnsi="Angsana New"/>
          <w:sz w:val="32"/>
          <w:szCs w:val="32"/>
          <w:cs/>
        </w:rPr>
        <w:t>เงินปันผลรับถือเป็นรายได้เมื่อมีการประกาศจ่ายและมีสิทธิในการรับเงินปันผล</w:t>
      </w:r>
    </w:p>
    <w:p w14:paraId="38DF03AE" w14:textId="77777777" w:rsidR="004238EB" w:rsidRPr="002F5534" w:rsidRDefault="003161F7" w:rsidP="00F6328A">
      <w:pPr>
        <w:tabs>
          <w:tab w:val="right" w:pos="6750"/>
          <w:tab w:val="right" w:pos="8190"/>
        </w:tabs>
        <w:spacing w:before="120" w:after="120"/>
        <w:ind w:left="1080" w:right="-43" w:hanging="540"/>
        <w:jc w:val="thaiDistribute"/>
        <w:rPr>
          <w:rFonts w:ascii="Angsana New" w:hAnsi="Angsana New"/>
          <w:sz w:val="32"/>
          <w:szCs w:val="32"/>
          <w:cs/>
        </w:rPr>
      </w:pPr>
      <w:r w:rsidRPr="002F5534">
        <w:rPr>
          <w:rFonts w:ascii="Angsana New" w:hAnsi="Angsana New"/>
          <w:sz w:val="32"/>
          <w:szCs w:val="32"/>
        </w:rPr>
        <w:t>7</w:t>
      </w:r>
      <w:r w:rsidR="004238EB" w:rsidRPr="002F5534">
        <w:rPr>
          <w:rFonts w:ascii="Angsana New" w:hAnsi="Angsana New"/>
          <w:sz w:val="32"/>
          <w:szCs w:val="32"/>
          <w:cs/>
        </w:rPr>
        <w:t>.</w:t>
      </w:r>
      <w:r w:rsidR="004238EB" w:rsidRPr="002F5534">
        <w:rPr>
          <w:rFonts w:ascii="Angsana New" w:hAnsi="Angsana New"/>
          <w:sz w:val="32"/>
          <w:szCs w:val="32"/>
        </w:rPr>
        <w:tab/>
      </w:r>
      <w:r w:rsidR="004238EB" w:rsidRPr="002F5534">
        <w:rPr>
          <w:rFonts w:ascii="Angsana New" w:hAnsi="Angsana New"/>
          <w:sz w:val="32"/>
          <w:szCs w:val="32"/>
          <w:cs/>
        </w:rPr>
        <w:t>ค่าตอบแทนกรรมการและผู้บริหารกำหนดตามที่ประชุมผู้ถือหุ้นอนุมัติหรือในราคาที่ตกลงกัน               ตามสัญญา</w:t>
      </w:r>
    </w:p>
    <w:p w14:paraId="5E9CFF7A" w14:textId="77BDAC02" w:rsidR="004238EB" w:rsidRPr="002F5534" w:rsidRDefault="004238EB" w:rsidP="00F6328A">
      <w:pPr>
        <w:tabs>
          <w:tab w:val="left" w:pos="2160"/>
          <w:tab w:val="right" w:pos="6750"/>
          <w:tab w:val="right" w:pos="8190"/>
        </w:tabs>
        <w:spacing w:before="120" w:after="120"/>
        <w:ind w:left="547" w:right="-43"/>
        <w:jc w:val="thaiDistribute"/>
        <w:rPr>
          <w:rFonts w:ascii="Angsana New" w:hAnsi="Angsana New"/>
          <w:spacing w:val="-10"/>
          <w:sz w:val="32"/>
          <w:szCs w:val="32"/>
        </w:rPr>
      </w:pPr>
      <w:r w:rsidRPr="002F5534">
        <w:rPr>
          <w:rFonts w:ascii="Angsana New" w:hAnsi="Angsana New"/>
          <w:spacing w:val="-10"/>
          <w:sz w:val="32"/>
          <w:szCs w:val="32"/>
          <w:cs/>
        </w:rPr>
        <w:t xml:space="preserve">รายการธุรกิจที่สำคัญระหว่างบริษัทฯและกิจการที่เกี่ยวข้องกันสามารถสรุปได้ดังนี้ 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372"/>
        <w:gridCol w:w="1373"/>
        <w:gridCol w:w="1372"/>
        <w:gridCol w:w="1373"/>
      </w:tblGrid>
      <w:tr w:rsidR="00A144B3" w:rsidRPr="002F5534" w14:paraId="0B0618C1" w14:textId="77777777" w:rsidTr="00ED2B50">
        <w:trPr>
          <w:tblHeader/>
        </w:trPr>
        <w:tc>
          <w:tcPr>
            <w:tcW w:w="9180" w:type="dxa"/>
            <w:gridSpan w:val="5"/>
            <w:vAlign w:val="bottom"/>
          </w:tcPr>
          <w:p w14:paraId="4801E049" w14:textId="77777777" w:rsidR="00A144B3" w:rsidRPr="002F5534" w:rsidRDefault="00A144B3" w:rsidP="00F6328A">
            <w:pPr>
              <w:pStyle w:val="Heading8"/>
              <w:spacing w:before="0" w:after="0"/>
              <w:jc w:val="right"/>
              <w:rPr>
                <w:rFonts w:ascii="Angsana New" w:hAnsi="Angsana New"/>
                <w:i w:val="0"/>
                <w:iCs w:val="0"/>
                <w:sz w:val="28"/>
                <w:szCs w:val="28"/>
                <w:lang w:val="en-GB"/>
              </w:rPr>
            </w:pPr>
            <w:r w:rsidRPr="002F5534">
              <w:rPr>
                <w:rFonts w:ascii="Angsana New" w:hAnsi="Angsana New"/>
                <w:i w:val="0"/>
                <w:iCs w:val="0"/>
                <w:sz w:val="28"/>
                <w:szCs w:val="28"/>
                <w:cs/>
                <w:lang w:val="en-GB"/>
              </w:rPr>
              <w:t>(</w:t>
            </w:r>
            <w:r w:rsidRPr="002F5534">
              <w:rPr>
                <w:rFonts w:ascii="Angsana New" w:hAnsi="Angsana New"/>
                <w:i w:val="0"/>
                <w:iCs w:val="0"/>
                <w:sz w:val="28"/>
                <w:szCs w:val="28"/>
                <w:cs/>
              </w:rPr>
              <w:t xml:space="preserve">หน่วย: </w:t>
            </w:r>
            <w:r w:rsidR="004238EB" w:rsidRPr="002F5534">
              <w:rPr>
                <w:rFonts w:ascii="Angsana New" w:hAnsi="Angsana New"/>
                <w:i w:val="0"/>
                <w:iCs w:val="0"/>
                <w:sz w:val="28"/>
                <w:szCs w:val="28"/>
                <w:cs/>
              </w:rPr>
              <w:t>ล้าน</w:t>
            </w:r>
            <w:r w:rsidRPr="002F5534">
              <w:rPr>
                <w:rFonts w:ascii="Angsana New" w:hAnsi="Angsana New"/>
                <w:i w:val="0"/>
                <w:iCs w:val="0"/>
                <w:sz w:val="28"/>
                <w:szCs w:val="28"/>
                <w:cs/>
              </w:rPr>
              <w:t>บาท</w:t>
            </w:r>
            <w:r w:rsidRPr="002F5534">
              <w:rPr>
                <w:rFonts w:ascii="Angsana New" w:hAnsi="Angsana New"/>
                <w:i w:val="0"/>
                <w:iCs w:val="0"/>
                <w:sz w:val="28"/>
                <w:szCs w:val="28"/>
                <w:cs/>
                <w:lang w:val="en-GB"/>
              </w:rPr>
              <w:t>)</w:t>
            </w:r>
          </w:p>
        </w:tc>
      </w:tr>
      <w:tr w:rsidR="004238EB" w:rsidRPr="002F5534" w14:paraId="1F423418" w14:textId="77777777" w:rsidTr="00FF0FBC">
        <w:trPr>
          <w:tblHeader/>
        </w:trPr>
        <w:tc>
          <w:tcPr>
            <w:tcW w:w="3690" w:type="dxa"/>
            <w:vAlign w:val="bottom"/>
          </w:tcPr>
          <w:p w14:paraId="03F05B7D" w14:textId="77777777" w:rsidR="004238EB" w:rsidRPr="002F5534" w:rsidRDefault="004238EB" w:rsidP="00F6328A">
            <w:pPr>
              <w:ind w:right="-108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2745" w:type="dxa"/>
            <w:gridSpan w:val="2"/>
            <w:vAlign w:val="bottom"/>
          </w:tcPr>
          <w:p w14:paraId="36F286CE" w14:textId="77777777" w:rsidR="004238EB" w:rsidRPr="002F5534" w:rsidRDefault="004238EB" w:rsidP="00F6328A">
            <w:pPr>
              <w:pBdr>
                <w:bottom w:val="single" w:sz="4" w:space="1" w:color="auto"/>
              </w:pBdr>
              <w:tabs>
                <w:tab w:val="center" w:pos="8100"/>
              </w:tabs>
              <w:ind w:left="-18" w:right="-108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5" w:type="dxa"/>
            <w:gridSpan w:val="2"/>
            <w:vAlign w:val="bottom"/>
          </w:tcPr>
          <w:p w14:paraId="112A4FC0" w14:textId="77777777" w:rsidR="004238EB" w:rsidRPr="002F5534" w:rsidRDefault="004238EB" w:rsidP="00F6328A">
            <w:pPr>
              <w:pBdr>
                <w:bottom w:val="single" w:sz="4" w:space="1" w:color="auto"/>
              </w:pBdr>
              <w:tabs>
                <w:tab w:val="center" w:pos="8100"/>
              </w:tabs>
              <w:ind w:left="-18" w:right="-108"/>
              <w:jc w:val="center"/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70001" w:rsidRPr="002F5534" w14:paraId="2ADD4A21" w14:textId="77777777" w:rsidTr="00FF0FBC">
        <w:tc>
          <w:tcPr>
            <w:tcW w:w="3690" w:type="dxa"/>
            <w:vAlign w:val="bottom"/>
          </w:tcPr>
          <w:p w14:paraId="49D5512A" w14:textId="77777777" w:rsidR="00D70001" w:rsidRPr="002F5534" w:rsidRDefault="00D70001" w:rsidP="00D70001">
            <w:pPr>
              <w:ind w:left="162" w:right="-108" w:hanging="162"/>
              <w:rPr>
                <w:rFonts w:ascii="Angsana New" w:hAnsi="Angsana New"/>
                <w:b/>
                <w:bCs/>
                <w:spacing w:val="-5"/>
                <w:sz w:val="28"/>
                <w:szCs w:val="28"/>
                <w:u w:val="single"/>
                <w:lang w:val="en-GB"/>
              </w:rPr>
            </w:pPr>
          </w:p>
        </w:tc>
        <w:tc>
          <w:tcPr>
            <w:tcW w:w="1372" w:type="dxa"/>
          </w:tcPr>
          <w:p w14:paraId="179786EF" w14:textId="18133C5F" w:rsidR="00D70001" w:rsidRPr="002F5534" w:rsidRDefault="00CB5077" w:rsidP="00D70001">
            <w:pP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2F5534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373" w:type="dxa"/>
          </w:tcPr>
          <w:p w14:paraId="2B204E06" w14:textId="08AB4B6A" w:rsidR="00D70001" w:rsidRPr="002F5534" w:rsidRDefault="00CB5077" w:rsidP="00D70001">
            <w:pPr>
              <w:tabs>
                <w:tab w:val="decimal" w:pos="467"/>
              </w:tabs>
              <w:ind w:left="-18"/>
              <w:jc w:val="center"/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</w:pPr>
            <w:r w:rsidRPr="002F5534"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  <w:t>2565</w:t>
            </w:r>
          </w:p>
        </w:tc>
        <w:tc>
          <w:tcPr>
            <w:tcW w:w="1372" w:type="dxa"/>
          </w:tcPr>
          <w:p w14:paraId="115E15CC" w14:textId="5445AEC7" w:rsidR="00D70001" w:rsidRPr="002F5534" w:rsidRDefault="00CB5077" w:rsidP="00D70001">
            <w:pP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2F5534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373" w:type="dxa"/>
          </w:tcPr>
          <w:p w14:paraId="6176EFE0" w14:textId="1C706EB3" w:rsidR="00D70001" w:rsidRPr="002F5534" w:rsidRDefault="00CB5077" w:rsidP="00D70001">
            <w:pPr>
              <w:tabs>
                <w:tab w:val="decimal" w:pos="467"/>
              </w:tabs>
              <w:ind w:left="-18"/>
              <w:jc w:val="center"/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</w:pPr>
            <w:r w:rsidRPr="002F5534"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  <w:t>2565</w:t>
            </w:r>
          </w:p>
        </w:tc>
      </w:tr>
      <w:tr w:rsidR="00D70001" w:rsidRPr="002F5534" w14:paraId="3676E3EB" w14:textId="77777777" w:rsidTr="00FF0FBC">
        <w:tc>
          <w:tcPr>
            <w:tcW w:w="3690" w:type="dxa"/>
            <w:vAlign w:val="bottom"/>
          </w:tcPr>
          <w:p w14:paraId="0671A118" w14:textId="77777777" w:rsidR="00D70001" w:rsidRPr="002F5534" w:rsidRDefault="00D70001" w:rsidP="00D70001">
            <w:pPr>
              <w:ind w:left="162" w:right="-36" w:hanging="162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2F553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รายการธุรกิจกับบริษัทใหญ่ของกลุ่มบริษัท</w:t>
            </w:r>
          </w:p>
        </w:tc>
        <w:tc>
          <w:tcPr>
            <w:tcW w:w="1372" w:type="dxa"/>
            <w:vAlign w:val="bottom"/>
          </w:tcPr>
          <w:p w14:paraId="503DC5AC" w14:textId="77777777" w:rsidR="00D70001" w:rsidRPr="002F5534" w:rsidRDefault="00D70001" w:rsidP="00FF0FBC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373" w:type="dxa"/>
            <w:vAlign w:val="bottom"/>
          </w:tcPr>
          <w:p w14:paraId="6CD53AE9" w14:textId="77777777" w:rsidR="00D70001" w:rsidRPr="002F5534" w:rsidRDefault="00D70001" w:rsidP="00FF0FBC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372" w:type="dxa"/>
            <w:vAlign w:val="bottom"/>
          </w:tcPr>
          <w:p w14:paraId="4B41FE45" w14:textId="77777777" w:rsidR="00D70001" w:rsidRPr="002F5534" w:rsidRDefault="00D70001" w:rsidP="00FF0FBC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373" w:type="dxa"/>
            <w:vAlign w:val="bottom"/>
          </w:tcPr>
          <w:p w14:paraId="3DC48032" w14:textId="77777777" w:rsidR="00D70001" w:rsidRPr="002F5534" w:rsidRDefault="00D70001" w:rsidP="00FF0FBC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</w:tr>
      <w:tr w:rsidR="008B2143" w:rsidRPr="002F5534" w14:paraId="3DF7049D" w14:textId="77777777" w:rsidTr="00FF0FBC">
        <w:tc>
          <w:tcPr>
            <w:tcW w:w="3690" w:type="dxa"/>
            <w:vAlign w:val="bottom"/>
          </w:tcPr>
          <w:p w14:paraId="050597B3" w14:textId="77777777" w:rsidR="008B2143" w:rsidRPr="002F5534" w:rsidRDefault="008B2143" w:rsidP="008B2143">
            <w:pPr>
              <w:ind w:left="162" w:right="-36" w:hanging="162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ดอกเบี้ยรับ</w:t>
            </w:r>
          </w:p>
        </w:tc>
        <w:tc>
          <w:tcPr>
            <w:tcW w:w="1372" w:type="dxa"/>
            <w:vAlign w:val="bottom"/>
          </w:tcPr>
          <w:p w14:paraId="42995D28" w14:textId="5ED95907" w:rsidR="008B2143" w:rsidRPr="002F5534" w:rsidRDefault="00932EF2" w:rsidP="008B2143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bidi="th-TH"/>
              </w:rPr>
              <w:t>5</w:t>
            </w:r>
          </w:p>
        </w:tc>
        <w:tc>
          <w:tcPr>
            <w:tcW w:w="1373" w:type="dxa"/>
            <w:vAlign w:val="bottom"/>
          </w:tcPr>
          <w:p w14:paraId="1097AB0A" w14:textId="265631B2" w:rsidR="008B2143" w:rsidRPr="002F5534" w:rsidRDefault="008B2143" w:rsidP="008B2143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6</w:t>
            </w:r>
          </w:p>
        </w:tc>
        <w:tc>
          <w:tcPr>
            <w:tcW w:w="1372" w:type="dxa"/>
            <w:vAlign w:val="bottom"/>
          </w:tcPr>
          <w:p w14:paraId="25895A81" w14:textId="53394FE9" w:rsidR="008B2143" w:rsidRPr="002F5534" w:rsidRDefault="00932EF2" w:rsidP="008B2143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373" w:type="dxa"/>
            <w:vAlign w:val="bottom"/>
          </w:tcPr>
          <w:p w14:paraId="2161BF5D" w14:textId="6FD0409E" w:rsidR="008B2143" w:rsidRPr="002F5534" w:rsidRDefault="008B2143" w:rsidP="008B2143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</w:tr>
      <w:tr w:rsidR="008B2143" w:rsidRPr="002F5534" w14:paraId="7F0F9163" w14:textId="77777777" w:rsidTr="00FF0FBC">
        <w:tc>
          <w:tcPr>
            <w:tcW w:w="3690" w:type="dxa"/>
            <w:vAlign w:val="bottom"/>
          </w:tcPr>
          <w:p w14:paraId="4878CCDB" w14:textId="77777777" w:rsidR="008B2143" w:rsidRPr="002F5534" w:rsidRDefault="008B2143" w:rsidP="008B2143">
            <w:pPr>
              <w:ind w:left="162" w:right="-36" w:hanging="162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ค่าบริการการจัดการและค่าที่ปรึกษา</w:t>
            </w: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จ่าย</w:t>
            </w:r>
          </w:p>
        </w:tc>
        <w:tc>
          <w:tcPr>
            <w:tcW w:w="1372" w:type="dxa"/>
            <w:vAlign w:val="bottom"/>
          </w:tcPr>
          <w:p w14:paraId="5D57D4E2" w14:textId="2E16DCDD" w:rsidR="008B2143" w:rsidRPr="002F5534" w:rsidRDefault="00932EF2" w:rsidP="008B2143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bidi="th-TH"/>
              </w:rPr>
              <w:t>18</w:t>
            </w:r>
          </w:p>
        </w:tc>
        <w:tc>
          <w:tcPr>
            <w:tcW w:w="1373" w:type="dxa"/>
            <w:vAlign w:val="bottom"/>
          </w:tcPr>
          <w:p w14:paraId="0D8ECE74" w14:textId="234BD40D" w:rsidR="008B2143" w:rsidRPr="002F5534" w:rsidRDefault="008B2143" w:rsidP="008B2143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18</w:t>
            </w:r>
          </w:p>
        </w:tc>
        <w:tc>
          <w:tcPr>
            <w:tcW w:w="1372" w:type="dxa"/>
            <w:vAlign w:val="bottom"/>
          </w:tcPr>
          <w:p w14:paraId="3A92DE48" w14:textId="3E23CC13" w:rsidR="008B2143" w:rsidRPr="002F5534" w:rsidRDefault="00932EF2" w:rsidP="008B2143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373" w:type="dxa"/>
            <w:vAlign w:val="bottom"/>
          </w:tcPr>
          <w:p w14:paraId="2F663517" w14:textId="5E1D2E3F" w:rsidR="008B2143" w:rsidRPr="002F5534" w:rsidRDefault="008B2143" w:rsidP="008B2143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</w:tr>
      <w:tr w:rsidR="008B2143" w:rsidRPr="002F5534" w14:paraId="63D62984" w14:textId="77777777" w:rsidTr="00FF0FBC">
        <w:tc>
          <w:tcPr>
            <w:tcW w:w="3690" w:type="dxa"/>
            <w:vAlign w:val="bottom"/>
          </w:tcPr>
          <w:p w14:paraId="13498199" w14:textId="77777777" w:rsidR="008B2143" w:rsidRPr="002F5534" w:rsidRDefault="008B2143" w:rsidP="008B2143">
            <w:pPr>
              <w:ind w:left="162" w:right="-36" w:hanging="162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2F553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รายการธุรกิจกับบริษัทใหญ่</w:t>
            </w:r>
          </w:p>
        </w:tc>
        <w:tc>
          <w:tcPr>
            <w:tcW w:w="1372" w:type="dxa"/>
            <w:vAlign w:val="bottom"/>
          </w:tcPr>
          <w:p w14:paraId="05FD7D2A" w14:textId="77777777" w:rsidR="008B2143" w:rsidRPr="002F5534" w:rsidRDefault="008B2143" w:rsidP="008B2143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373" w:type="dxa"/>
            <w:vAlign w:val="bottom"/>
          </w:tcPr>
          <w:p w14:paraId="68B758AC" w14:textId="77777777" w:rsidR="008B2143" w:rsidRPr="002F5534" w:rsidRDefault="008B2143" w:rsidP="008B2143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372" w:type="dxa"/>
            <w:vAlign w:val="bottom"/>
          </w:tcPr>
          <w:p w14:paraId="5CD1A2F6" w14:textId="77777777" w:rsidR="008B2143" w:rsidRPr="002F5534" w:rsidRDefault="008B2143" w:rsidP="008B2143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373" w:type="dxa"/>
            <w:vAlign w:val="bottom"/>
          </w:tcPr>
          <w:p w14:paraId="7165A775" w14:textId="77777777" w:rsidR="008B2143" w:rsidRPr="002F5534" w:rsidRDefault="008B2143" w:rsidP="008B2143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</w:tr>
      <w:tr w:rsidR="008B2143" w:rsidRPr="002F5534" w14:paraId="699AE473" w14:textId="77777777" w:rsidTr="00FF0FBC">
        <w:tc>
          <w:tcPr>
            <w:tcW w:w="3690" w:type="dxa"/>
            <w:vAlign w:val="bottom"/>
          </w:tcPr>
          <w:p w14:paraId="2B77FA9A" w14:textId="23D25EA2" w:rsidR="008B2143" w:rsidRPr="002F5534" w:rsidRDefault="00CC0DE1" w:rsidP="008B2143">
            <w:pPr>
              <w:ind w:left="162" w:right="-36" w:hanging="162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ดอกเบี้ยจ่าย</w:t>
            </w:r>
          </w:p>
        </w:tc>
        <w:tc>
          <w:tcPr>
            <w:tcW w:w="1372" w:type="dxa"/>
            <w:vAlign w:val="bottom"/>
          </w:tcPr>
          <w:p w14:paraId="34D5AE41" w14:textId="604C9B55" w:rsidR="008B2143" w:rsidRPr="002F5534" w:rsidRDefault="0099063C" w:rsidP="008B2143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bidi="th-TH"/>
              </w:rPr>
              <w:t>3</w:t>
            </w:r>
          </w:p>
        </w:tc>
        <w:tc>
          <w:tcPr>
            <w:tcW w:w="1373" w:type="dxa"/>
            <w:vAlign w:val="bottom"/>
          </w:tcPr>
          <w:p w14:paraId="048AB1F5" w14:textId="2083FF14" w:rsidR="008B2143" w:rsidRPr="002F5534" w:rsidRDefault="008B2143" w:rsidP="008B2143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372" w:type="dxa"/>
            <w:vAlign w:val="bottom"/>
          </w:tcPr>
          <w:p w14:paraId="57D9BC46" w14:textId="11D0788D" w:rsidR="008B2143" w:rsidRPr="002F5534" w:rsidRDefault="0099063C" w:rsidP="008B2143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bidi="th-TH"/>
              </w:rPr>
              <w:t>3</w:t>
            </w:r>
          </w:p>
        </w:tc>
        <w:tc>
          <w:tcPr>
            <w:tcW w:w="1373" w:type="dxa"/>
            <w:vAlign w:val="bottom"/>
          </w:tcPr>
          <w:p w14:paraId="5718B314" w14:textId="2211AAC7" w:rsidR="008B2143" w:rsidRPr="002F5534" w:rsidRDefault="008B2143" w:rsidP="008B2143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</w:tr>
      <w:tr w:rsidR="008B2143" w:rsidRPr="002F5534" w14:paraId="2AFB2333" w14:textId="77777777" w:rsidTr="00FF0FBC">
        <w:tc>
          <w:tcPr>
            <w:tcW w:w="3690" w:type="dxa"/>
            <w:vAlign w:val="bottom"/>
          </w:tcPr>
          <w:p w14:paraId="377AE988" w14:textId="77777777" w:rsidR="008B2143" w:rsidRPr="002F5534" w:rsidRDefault="008B2143" w:rsidP="008B2143">
            <w:pPr>
              <w:ind w:left="162" w:right="-36" w:hanging="162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รายการธุรกิจกับบริษัทย่อย</w:t>
            </w:r>
          </w:p>
        </w:tc>
        <w:tc>
          <w:tcPr>
            <w:tcW w:w="1372" w:type="dxa"/>
            <w:vAlign w:val="bottom"/>
          </w:tcPr>
          <w:p w14:paraId="015DD097" w14:textId="77777777" w:rsidR="008B2143" w:rsidRPr="002F5534" w:rsidRDefault="008B2143" w:rsidP="008B2143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373" w:type="dxa"/>
            <w:vAlign w:val="bottom"/>
          </w:tcPr>
          <w:p w14:paraId="0717DD97" w14:textId="77777777" w:rsidR="008B2143" w:rsidRPr="002F5534" w:rsidRDefault="008B2143" w:rsidP="008B2143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372" w:type="dxa"/>
            <w:vAlign w:val="bottom"/>
          </w:tcPr>
          <w:p w14:paraId="399CAE31" w14:textId="77777777" w:rsidR="008B2143" w:rsidRPr="002F5534" w:rsidRDefault="008B2143" w:rsidP="008B2143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373" w:type="dxa"/>
            <w:vAlign w:val="bottom"/>
          </w:tcPr>
          <w:p w14:paraId="4AD365F4" w14:textId="77777777" w:rsidR="008B2143" w:rsidRPr="002F5534" w:rsidRDefault="008B2143" w:rsidP="008B2143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</w:tr>
      <w:tr w:rsidR="008B2143" w:rsidRPr="002F5534" w14:paraId="34ECF72B" w14:textId="77777777" w:rsidTr="00FF0FBC">
        <w:tc>
          <w:tcPr>
            <w:tcW w:w="3690" w:type="dxa"/>
            <w:vAlign w:val="bottom"/>
          </w:tcPr>
          <w:p w14:paraId="7F822208" w14:textId="77777777" w:rsidR="008B2143" w:rsidRPr="002F5534" w:rsidRDefault="008B2143" w:rsidP="008B2143">
            <w:pPr>
              <w:ind w:left="162" w:right="-36" w:hanging="16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(ตัดออกจากงบการเงินรวมแล้ว)</w:t>
            </w:r>
          </w:p>
        </w:tc>
        <w:tc>
          <w:tcPr>
            <w:tcW w:w="1372" w:type="dxa"/>
            <w:vAlign w:val="bottom"/>
          </w:tcPr>
          <w:p w14:paraId="3E608A30" w14:textId="77777777" w:rsidR="008B2143" w:rsidRPr="002F5534" w:rsidRDefault="008B2143" w:rsidP="008B2143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373" w:type="dxa"/>
            <w:vAlign w:val="bottom"/>
          </w:tcPr>
          <w:p w14:paraId="18A221E4" w14:textId="77777777" w:rsidR="008B2143" w:rsidRPr="002F5534" w:rsidRDefault="008B2143" w:rsidP="008B2143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372" w:type="dxa"/>
            <w:vAlign w:val="bottom"/>
          </w:tcPr>
          <w:p w14:paraId="1EFAE220" w14:textId="77777777" w:rsidR="008B2143" w:rsidRPr="002F5534" w:rsidRDefault="008B2143" w:rsidP="008B2143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373" w:type="dxa"/>
            <w:vAlign w:val="bottom"/>
          </w:tcPr>
          <w:p w14:paraId="19C1A53E" w14:textId="77777777" w:rsidR="008B2143" w:rsidRPr="002F5534" w:rsidRDefault="008B2143" w:rsidP="008B2143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</w:tr>
      <w:tr w:rsidR="008B2143" w:rsidRPr="002F5534" w14:paraId="751DF8FB" w14:textId="77777777" w:rsidTr="00FF0FBC">
        <w:tc>
          <w:tcPr>
            <w:tcW w:w="3690" w:type="dxa"/>
            <w:vAlign w:val="bottom"/>
          </w:tcPr>
          <w:p w14:paraId="79D7FF5D" w14:textId="6E6D6DF7" w:rsidR="008B2143" w:rsidRPr="002F5534" w:rsidRDefault="008B2143" w:rsidP="008B2143">
            <w:pPr>
              <w:ind w:left="162" w:right="-36" w:hanging="16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 xml:space="preserve">ค่านายหน้าจากการบริหารจัดการ </w:t>
            </w:r>
          </w:p>
        </w:tc>
        <w:tc>
          <w:tcPr>
            <w:tcW w:w="1372" w:type="dxa"/>
            <w:vAlign w:val="bottom"/>
          </w:tcPr>
          <w:p w14:paraId="6E6C9455" w14:textId="4E45482D" w:rsidR="008B2143" w:rsidRPr="002F5534" w:rsidRDefault="0030133E" w:rsidP="008B2143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373" w:type="dxa"/>
            <w:vAlign w:val="bottom"/>
          </w:tcPr>
          <w:p w14:paraId="56838354" w14:textId="1AD1516D" w:rsidR="008B2143" w:rsidRPr="002F5534" w:rsidRDefault="008B2143" w:rsidP="008B2143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372" w:type="dxa"/>
            <w:vAlign w:val="bottom"/>
          </w:tcPr>
          <w:p w14:paraId="0E521080" w14:textId="623091C3" w:rsidR="008B2143" w:rsidRPr="002F5534" w:rsidRDefault="00527DDF" w:rsidP="008B2143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bidi="th-TH"/>
              </w:rPr>
              <w:t>65</w:t>
            </w:r>
          </w:p>
        </w:tc>
        <w:tc>
          <w:tcPr>
            <w:tcW w:w="1373" w:type="dxa"/>
            <w:vAlign w:val="bottom"/>
          </w:tcPr>
          <w:p w14:paraId="7D4FAFF3" w14:textId="268837EE" w:rsidR="008B2143" w:rsidRPr="002F5534" w:rsidRDefault="008B2143" w:rsidP="008B2143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bidi="th-TH"/>
              </w:rPr>
              <w:t>66</w:t>
            </w:r>
          </w:p>
        </w:tc>
      </w:tr>
      <w:tr w:rsidR="008B2143" w:rsidRPr="002F5534" w14:paraId="6015C246" w14:textId="77777777" w:rsidTr="00FF0FBC">
        <w:tc>
          <w:tcPr>
            <w:tcW w:w="3690" w:type="dxa"/>
            <w:vAlign w:val="bottom"/>
          </w:tcPr>
          <w:p w14:paraId="0859FE4A" w14:textId="13CECCCF" w:rsidR="008B2143" w:rsidRPr="002F5534" w:rsidRDefault="008B2143" w:rsidP="008B2143">
            <w:pPr>
              <w:ind w:left="162" w:right="-36" w:hanging="16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 xml:space="preserve">ค่านายหน้าจากการขายสินค้า </w:t>
            </w:r>
          </w:p>
        </w:tc>
        <w:tc>
          <w:tcPr>
            <w:tcW w:w="1372" w:type="dxa"/>
            <w:vAlign w:val="bottom"/>
          </w:tcPr>
          <w:p w14:paraId="7F7D0C02" w14:textId="2B446F23" w:rsidR="008B2143" w:rsidRPr="002F5534" w:rsidRDefault="0030133E" w:rsidP="008B2143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3" w:type="dxa"/>
            <w:vAlign w:val="bottom"/>
          </w:tcPr>
          <w:p w14:paraId="7B42B297" w14:textId="52D66F0A" w:rsidR="008B2143" w:rsidRPr="002F5534" w:rsidRDefault="008B2143" w:rsidP="008B2143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2" w:type="dxa"/>
            <w:vAlign w:val="bottom"/>
          </w:tcPr>
          <w:p w14:paraId="48CA5373" w14:textId="5BF6949D" w:rsidR="008B2143" w:rsidRPr="002F5534" w:rsidRDefault="00527DDF" w:rsidP="008B2143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bidi="th-TH"/>
              </w:rPr>
              <w:t>70</w:t>
            </w:r>
          </w:p>
        </w:tc>
        <w:tc>
          <w:tcPr>
            <w:tcW w:w="1373" w:type="dxa"/>
            <w:vAlign w:val="bottom"/>
          </w:tcPr>
          <w:p w14:paraId="14F041B7" w14:textId="4498E41B" w:rsidR="008B2143" w:rsidRPr="002F5534" w:rsidRDefault="008B2143" w:rsidP="008B2143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bidi="th-TH"/>
              </w:rPr>
              <w:t>32</w:t>
            </w:r>
          </w:p>
        </w:tc>
      </w:tr>
      <w:tr w:rsidR="0089013F" w:rsidRPr="002F5534" w14:paraId="5D3A323F" w14:textId="77777777" w:rsidTr="00FF0FBC">
        <w:tc>
          <w:tcPr>
            <w:tcW w:w="3690" w:type="dxa"/>
            <w:vAlign w:val="bottom"/>
          </w:tcPr>
          <w:p w14:paraId="75021C97" w14:textId="46690FA3" w:rsidR="0089013F" w:rsidRPr="002F5534" w:rsidRDefault="00237185" w:rsidP="008B2143">
            <w:pPr>
              <w:ind w:left="162" w:right="-36" w:hanging="16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เงินปันผลรับ</w:t>
            </w:r>
          </w:p>
        </w:tc>
        <w:tc>
          <w:tcPr>
            <w:tcW w:w="1372" w:type="dxa"/>
            <w:vAlign w:val="bottom"/>
          </w:tcPr>
          <w:p w14:paraId="6D0FD3CD" w14:textId="1C3100FE" w:rsidR="0089013F" w:rsidRPr="002F5534" w:rsidRDefault="00237185" w:rsidP="008B2143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3" w:type="dxa"/>
            <w:vAlign w:val="bottom"/>
          </w:tcPr>
          <w:p w14:paraId="133D3E8F" w14:textId="1EFFD50F" w:rsidR="0089013F" w:rsidRPr="002F5534" w:rsidRDefault="00237185" w:rsidP="008B2143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2" w:type="dxa"/>
            <w:vAlign w:val="bottom"/>
          </w:tcPr>
          <w:p w14:paraId="2F95BAC2" w14:textId="3B7F42C3" w:rsidR="0089013F" w:rsidRPr="002F5534" w:rsidRDefault="00237185" w:rsidP="008B2143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bidi="th-TH"/>
              </w:rPr>
              <w:t>885</w:t>
            </w:r>
          </w:p>
        </w:tc>
        <w:tc>
          <w:tcPr>
            <w:tcW w:w="1373" w:type="dxa"/>
            <w:vAlign w:val="bottom"/>
          </w:tcPr>
          <w:p w14:paraId="1E2A70E8" w14:textId="3D6A1B3F" w:rsidR="0089013F" w:rsidRPr="002F5534" w:rsidRDefault="00237185" w:rsidP="008B2143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</w:tr>
      <w:tr w:rsidR="008B2143" w:rsidRPr="002F5534" w14:paraId="24C5CA44" w14:textId="77777777" w:rsidTr="00FF0FBC">
        <w:tc>
          <w:tcPr>
            <w:tcW w:w="3690" w:type="dxa"/>
            <w:vAlign w:val="bottom"/>
          </w:tcPr>
          <w:p w14:paraId="19E5B131" w14:textId="0CE2183A" w:rsidR="008B2143" w:rsidRPr="002F5534" w:rsidRDefault="008B2143" w:rsidP="008B2143">
            <w:pPr>
              <w:ind w:left="162" w:right="-36" w:hanging="16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ดอกเบี้ยจ่าย</w:t>
            </w:r>
          </w:p>
        </w:tc>
        <w:tc>
          <w:tcPr>
            <w:tcW w:w="1372" w:type="dxa"/>
            <w:vAlign w:val="bottom"/>
          </w:tcPr>
          <w:p w14:paraId="1BCB6FF5" w14:textId="1A2448A5" w:rsidR="008B2143" w:rsidRPr="002F5534" w:rsidRDefault="0030133E" w:rsidP="008B2143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373" w:type="dxa"/>
            <w:vAlign w:val="bottom"/>
          </w:tcPr>
          <w:p w14:paraId="6692C499" w14:textId="3873A87D" w:rsidR="008B2143" w:rsidRPr="002F5534" w:rsidRDefault="008B2143" w:rsidP="008B2143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372" w:type="dxa"/>
            <w:vAlign w:val="bottom"/>
          </w:tcPr>
          <w:p w14:paraId="278CFD12" w14:textId="392E0C54" w:rsidR="008B2143" w:rsidRPr="002F5534" w:rsidRDefault="0089013F" w:rsidP="008B2143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bidi="th-TH"/>
              </w:rPr>
              <w:t>2</w:t>
            </w:r>
          </w:p>
        </w:tc>
        <w:tc>
          <w:tcPr>
            <w:tcW w:w="1373" w:type="dxa"/>
            <w:vAlign w:val="bottom"/>
          </w:tcPr>
          <w:p w14:paraId="66D56D0F" w14:textId="3207CD69" w:rsidR="008B2143" w:rsidRPr="002F5534" w:rsidRDefault="008B2143" w:rsidP="008B2143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5</w:t>
            </w:r>
          </w:p>
        </w:tc>
      </w:tr>
    </w:tbl>
    <w:p w14:paraId="5034B407" w14:textId="77777777" w:rsidR="0029593A" w:rsidRPr="002F5534" w:rsidRDefault="0029593A" w:rsidP="00F6328A">
      <w:pPr>
        <w:pStyle w:val="BodyTextIndent2"/>
        <w:spacing w:line="240" w:lineRule="auto"/>
        <w:ind w:left="540" w:firstLine="0"/>
        <w:jc w:val="thaiDistribute"/>
        <w:rPr>
          <w:cs/>
        </w:rPr>
      </w:pPr>
    </w:p>
    <w:p w14:paraId="2DFE9E5C" w14:textId="420C624C" w:rsidR="00491A73" w:rsidRPr="002F5534" w:rsidRDefault="0029593A" w:rsidP="0077383E">
      <w:pPr>
        <w:tabs>
          <w:tab w:val="left" w:pos="2160"/>
          <w:tab w:val="right" w:pos="6750"/>
          <w:tab w:val="right" w:pos="8190"/>
        </w:tabs>
        <w:spacing w:before="120" w:after="120"/>
        <w:ind w:left="547" w:right="-43"/>
        <w:jc w:val="thaiDistribute"/>
        <w:rPr>
          <w:rFonts w:ascii="Angsana New" w:hAnsi="Angsana New"/>
          <w:spacing w:val="-10"/>
          <w:sz w:val="32"/>
          <w:szCs w:val="32"/>
        </w:rPr>
      </w:pPr>
      <w:r w:rsidRPr="002F5534">
        <w:rPr>
          <w:rFonts w:ascii="Angsana New" w:hAnsi="Angsana New"/>
          <w:cs/>
        </w:rPr>
        <w:br w:type="page"/>
      </w:r>
      <w:r w:rsidR="003C1971" w:rsidRPr="002F5534">
        <w:rPr>
          <w:rFonts w:ascii="Angsana New" w:hAnsi="Angsana New"/>
          <w:spacing w:val="-10"/>
          <w:sz w:val="32"/>
          <w:szCs w:val="32"/>
          <w:cs/>
        </w:rPr>
        <w:lastRenderedPageBreak/>
        <w:t>ยอดคงค้างระหว่าง</w:t>
      </w:r>
      <w:r w:rsidR="00F6328A" w:rsidRPr="002F5534">
        <w:rPr>
          <w:rFonts w:ascii="Angsana New" w:hAnsi="Angsana New" w:hint="cs"/>
          <w:sz w:val="32"/>
          <w:szCs w:val="32"/>
          <w:cs/>
        </w:rPr>
        <w:t>กลุ่มบริษัท</w:t>
      </w:r>
      <w:r w:rsidR="00491A73" w:rsidRPr="002F5534">
        <w:rPr>
          <w:rFonts w:ascii="Angsana New" w:hAnsi="Angsana New"/>
          <w:spacing w:val="-10"/>
          <w:sz w:val="32"/>
          <w:szCs w:val="32"/>
          <w:cs/>
        </w:rPr>
        <w:t>และกิจการที่เกี่ยวข้องกัน</w:t>
      </w:r>
      <w:r w:rsidR="00F6328A" w:rsidRPr="002F5534">
        <w:rPr>
          <w:rFonts w:ascii="Angsana New" w:hAnsi="Angsana New" w:hint="cs"/>
          <w:spacing w:val="-10"/>
          <w:sz w:val="32"/>
          <w:szCs w:val="32"/>
          <w:cs/>
        </w:rPr>
        <w:t xml:space="preserve"> </w:t>
      </w:r>
      <w:r w:rsidR="00F6328A" w:rsidRPr="002F5534">
        <w:rPr>
          <w:rFonts w:ascii="Angsana New" w:hAnsi="Angsana New"/>
          <w:spacing w:val="-4"/>
          <w:sz w:val="32"/>
          <w:szCs w:val="32"/>
          <w:cs/>
        </w:rPr>
        <w:t>ณ วันที่</w:t>
      </w:r>
      <w:r w:rsidR="00F6328A" w:rsidRPr="002F5534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7162C7" w:rsidRPr="002F5534">
        <w:rPr>
          <w:rFonts w:ascii="Angsana New" w:hAnsi="Angsana New"/>
          <w:spacing w:val="-4"/>
          <w:sz w:val="32"/>
          <w:szCs w:val="32"/>
        </w:rPr>
        <w:t xml:space="preserve">31 </w:t>
      </w:r>
      <w:r w:rsidR="007162C7" w:rsidRPr="002F5534">
        <w:rPr>
          <w:rFonts w:ascii="Angsana New" w:hAnsi="Angsana New"/>
          <w:spacing w:val="-4"/>
          <w:sz w:val="32"/>
          <w:szCs w:val="32"/>
          <w:cs/>
        </w:rPr>
        <w:t xml:space="preserve">ธันวาคม </w:t>
      </w:r>
      <w:r w:rsidR="00CB5077" w:rsidRPr="002F5534">
        <w:rPr>
          <w:rFonts w:ascii="Angsana New" w:hAnsi="Angsana New"/>
          <w:spacing w:val="-4"/>
          <w:sz w:val="32"/>
          <w:szCs w:val="32"/>
        </w:rPr>
        <w:t>2566</w:t>
      </w:r>
      <w:r w:rsidR="007162C7" w:rsidRPr="002F5534">
        <w:rPr>
          <w:rFonts w:ascii="Angsana New" w:hAnsi="Angsana New"/>
          <w:spacing w:val="-4"/>
          <w:sz w:val="32"/>
          <w:szCs w:val="32"/>
        </w:rPr>
        <w:t xml:space="preserve"> </w:t>
      </w:r>
      <w:r w:rsidR="007162C7" w:rsidRPr="002F5534">
        <w:rPr>
          <w:rFonts w:ascii="Angsana New" w:hAnsi="Angsana New"/>
          <w:spacing w:val="-4"/>
          <w:sz w:val="32"/>
          <w:szCs w:val="32"/>
          <w:cs/>
        </w:rPr>
        <w:t xml:space="preserve">และ </w:t>
      </w:r>
      <w:r w:rsidR="00CB5077" w:rsidRPr="002F5534">
        <w:rPr>
          <w:rFonts w:ascii="Angsana New" w:hAnsi="Angsana New"/>
          <w:spacing w:val="-4"/>
          <w:sz w:val="32"/>
          <w:szCs w:val="32"/>
        </w:rPr>
        <w:t>2565</w:t>
      </w:r>
      <w:r w:rsidR="00F6328A" w:rsidRPr="002F5534">
        <w:rPr>
          <w:rFonts w:ascii="Angsana New" w:hAnsi="Angsana New"/>
          <w:spacing w:val="-4"/>
          <w:sz w:val="32"/>
          <w:szCs w:val="32"/>
          <w:cs/>
        </w:rPr>
        <w:t xml:space="preserve"> </w:t>
      </w:r>
      <w:r w:rsidR="00491A73" w:rsidRPr="002F5534">
        <w:rPr>
          <w:rFonts w:ascii="Angsana New" w:hAnsi="Angsana New"/>
          <w:spacing w:val="-10"/>
          <w:sz w:val="32"/>
          <w:szCs w:val="32"/>
          <w:cs/>
        </w:rPr>
        <w:t>มีรายละเอียดดังนี้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372"/>
        <w:gridCol w:w="1373"/>
        <w:gridCol w:w="1372"/>
        <w:gridCol w:w="1373"/>
      </w:tblGrid>
      <w:tr w:rsidR="00FF0FBC" w:rsidRPr="002F5534" w14:paraId="60FC2738" w14:textId="77777777" w:rsidTr="00FF0FBC">
        <w:trPr>
          <w:tblHeader/>
        </w:trPr>
        <w:tc>
          <w:tcPr>
            <w:tcW w:w="3690" w:type="dxa"/>
            <w:vAlign w:val="bottom"/>
          </w:tcPr>
          <w:p w14:paraId="71C4B9DC" w14:textId="3A58A0A7" w:rsidR="00FF0FBC" w:rsidRPr="002F5534" w:rsidRDefault="00FF0FBC" w:rsidP="00FF0FBC">
            <w:pPr>
              <w:pStyle w:val="Heading8"/>
              <w:spacing w:before="0" w:after="0"/>
              <w:jc w:val="right"/>
              <w:rPr>
                <w:rFonts w:ascii="Angsana New" w:hAnsi="Angsana New"/>
                <w:i w:val="0"/>
                <w:iCs w:val="0"/>
                <w:sz w:val="28"/>
                <w:szCs w:val="28"/>
                <w:lang w:val="en-GB"/>
              </w:rPr>
            </w:pPr>
          </w:p>
        </w:tc>
        <w:tc>
          <w:tcPr>
            <w:tcW w:w="5490" w:type="dxa"/>
            <w:gridSpan w:val="4"/>
            <w:vAlign w:val="bottom"/>
          </w:tcPr>
          <w:p w14:paraId="1C0E05AB" w14:textId="3E0C43F5" w:rsidR="00FF0FBC" w:rsidRPr="002F5534" w:rsidRDefault="00FF0FBC" w:rsidP="00FF0FBC">
            <w:pPr>
              <w:pStyle w:val="Heading8"/>
              <w:spacing w:before="0" w:after="0"/>
              <w:jc w:val="right"/>
              <w:rPr>
                <w:rFonts w:ascii="Angsana New" w:hAnsi="Angsana New"/>
                <w:i w:val="0"/>
                <w:iCs w:val="0"/>
                <w:sz w:val="28"/>
                <w:szCs w:val="28"/>
                <w:lang w:val="en-GB"/>
              </w:rPr>
            </w:pPr>
            <w:r w:rsidRPr="002F5534">
              <w:rPr>
                <w:rFonts w:ascii="Angsana New" w:hAnsi="Angsana New"/>
                <w:i w:val="0"/>
                <w:iCs w:val="0"/>
                <w:sz w:val="28"/>
                <w:szCs w:val="28"/>
                <w:cs/>
                <w:lang w:val="en-GB"/>
              </w:rPr>
              <w:t>(</w:t>
            </w:r>
            <w:r w:rsidRPr="002F5534">
              <w:rPr>
                <w:rFonts w:ascii="Angsana New" w:hAnsi="Angsana New"/>
                <w:i w:val="0"/>
                <w:iCs w:val="0"/>
                <w:sz w:val="28"/>
                <w:szCs w:val="28"/>
                <w:cs/>
              </w:rPr>
              <w:t>หน่วย: พันบาท</w:t>
            </w:r>
            <w:r w:rsidRPr="002F5534">
              <w:rPr>
                <w:rFonts w:ascii="Angsana New" w:hAnsi="Angsana New"/>
                <w:i w:val="0"/>
                <w:iCs w:val="0"/>
                <w:sz w:val="28"/>
                <w:szCs w:val="28"/>
                <w:cs/>
                <w:lang w:val="en-GB"/>
              </w:rPr>
              <w:t>)</w:t>
            </w:r>
          </w:p>
        </w:tc>
      </w:tr>
      <w:tr w:rsidR="00FF0FBC" w:rsidRPr="002F5534" w14:paraId="60853086" w14:textId="77777777" w:rsidTr="00FF0FBC">
        <w:trPr>
          <w:tblHeader/>
        </w:trPr>
        <w:tc>
          <w:tcPr>
            <w:tcW w:w="3690" w:type="dxa"/>
            <w:vAlign w:val="bottom"/>
          </w:tcPr>
          <w:p w14:paraId="44796EBA" w14:textId="77777777" w:rsidR="00FF0FBC" w:rsidRPr="002F5534" w:rsidRDefault="00FF0FBC" w:rsidP="00FF0FBC">
            <w:pPr>
              <w:ind w:right="-108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2F5534">
              <w:rPr>
                <w:rFonts w:ascii="Angsana New" w:hAnsi="Angsana New"/>
                <w:cs/>
              </w:rPr>
              <w:br w:type="page"/>
            </w:r>
          </w:p>
        </w:tc>
        <w:tc>
          <w:tcPr>
            <w:tcW w:w="2745" w:type="dxa"/>
            <w:gridSpan w:val="2"/>
            <w:vAlign w:val="bottom"/>
          </w:tcPr>
          <w:p w14:paraId="0199B82E" w14:textId="77777777" w:rsidR="00FF0FBC" w:rsidRPr="002F5534" w:rsidRDefault="00FF0FBC" w:rsidP="00FF0FBC">
            <w:pPr>
              <w:pBdr>
                <w:bottom w:val="single" w:sz="4" w:space="1" w:color="auto"/>
              </w:pBdr>
              <w:tabs>
                <w:tab w:val="center" w:pos="8100"/>
              </w:tabs>
              <w:ind w:left="-18" w:right="-108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5" w:type="dxa"/>
            <w:gridSpan w:val="2"/>
            <w:vAlign w:val="bottom"/>
          </w:tcPr>
          <w:p w14:paraId="013B71B0" w14:textId="77777777" w:rsidR="00FF0FBC" w:rsidRPr="002F5534" w:rsidRDefault="00FF0FBC" w:rsidP="00FF0FBC">
            <w:pPr>
              <w:pBdr>
                <w:bottom w:val="single" w:sz="4" w:space="1" w:color="auto"/>
              </w:pBdr>
              <w:tabs>
                <w:tab w:val="center" w:pos="8100"/>
              </w:tabs>
              <w:ind w:left="-18" w:right="-108"/>
              <w:jc w:val="center"/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FF0FBC" w:rsidRPr="002F5534" w14:paraId="6DB4479F" w14:textId="77777777" w:rsidTr="00FF0FBC">
        <w:tc>
          <w:tcPr>
            <w:tcW w:w="3690" w:type="dxa"/>
            <w:vAlign w:val="bottom"/>
          </w:tcPr>
          <w:p w14:paraId="70A363DF" w14:textId="77777777" w:rsidR="00FF0FBC" w:rsidRPr="002F5534" w:rsidRDefault="00FF0FBC" w:rsidP="00FF0FBC">
            <w:pPr>
              <w:ind w:left="162" w:right="-108" w:hanging="162"/>
              <w:rPr>
                <w:rFonts w:ascii="Angsana New" w:hAnsi="Angsana New"/>
                <w:b/>
                <w:bCs/>
                <w:spacing w:val="-5"/>
                <w:sz w:val="28"/>
                <w:szCs w:val="28"/>
                <w:u w:val="single"/>
                <w:lang w:val="en-GB"/>
              </w:rPr>
            </w:pPr>
          </w:p>
        </w:tc>
        <w:tc>
          <w:tcPr>
            <w:tcW w:w="1372" w:type="dxa"/>
            <w:vAlign w:val="bottom"/>
          </w:tcPr>
          <w:p w14:paraId="473B55C7" w14:textId="0D02FB1E" w:rsidR="00FF0FBC" w:rsidRPr="002F5534" w:rsidRDefault="00CB5077" w:rsidP="00FF0FBC">
            <w:pP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2F5534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373" w:type="dxa"/>
            <w:vAlign w:val="bottom"/>
          </w:tcPr>
          <w:p w14:paraId="4A567F32" w14:textId="29974DC1" w:rsidR="00FF0FBC" w:rsidRPr="002F5534" w:rsidRDefault="00CB5077" w:rsidP="00FF0FBC">
            <w:pP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</w:pPr>
            <w:r w:rsidRPr="002F5534"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  <w:t>2565</w:t>
            </w:r>
          </w:p>
        </w:tc>
        <w:tc>
          <w:tcPr>
            <w:tcW w:w="1372" w:type="dxa"/>
            <w:vAlign w:val="bottom"/>
          </w:tcPr>
          <w:p w14:paraId="735A7B13" w14:textId="2B97E6A1" w:rsidR="00FF0FBC" w:rsidRPr="002F5534" w:rsidRDefault="00CB5077" w:rsidP="00FF0FBC">
            <w:pPr>
              <w:tabs>
                <w:tab w:val="center" w:pos="8100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373" w:type="dxa"/>
            <w:vAlign w:val="bottom"/>
          </w:tcPr>
          <w:p w14:paraId="713086E7" w14:textId="77C55067" w:rsidR="00FF0FBC" w:rsidRPr="002F5534" w:rsidRDefault="00CB5077" w:rsidP="00FF0FBC">
            <w:pPr>
              <w:tabs>
                <w:tab w:val="center" w:pos="8100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  <w:t>2565</w:t>
            </w:r>
          </w:p>
        </w:tc>
      </w:tr>
      <w:tr w:rsidR="00FF0FBC" w:rsidRPr="002F5534" w14:paraId="168CB849" w14:textId="77777777" w:rsidTr="00FF0FBC">
        <w:tc>
          <w:tcPr>
            <w:tcW w:w="3690" w:type="dxa"/>
            <w:vAlign w:val="bottom"/>
          </w:tcPr>
          <w:p w14:paraId="382C9AC5" w14:textId="36614725" w:rsidR="00FF0FBC" w:rsidRPr="002F5534" w:rsidRDefault="00FF0FBC" w:rsidP="00FF0FBC">
            <w:pPr>
              <w:ind w:left="162" w:right="-108" w:hanging="162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2F553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ลูกหนี้อื่น - กิจการที่เกี่ยวข้องกัน </w:t>
            </w:r>
            <w:r w:rsidRPr="002F5534"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  <w:t>(</w:t>
            </w:r>
            <w:r w:rsidRPr="002F553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หมายเหตุ </w:t>
            </w:r>
            <w:r w:rsidRPr="002F5534">
              <w:rPr>
                <w:rFonts w:ascii="Angsana New" w:hAnsi="Angsana New"/>
                <w:b/>
                <w:bCs/>
                <w:sz w:val="28"/>
                <w:szCs w:val="28"/>
              </w:rPr>
              <w:t>8</w:t>
            </w:r>
            <w:r w:rsidRPr="002F5534"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  <w:t>)</w:t>
            </w:r>
          </w:p>
        </w:tc>
        <w:tc>
          <w:tcPr>
            <w:tcW w:w="1372" w:type="dxa"/>
            <w:vAlign w:val="bottom"/>
          </w:tcPr>
          <w:p w14:paraId="223A42B9" w14:textId="77777777" w:rsidR="00FF0FBC" w:rsidRPr="002F5534" w:rsidRDefault="00FF0FBC" w:rsidP="00FF0FBC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rtl/>
                <w:cs/>
              </w:rPr>
            </w:pPr>
          </w:p>
        </w:tc>
        <w:tc>
          <w:tcPr>
            <w:tcW w:w="1373" w:type="dxa"/>
            <w:vAlign w:val="bottom"/>
          </w:tcPr>
          <w:p w14:paraId="301E6DCD" w14:textId="77777777" w:rsidR="00FF0FBC" w:rsidRPr="002F5534" w:rsidRDefault="00FF0FBC" w:rsidP="00FF0FBC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rtl/>
                <w:cs/>
              </w:rPr>
            </w:pPr>
          </w:p>
        </w:tc>
        <w:tc>
          <w:tcPr>
            <w:tcW w:w="1372" w:type="dxa"/>
            <w:vAlign w:val="bottom"/>
          </w:tcPr>
          <w:p w14:paraId="1A672CF6" w14:textId="77777777" w:rsidR="00FF0FBC" w:rsidRPr="002F5534" w:rsidRDefault="00FF0FBC" w:rsidP="00FF0FBC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rtl/>
                <w:cs/>
              </w:rPr>
            </w:pPr>
          </w:p>
        </w:tc>
        <w:tc>
          <w:tcPr>
            <w:tcW w:w="1373" w:type="dxa"/>
            <w:vAlign w:val="bottom"/>
          </w:tcPr>
          <w:p w14:paraId="0334AAE5" w14:textId="77777777" w:rsidR="00FF0FBC" w:rsidRPr="002F5534" w:rsidRDefault="00FF0FBC" w:rsidP="00FF0FBC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rtl/>
                <w:cs/>
              </w:rPr>
            </w:pPr>
          </w:p>
        </w:tc>
      </w:tr>
      <w:tr w:rsidR="008B2143" w:rsidRPr="002F5534" w14:paraId="5F268792" w14:textId="77777777" w:rsidTr="00FF0FBC">
        <w:tc>
          <w:tcPr>
            <w:tcW w:w="3690" w:type="dxa"/>
            <w:vAlign w:val="bottom"/>
          </w:tcPr>
          <w:p w14:paraId="2F8678A1" w14:textId="77777777" w:rsidR="008B2143" w:rsidRPr="002F5534" w:rsidRDefault="008B2143" w:rsidP="008B2143">
            <w:pPr>
              <w:ind w:left="162" w:right="-12" w:hanging="16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บริษัทใหญ่ของกลุ่มบริษัท</w:t>
            </w:r>
          </w:p>
        </w:tc>
        <w:tc>
          <w:tcPr>
            <w:tcW w:w="1372" w:type="dxa"/>
            <w:vAlign w:val="bottom"/>
          </w:tcPr>
          <w:p w14:paraId="54CE7421" w14:textId="5F335827" w:rsidR="008B2143" w:rsidRPr="002F5534" w:rsidRDefault="00425038" w:rsidP="008B2143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373" w:type="dxa"/>
            <w:vAlign w:val="bottom"/>
          </w:tcPr>
          <w:p w14:paraId="0F4A064F" w14:textId="40D2FD7B" w:rsidR="008B2143" w:rsidRPr="002F5534" w:rsidRDefault="008B2143" w:rsidP="008B2143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2</w:t>
            </w:r>
            <w:r w:rsidRPr="002F5534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,</w:t>
            </w: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165</w:t>
            </w:r>
          </w:p>
        </w:tc>
        <w:tc>
          <w:tcPr>
            <w:tcW w:w="1372" w:type="dxa"/>
            <w:vAlign w:val="bottom"/>
          </w:tcPr>
          <w:p w14:paraId="25E0C2E4" w14:textId="7DA24FA0" w:rsidR="008B2143" w:rsidRPr="002F5534" w:rsidRDefault="00425038" w:rsidP="008B2143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373" w:type="dxa"/>
            <w:vAlign w:val="bottom"/>
          </w:tcPr>
          <w:p w14:paraId="3AA17587" w14:textId="7710FA3D" w:rsidR="008B2143" w:rsidRPr="002F5534" w:rsidRDefault="008B2143" w:rsidP="008B2143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</w:tr>
      <w:tr w:rsidR="008B2143" w:rsidRPr="002F5534" w14:paraId="60946EB5" w14:textId="77777777" w:rsidTr="00FF0FBC">
        <w:tc>
          <w:tcPr>
            <w:tcW w:w="3690" w:type="dxa"/>
            <w:vAlign w:val="bottom"/>
          </w:tcPr>
          <w:p w14:paraId="642BC979" w14:textId="77777777" w:rsidR="008B2143" w:rsidRPr="002F5534" w:rsidRDefault="008B2143" w:rsidP="008B2143">
            <w:pPr>
              <w:ind w:left="162" w:right="-12" w:hanging="16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372" w:type="dxa"/>
            <w:vAlign w:val="bottom"/>
          </w:tcPr>
          <w:p w14:paraId="7EDD1433" w14:textId="4FC24DBE" w:rsidR="008B2143" w:rsidRPr="002F5534" w:rsidRDefault="00933BD1" w:rsidP="008B2143">
            <w:pPr>
              <w:pStyle w:val="BodyTextIndent"/>
              <w:pBdr>
                <w:bottom w:val="single" w:sz="2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373" w:type="dxa"/>
            <w:vAlign w:val="bottom"/>
          </w:tcPr>
          <w:p w14:paraId="025CE24A" w14:textId="615CDC36" w:rsidR="008B2143" w:rsidRPr="002F5534" w:rsidRDefault="008B2143" w:rsidP="008B2143">
            <w:pPr>
              <w:pStyle w:val="BodyTextIndent"/>
              <w:pBdr>
                <w:bottom w:val="single" w:sz="2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372" w:type="dxa"/>
            <w:vAlign w:val="bottom"/>
          </w:tcPr>
          <w:p w14:paraId="4061EACD" w14:textId="6EC2A633" w:rsidR="008B2143" w:rsidRPr="002F5534" w:rsidRDefault="00933BD1" w:rsidP="008B2143">
            <w:pPr>
              <w:pStyle w:val="BodyTextIndent"/>
              <w:pBdr>
                <w:bottom w:val="single" w:sz="2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bidi="th-TH"/>
              </w:rPr>
              <w:t>51,444</w:t>
            </w:r>
          </w:p>
        </w:tc>
        <w:tc>
          <w:tcPr>
            <w:tcW w:w="1373" w:type="dxa"/>
            <w:vAlign w:val="bottom"/>
          </w:tcPr>
          <w:p w14:paraId="0779A3FA" w14:textId="25A1306F" w:rsidR="008B2143" w:rsidRPr="002F5534" w:rsidRDefault="008B2143" w:rsidP="008B2143">
            <w:pPr>
              <w:pStyle w:val="BodyTextIndent"/>
              <w:pBdr>
                <w:bottom w:val="single" w:sz="2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28</w:t>
            </w:r>
            <w:r w:rsidRPr="002F5534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,</w:t>
            </w: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890</w:t>
            </w:r>
          </w:p>
        </w:tc>
      </w:tr>
      <w:tr w:rsidR="008B2143" w:rsidRPr="002F5534" w14:paraId="555CA450" w14:textId="77777777" w:rsidTr="00FF0FBC">
        <w:tc>
          <w:tcPr>
            <w:tcW w:w="3690" w:type="dxa"/>
            <w:vAlign w:val="bottom"/>
          </w:tcPr>
          <w:p w14:paraId="3967FB22" w14:textId="77777777" w:rsidR="008B2143" w:rsidRPr="002F5534" w:rsidRDefault="008B2143" w:rsidP="008B2143">
            <w:pPr>
              <w:ind w:left="162" w:right="-12" w:hanging="162"/>
              <w:jc w:val="thaiDistribute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รวมลูกหนี้อื่น - กิจการที่เกี่ยวข้องกัน</w:t>
            </w:r>
          </w:p>
        </w:tc>
        <w:tc>
          <w:tcPr>
            <w:tcW w:w="1372" w:type="dxa"/>
            <w:vAlign w:val="bottom"/>
          </w:tcPr>
          <w:p w14:paraId="651A17F9" w14:textId="6C2D4AA9" w:rsidR="008B2143" w:rsidRPr="002F5534" w:rsidRDefault="00933BD1" w:rsidP="008B2143">
            <w:pPr>
              <w:pStyle w:val="BodyTextIndent"/>
              <w:pBdr>
                <w:bottom w:val="double" w:sz="4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373" w:type="dxa"/>
            <w:vAlign w:val="bottom"/>
          </w:tcPr>
          <w:p w14:paraId="35169661" w14:textId="33CBE040" w:rsidR="008B2143" w:rsidRPr="002F5534" w:rsidRDefault="008B2143" w:rsidP="008B2143">
            <w:pPr>
              <w:pStyle w:val="BodyTextIndent"/>
              <w:pBdr>
                <w:bottom w:val="double" w:sz="4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2</w:t>
            </w:r>
            <w:r w:rsidRPr="002F5534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,</w:t>
            </w: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165</w:t>
            </w:r>
          </w:p>
        </w:tc>
        <w:tc>
          <w:tcPr>
            <w:tcW w:w="1372" w:type="dxa"/>
            <w:vAlign w:val="bottom"/>
          </w:tcPr>
          <w:p w14:paraId="3E93E8CC" w14:textId="1FF9DDE5" w:rsidR="008B2143" w:rsidRPr="002F5534" w:rsidRDefault="00933BD1" w:rsidP="008B2143">
            <w:pPr>
              <w:pStyle w:val="BodyTextIndent"/>
              <w:pBdr>
                <w:bottom w:val="double" w:sz="4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bidi="th-TH"/>
              </w:rPr>
              <w:t>51,444</w:t>
            </w:r>
          </w:p>
        </w:tc>
        <w:tc>
          <w:tcPr>
            <w:tcW w:w="1373" w:type="dxa"/>
            <w:vAlign w:val="bottom"/>
          </w:tcPr>
          <w:p w14:paraId="4B56A09E" w14:textId="3BE1D82E" w:rsidR="008B2143" w:rsidRPr="002F5534" w:rsidRDefault="008B2143" w:rsidP="008B2143">
            <w:pPr>
              <w:pStyle w:val="BodyTextIndent"/>
              <w:pBdr>
                <w:bottom w:val="double" w:sz="4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28</w:t>
            </w:r>
            <w:r w:rsidRPr="002F5534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,</w:t>
            </w: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890</w:t>
            </w:r>
          </w:p>
        </w:tc>
      </w:tr>
      <w:tr w:rsidR="008B2143" w:rsidRPr="002F5534" w14:paraId="768F1111" w14:textId="77777777" w:rsidTr="00FF0FBC">
        <w:tc>
          <w:tcPr>
            <w:tcW w:w="3690" w:type="dxa"/>
            <w:vAlign w:val="bottom"/>
          </w:tcPr>
          <w:p w14:paraId="5E1885E0" w14:textId="77777777" w:rsidR="008B2143" w:rsidRPr="002F5534" w:rsidRDefault="008B2143" w:rsidP="008B2143">
            <w:pPr>
              <w:ind w:left="162" w:right="-12" w:hanging="162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72" w:type="dxa"/>
            <w:vAlign w:val="bottom"/>
          </w:tcPr>
          <w:p w14:paraId="6DD4C308" w14:textId="77777777" w:rsidR="008B2143" w:rsidRPr="002F5534" w:rsidRDefault="008B2143" w:rsidP="008B2143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373" w:type="dxa"/>
            <w:vAlign w:val="bottom"/>
          </w:tcPr>
          <w:p w14:paraId="164AEFE3" w14:textId="77777777" w:rsidR="008B2143" w:rsidRPr="002F5534" w:rsidRDefault="008B2143" w:rsidP="008B2143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372" w:type="dxa"/>
            <w:vAlign w:val="bottom"/>
          </w:tcPr>
          <w:p w14:paraId="53E1932F" w14:textId="77777777" w:rsidR="008B2143" w:rsidRPr="002F5534" w:rsidRDefault="008B2143" w:rsidP="008B2143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373" w:type="dxa"/>
            <w:vAlign w:val="bottom"/>
          </w:tcPr>
          <w:p w14:paraId="0FD84300" w14:textId="77777777" w:rsidR="008B2143" w:rsidRPr="002F5534" w:rsidRDefault="008B2143" w:rsidP="008B2143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</w:tr>
      <w:tr w:rsidR="00155717" w:rsidRPr="002F5534" w14:paraId="7E13EA7D" w14:textId="77777777" w:rsidTr="00FF0FBC">
        <w:tc>
          <w:tcPr>
            <w:tcW w:w="3690" w:type="dxa"/>
            <w:vAlign w:val="bottom"/>
          </w:tcPr>
          <w:p w14:paraId="698EB09C" w14:textId="64E93944" w:rsidR="00155717" w:rsidRPr="002F5534" w:rsidRDefault="00155717" w:rsidP="00155717">
            <w:pPr>
              <w:ind w:left="162" w:right="-108" w:hanging="162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  <w:r w:rsidRPr="002F553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เจ้าหนี้อื่น - กิจการที่เกี่ยวข้องกัน </w:t>
            </w:r>
            <w:r w:rsidRPr="002F5534"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  <w:t>(</w:t>
            </w:r>
            <w:r w:rsidRPr="002F553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หมายเหตุ </w:t>
            </w:r>
            <w:r w:rsidRPr="002F5534"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  <w:t>1</w:t>
            </w:r>
            <w:r w:rsidR="00FD4BD8" w:rsidRPr="002F5534"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  <w:t>3</w:t>
            </w:r>
            <w:r w:rsidRPr="002F5534"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  <w:t>)</w:t>
            </w:r>
          </w:p>
        </w:tc>
        <w:tc>
          <w:tcPr>
            <w:tcW w:w="1372" w:type="dxa"/>
            <w:vAlign w:val="bottom"/>
          </w:tcPr>
          <w:p w14:paraId="221A3F31" w14:textId="77777777" w:rsidR="00155717" w:rsidRPr="002F5534" w:rsidRDefault="00155717" w:rsidP="00155717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373" w:type="dxa"/>
            <w:vAlign w:val="bottom"/>
          </w:tcPr>
          <w:p w14:paraId="63F71191" w14:textId="77777777" w:rsidR="00155717" w:rsidRPr="002F5534" w:rsidRDefault="00155717" w:rsidP="00155717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372" w:type="dxa"/>
            <w:vAlign w:val="bottom"/>
          </w:tcPr>
          <w:p w14:paraId="1869CE8E" w14:textId="77777777" w:rsidR="00155717" w:rsidRPr="002F5534" w:rsidRDefault="00155717" w:rsidP="00155717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373" w:type="dxa"/>
            <w:vAlign w:val="bottom"/>
          </w:tcPr>
          <w:p w14:paraId="2E25E020" w14:textId="77777777" w:rsidR="00155717" w:rsidRPr="002F5534" w:rsidRDefault="00155717" w:rsidP="00155717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</w:tr>
      <w:tr w:rsidR="00155717" w:rsidRPr="002F5534" w14:paraId="3FAB8BC8" w14:textId="77777777" w:rsidTr="00FF0FBC">
        <w:tc>
          <w:tcPr>
            <w:tcW w:w="3690" w:type="dxa"/>
            <w:vAlign w:val="bottom"/>
          </w:tcPr>
          <w:p w14:paraId="5D17A675" w14:textId="22A5EB4B" w:rsidR="00155717" w:rsidRPr="002F5534" w:rsidRDefault="00155717" w:rsidP="00155717">
            <w:pPr>
              <w:ind w:left="162" w:right="-12" w:hanging="16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บริษัทใหญ่ของกลุ่มบริษัท</w:t>
            </w:r>
          </w:p>
        </w:tc>
        <w:tc>
          <w:tcPr>
            <w:tcW w:w="1372" w:type="dxa"/>
            <w:vAlign w:val="bottom"/>
          </w:tcPr>
          <w:p w14:paraId="6F59C9D1" w14:textId="7322A12B" w:rsidR="00155717" w:rsidRPr="002F5534" w:rsidRDefault="00155717" w:rsidP="00155717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bidi="th-TH"/>
              </w:rPr>
              <w:t>3,215</w:t>
            </w:r>
          </w:p>
        </w:tc>
        <w:tc>
          <w:tcPr>
            <w:tcW w:w="1373" w:type="dxa"/>
            <w:vAlign w:val="bottom"/>
          </w:tcPr>
          <w:p w14:paraId="62A045AB" w14:textId="622F3F51" w:rsidR="00155717" w:rsidRPr="002F5534" w:rsidRDefault="00155717" w:rsidP="00155717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2</w:t>
            </w:r>
            <w:r w:rsidRPr="002F5534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,</w:t>
            </w: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235</w:t>
            </w:r>
          </w:p>
        </w:tc>
        <w:tc>
          <w:tcPr>
            <w:tcW w:w="1372" w:type="dxa"/>
            <w:vAlign w:val="bottom"/>
          </w:tcPr>
          <w:p w14:paraId="399D9CF2" w14:textId="5F627172" w:rsidR="00155717" w:rsidRPr="002F5534" w:rsidRDefault="00155717" w:rsidP="00155717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bidi="th-TH"/>
              </w:rPr>
              <w:t>628</w:t>
            </w:r>
          </w:p>
        </w:tc>
        <w:tc>
          <w:tcPr>
            <w:tcW w:w="1373" w:type="dxa"/>
            <w:vAlign w:val="bottom"/>
          </w:tcPr>
          <w:p w14:paraId="6E9AB200" w14:textId="37CF1C14" w:rsidR="00155717" w:rsidRPr="002F5534" w:rsidRDefault="00155717" w:rsidP="00155717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627</w:t>
            </w:r>
          </w:p>
        </w:tc>
      </w:tr>
      <w:tr w:rsidR="00155717" w:rsidRPr="002F5534" w14:paraId="24C90705" w14:textId="77777777" w:rsidTr="00FF0FBC">
        <w:tc>
          <w:tcPr>
            <w:tcW w:w="3690" w:type="dxa"/>
            <w:vAlign w:val="bottom"/>
          </w:tcPr>
          <w:p w14:paraId="66B306CF" w14:textId="08C09810" w:rsidR="00155717" w:rsidRPr="002F5534" w:rsidRDefault="00155717" w:rsidP="00155717">
            <w:pPr>
              <w:ind w:left="162" w:right="-12" w:hanging="16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บริษัทใหญ่</w:t>
            </w:r>
          </w:p>
        </w:tc>
        <w:tc>
          <w:tcPr>
            <w:tcW w:w="1372" w:type="dxa"/>
            <w:vAlign w:val="bottom"/>
          </w:tcPr>
          <w:p w14:paraId="7D191AE6" w14:textId="5B19A553" w:rsidR="00155717" w:rsidRPr="002F5534" w:rsidRDefault="00155717" w:rsidP="00155717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373" w:type="dxa"/>
            <w:vAlign w:val="bottom"/>
          </w:tcPr>
          <w:p w14:paraId="4729D261" w14:textId="1F7500FC" w:rsidR="00155717" w:rsidRPr="002F5534" w:rsidRDefault="00155717" w:rsidP="00155717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608</w:t>
            </w:r>
          </w:p>
        </w:tc>
        <w:tc>
          <w:tcPr>
            <w:tcW w:w="1372" w:type="dxa"/>
            <w:vAlign w:val="bottom"/>
          </w:tcPr>
          <w:p w14:paraId="2A78B193" w14:textId="574BD086" w:rsidR="00155717" w:rsidRPr="002F5534" w:rsidRDefault="00155717" w:rsidP="00155717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373" w:type="dxa"/>
            <w:vAlign w:val="bottom"/>
          </w:tcPr>
          <w:p w14:paraId="7341222D" w14:textId="234F31FA" w:rsidR="00155717" w:rsidRPr="002F5534" w:rsidRDefault="00155717" w:rsidP="00155717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608</w:t>
            </w:r>
          </w:p>
        </w:tc>
      </w:tr>
      <w:tr w:rsidR="00155717" w:rsidRPr="002F5534" w14:paraId="40A497BF" w14:textId="77777777" w:rsidTr="00FF0FBC">
        <w:tc>
          <w:tcPr>
            <w:tcW w:w="3690" w:type="dxa"/>
            <w:vAlign w:val="bottom"/>
          </w:tcPr>
          <w:p w14:paraId="6AC690FD" w14:textId="259C6B57" w:rsidR="00155717" w:rsidRPr="002F5534" w:rsidRDefault="00155717" w:rsidP="00155717">
            <w:pPr>
              <w:ind w:left="162" w:right="-12" w:hanging="16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372" w:type="dxa"/>
            <w:vAlign w:val="bottom"/>
          </w:tcPr>
          <w:p w14:paraId="5EB533E4" w14:textId="21F3ACF9" w:rsidR="00155717" w:rsidRPr="002F5534" w:rsidRDefault="00155717" w:rsidP="00155717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373" w:type="dxa"/>
            <w:vAlign w:val="bottom"/>
          </w:tcPr>
          <w:p w14:paraId="6894A6F0" w14:textId="303D1173" w:rsidR="00155717" w:rsidRPr="002F5534" w:rsidRDefault="00155717" w:rsidP="00155717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372" w:type="dxa"/>
            <w:vAlign w:val="bottom"/>
          </w:tcPr>
          <w:p w14:paraId="29D541B8" w14:textId="77DE3066" w:rsidR="00155717" w:rsidRPr="002F5534" w:rsidRDefault="00155717" w:rsidP="00155717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bidi="th-TH"/>
              </w:rPr>
              <w:t>94</w:t>
            </w:r>
          </w:p>
        </w:tc>
        <w:tc>
          <w:tcPr>
            <w:tcW w:w="1373" w:type="dxa"/>
            <w:vAlign w:val="bottom"/>
          </w:tcPr>
          <w:p w14:paraId="75470556" w14:textId="4B3EC6DA" w:rsidR="00155717" w:rsidRPr="002F5534" w:rsidRDefault="00155717" w:rsidP="00155717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1</w:t>
            </w:r>
            <w:r w:rsidRPr="002F5534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,</w:t>
            </w: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313</w:t>
            </w:r>
          </w:p>
        </w:tc>
      </w:tr>
      <w:tr w:rsidR="00155717" w:rsidRPr="002F5534" w14:paraId="41B3CC39" w14:textId="77777777" w:rsidTr="00FF0FBC">
        <w:tc>
          <w:tcPr>
            <w:tcW w:w="3690" w:type="dxa"/>
            <w:vAlign w:val="bottom"/>
          </w:tcPr>
          <w:p w14:paraId="055E5C9F" w14:textId="20296211" w:rsidR="00155717" w:rsidRPr="002F5534" w:rsidRDefault="00155717" w:rsidP="00155717">
            <w:pPr>
              <w:ind w:left="162" w:right="-12" w:hanging="162"/>
              <w:jc w:val="thaiDistribute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บริษัทที่เกี่ยวข้องกัน (มีผู้ถือหุ้นร่วมกัน)</w:t>
            </w:r>
          </w:p>
        </w:tc>
        <w:tc>
          <w:tcPr>
            <w:tcW w:w="1372" w:type="dxa"/>
            <w:vAlign w:val="bottom"/>
          </w:tcPr>
          <w:p w14:paraId="1013F843" w14:textId="3B1B414B" w:rsidR="00155717" w:rsidRPr="002F5534" w:rsidRDefault="00155717" w:rsidP="00155717">
            <w:pPr>
              <w:pStyle w:val="BodyTextIndent"/>
              <w:pBdr>
                <w:bottom w:val="single" w:sz="2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bidi="th-TH"/>
              </w:rPr>
              <w:t>3</w:t>
            </w:r>
          </w:p>
        </w:tc>
        <w:tc>
          <w:tcPr>
            <w:tcW w:w="1373" w:type="dxa"/>
            <w:vAlign w:val="bottom"/>
          </w:tcPr>
          <w:p w14:paraId="6927D42A" w14:textId="425F6386" w:rsidR="00155717" w:rsidRPr="002F5534" w:rsidRDefault="00155717" w:rsidP="00155717">
            <w:pPr>
              <w:pStyle w:val="BodyTextIndent"/>
              <w:pBdr>
                <w:bottom w:val="single" w:sz="2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bidi="th-TH"/>
              </w:rPr>
              <w:t>8</w:t>
            </w: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1</w:t>
            </w:r>
          </w:p>
        </w:tc>
        <w:tc>
          <w:tcPr>
            <w:tcW w:w="1372" w:type="dxa"/>
            <w:vAlign w:val="bottom"/>
          </w:tcPr>
          <w:p w14:paraId="38034772" w14:textId="0626D20D" w:rsidR="00155717" w:rsidRPr="002F5534" w:rsidRDefault="00155717" w:rsidP="00155717">
            <w:pPr>
              <w:pStyle w:val="BodyTextIndent"/>
              <w:pBdr>
                <w:bottom w:val="single" w:sz="2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bidi="th-TH"/>
              </w:rPr>
              <w:t>3</w:t>
            </w:r>
          </w:p>
        </w:tc>
        <w:tc>
          <w:tcPr>
            <w:tcW w:w="1373" w:type="dxa"/>
            <w:vAlign w:val="bottom"/>
          </w:tcPr>
          <w:p w14:paraId="70D8A160" w14:textId="459FA8CE" w:rsidR="00155717" w:rsidRPr="002F5534" w:rsidRDefault="00155717" w:rsidP="00155717">
            <w:pPr>
              <w:pStyle w:val="BodyTextIndent"/>
              <w:pBdr>
                <w:bottom w:val="single" w:sz="2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1</w:t>
            </w:r>
          </w:p>
        </w:tc>
      </w:tr>
      <w:tr w:rsidR="00155717" w:rsidRPr="002F5534" w14:paraId="3F29C715" w14:textId="77777777" w:rsidTr="00FF0FBC">
        <w:tc>
          <w:tcPr>
            <w:tcW w:w="3690" w:type="dxa"/>
            <w:vAlign w:val="bottom"/>
          </w:tcPr>
          <w:p w14:paraId="29AE735C" w14:textId="211513FF" w:rsidR="00155717" w:rsidRPr="002F5534" w:rsidRDefault="00155717" w:rsidP="00155717">
            <w:pPr>
              <w:ind w:left="162" w:right="-12" w:hanging="162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รวมเจ้าหนี้อื่น - กิจการที่เกี่ยวข้องกัน</w:t>
            </w:r>
          </w:p>
        </w:tc>
        <w:tc>
          <w:tcPr>
            <w:tcW w:w="1372" w:type="dxa"/>
            <w:vAlign w:val="bottom"/>
          </w:tcPr>
          <w:p w14:paraId="248C634B" w14:textId="23E492CB" w:rsidR="00155717" w:rsidRPr="002F5534" w:rsidRDefault="00155717" w:rsidP="00155717">
            <w:pPr>
              <w:pStyle w:val="BodyTextIndent"/>
              <w:pBdr>
                <w:bottom w:val="double" w:sz="4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bidi="th-TH"/>
              </w:rPr>
              <w:t>3,218</w:t>
            </w:r>
          </w:p>
        </w:tc>
        <w:tc>
          <w:tcPr>
            <w:tcW w:w="1373" w:type="dxa"/>
            <w:vAlign w:val="bottom"/>
          </w:tcPr>
          <w:p w14:paraId="38CA0A0A" w14:textId="191BB2AB" w:rsidR="00155717" w:rsidRPr="002F5534" w:rsidRDefault="00155717" w:rsidP="00155717">
            <w:pPr>
              <w:pStyle w:val="BodyTextIndent"/>
              <w:pBdr>
                <w:bottom w:val="double" w:sz="4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2</w:t>
            </w:r>
            <w:r w:rsidRPr="002F5534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,</w:t>
            </w: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924</w:t>
            </w:r>
          </w:p>
        </w:tc>
        <w:tc>
          <w:tcPr>
            <w:tcW w:w="1372" w:type="dxa"/>
            <w:vAlign w:val="bottom"/>
          </w:tcPr>
          <w:p w14:paraId="39EFFAA6" w14:textId="6F5DE631" w:rsidR="00155717" w:rsidRPr="002F5534" w:rsidRDefault="00155717" w:rsidP="00155717">
            <w:pPr>
              <w:pStyle w:val="BodyTextIndent"/>
              <w:pBdr>
                <w:bottom w:val="double" w:sz="4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bidi="th-TH"/>
              </w:rPr>
              <w:t>725</w:t>
            </w:r>
          </w:p>
        </w:tc>
        <w:tc>
          <w:tcPr>
            <w:tcW w:w="1373" w:type="dxa"/>
            <w:vAlign w:val="bottom"/>
          </w:tcPr>
          <w:p w14:paraId="466F840D" w14:textId="04179111" w:rsidR="00155717" w:rsidRPr="002F5534" w:rsidRDefault="00155717" w:rsidP="00155717">
            <w:pPr>
              <w:pStyle w:val="BodyTextIndent"/>
              <w:pBdr>
                <w:bottom w:val="double" w:sz="4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2</w:t>
            </w:r>
            <w:r w:rsidRPr="002F5534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,</w:t>
            </w: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549</w:t>
            </w:r>
          </w:p>
        </w:tc>
      </w:tr>
      <w:tr w:rsidR="00155717" w:rsidRPr="002F5534" w14:paraId="02EA0809" w14:textId="77777777" w:rsidTr="00FF0FBC">
        <w:tc>
          <w:tcPr>
            <w:tcW w:w="3690" w:type="dxa"/>
            <w:vAlign w:val="bottom"/>
          </w:tcPr>
          <w:p w14:paraId="7B8E2201" w14:textId="77777777" w:rsidR="00155717" w:rsidRPr="002F5534" w:rsidRDefault="00155717" w:rsidP="00155717">
            <w:pPr>
              <w:ind w:left="162" w:right="-12" w:hanging="16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72" w:type="dxa"/>
            <w:vAlign w:val="bottom"/>
          </w:tcPr>
          <w:p w14:paraId="16BB71E2" w14:textId="77777777" w:rsidR="00155717" w:rsidRPr="002F5534" w:rsidRDefault="00155717" w:rsidP="00155717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373" w:type="dxa"/>
            <w:vAlign w:val="bottom"/>
          </w:tcPr>
          <w:p w14:paraId="300CA5C6" w14:textId="77777777" w:rsidR="00155717" w:rsidRPr="002F5534" w:rsidRDefault="00155717" w:rsidP="00155717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372" w:type="dxa"/>
            <w:vAlign w:val="bottom"/>
          </w:tcPr>
          <w:p w14:paraId="70405905" w14:textId="77777777" w:rsidR="00155717" w:rsidRPr="002F5534" w:rsidRDefault="00155717" w:rsidP="00155717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373" w:type="dxa"/>
            <w:vAlign w:val="bottom"/>
          </w:tcPr>
          <w:p w14:paraId="6FA40894" w14:textId="77777777" w:rsidR="00155717" w:rsidRPr="002F5534" w:rsidRDefault="00155717" w:rsidP="00155717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</w:tr>
      <w:tr w:rsidR="00155717" w:rsidRPr="002F5534" w14:paraId="24ED9386" w14:textId="77777777" w:rsidTr="00FF0FBC">
        <w:tc>
          <w:tcPr>
            <w:tcW w:w="3690" w:type="dxa"/>
            <w:vAlign w:val="bottom"/>
          </w:tcPr>
          <w:p w14:paraId="40831B59" w14:textId="77777777" w:rsidR="00155717" w:rsidRPr="002F5534" w:rsidRDefault="00155717" w:rsidP="00155717">
            <w:pPr>
              <w:ind w:left="162" w:right="-12" w:hanging="162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2F5534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เงินรับล่วงหน้าค่าสินค้า </w:t>
            </w:r>
            <w:r w:rsidRPr="002F553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- กิจการที่เกี่ยวข้องกัน </w:t>
            </w:r>
          </w:p>
          <w:p w14:paraId="0530AA70" w14:textId="3A2ED65C" w:rsidR="00155717" w:rsidRPr="002F5534" w:rsidRDefault="00155717" w:rsidP="00155717">
            <w:pPr>
              <w:ind w:left="162" w:right="-12" w:hanging="162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b/>
                <w:bCs/>
                <w:sz w:val="28"/>
                <w:szCs w:val="28"/>
              </w:rPr>
              <w:tab/>
            </w:r>
            <w:r w:rsidRPr="002F553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(หมายเหตุ </w:t>
            </w:r>
            <w:r w:rsidRPr="002F5534">
              <w:rPr>
                <w:rFonts w:ascii="Angsana New" w:hAnsi="Angsana New"/>
                <w:b/>
                <w:bCs/>
                <w:sz w:val="28"/>
                <w:szCs w:val="28"/>
              </w:rPr>
              <w:t>1</w:t>
            </w:r>
            <w:r w:rsidR="00A904A8" w:rsidRPr="002F5534">
              <w:rPr>
                <w:rFonts w:ascii="Angsana New" w:hAnsi="Angsana New"/>
                <w:b/>
                <w:bCs/>
                <w:sz w:val="28"/>
                <w:szCs w:val="28"/>
              </w:rPr>
              <w:t>5</w:t>
            </w:r>
            <w:r w:rsidRPr="002F553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372" w:type="dxa"/>
            <w:vAlign w:val="bottom"/>
          </w:tcPr>
          <w:p w14:paraId="37073F4A" w14:textId="77777777" w:rsidR="00155717" w:rsidRPr="002F5534" w:rsidRDefault="00155717" w:rsidP="00155717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373" w:type="dxa"/>
            <w:vAlign w:val="bottom"/>
          </w:tcPr>
          <w:p w14:paraId="2C13C0FE" w14:textId="77777777" w:rsidR="00155717" w:rsidRPr="002F5534" w:rsidRDefault="00155717" w:rsidP="00155717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372" w:type="dxa"/>
            <w:vAlign w:val="bottom"/>
          </w:tcPr>
          <w:p w14:paraId="0CDF9237" w14:textId="77777777" w:rsidR="00155717" w:rsidRPr="002F5534" w:rsidRDefault="00155717" w:rsidP="00155717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373" w:type="dxa"/>
            <w:vAlign w:val="bottom"/>
          </w:tcPr>
          <w:p w14:paraId="77F8F575" w14:textId="77777777" w:rsidR="00155717" w:rsidRPr="002F5534" w:rsidRDefault="00155717" w:rsidP="00155717">
            <w:pPr>
              <w:pStyle w:val="BodyTextIndent"/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</w:tr>
      <w:tr w:rsidR="00155717" w:rsidRPr="002F5534" w14:paraId="35F71D3B" w14:textId="77777777" w:rsidTr="00FF0FBC">
        <w:tc>
          <w:tcPr>
            <w:tcW w:w="3690" w:type="dxa"/>
            <w:vAlign w:val="bottom"/>
          </w:tcPr>
          <w:p w14:paraId="34AF2545" w14:textId="312E6A6F" w:rsidR="00155717" w:rsidRPr="002F5534" w:rsidRDefault="00155717" w:rsidP="00155717">
            <w:pPr>
              <w:ind w:left="162" w:right="-12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372" w:type="dxa"/>
            <w:vAlign w:val="bottom"/>
          </w:tcPr>
          <w:p w14:paraId="3E358D00" w14:textId="5DB55103" w:rsidR="00155717" w:rsidRPr="002F5534" w:rsidRDefault="00155717" w:rsidP="00155717">
            <w:pPr>
              <w:pStyle w:val="BodyTextIndent"/>
              <w:pBdr>
                <w:bottom w:val="single" w:sz="4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373" w:type="dxa"/>
            <w:vAlign w:val="bottom"/>
          </w:tcPr>
          <w:p w14:paraId="276F1709" w14:textId="1724E4F0" w:rsidR="00155717" w:rsidRPr="002F5534" w:rsidRDefault="00155717" w:rsidP="00155717">
            <w:pPr>
              <w:pStyle w:val="BodyTextIndent"/>
              <w:pBdr>
                <w:bottom w:val="single" w:sz="4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372" w:type="dxa"/>
            <w:vAlign w:val="bottom"/>
          </w:tcPr>
          <w:p w14:paraId="6BD38C88" w14:textId="1A3126E5" w:rsidR="00155717" w:rsidRPr="002F5534" w:rsidRDefault="00155717" w:rsidP="00155717">
            <w:pPr>
              <w:pStyle w:val="BodyTextIndent"/>
              <w:pBdr>
                <w:bottom w:val="single" w:sz="4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bidi="th-TH"/>
              </w:rPr>
              <w:t>1,823</w:t>
            </w:r>
          </w:p>
        </w:tc>
        <w:tc>
          <w:tcPr>
            <w:tcW w:w="1373" w:type="dxa"/>
            <w:vAlign w:val="bottom"/>
          </w:tcPr>
          <w:p w14:paraId="2DC33C90" w14:textId="30B90E21" w:rsidR="00155717" w:rsidRPr="002F5534" w:rsidRDefault="00155717" w:rsidP="00155717">
            <w:pPr>
              <w:pStyle w:val="BodyTextIndent"/>
              <w:pBdr>
                <w:bottom w:val="single" w:sz="4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149</w:t>
            </w:r>
            <w:r w:rsidRPr="002F5534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,</w:t>
            </w: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756</w:t>
            </w:r>
          </w:p>
        </w:tc>
      </w:tr>
      <w:tr w:rsidR="00155717" w:rsidRPr="002F5534" w14:paraId="48B71505" w14:textId="77777777" w:rsidTr="00FF0FBC">
        <w:tc>
          <w:tcPr>
            <w:tcW w:w="3690" w:type="dxa"/>
            <w:vAlign w:val="bottom"/>
          </w:tcPr>
          <w:p w14:paraId="003781E5" w14:textId="665F8CE5" w:rsidR="00155717" w:rsidRPr="002F5534" w:rsidRDefault="00155717" w:rsidP="00155717">
            <w:pPr>
              <w:ind w:left="162" w:right="-12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รว</w:t>
            </w: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ม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>เงินรับล่วงหน้าค่าสินค้า - กิจการที่เกี่ยวข้องกัน</w:t>
            </w:r>
          </w:p>
        </w:tc>
        <w:tc>
          <w:tcPr>
            <w:tcW w:w="1372" w:type="dxa"/>
            <w:vAlign w:val="bottom"/>
          </w:tcPr>
          <w:p w14:paraId="6C7EE57C" w14:textId="0FF1CC37" w:rsidR="00155717" w:rsidRPr="002F5534" w:rsidRDefault="00155717" w:rsidP="00155717">
            <w:pPr>
              <w:pStyle w:val="BodyTextIndent"/>
              <w:pBdr>
                <w:bottom w:val="double" w:sz="4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373" w:type="dxa"/>
            <w:vAlign w:val="bottom"/>
          </w:tcPr>
          <w:p w14:paraId="5B36C833" w14:textId="465FCCC6" w:rsidR="00155717" w:rsidRPr="002F5534" w:rsidRDefault="00155717" w:rsidP="00155717">
            <w:pPr>
              <w:pStyle w:val="BodyTextIndent"/>
              <w:pBdr>
                <w:bottom w:val="double" w:sz="4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372" w:type="dxa"/>
            <w:vAlign w:val="bottom"/>
          </w:tcPr>
          <w:p w14:paraId="5FAB2205" w14:textId="30A19B22" w:rsidR="00155717" w:rsidRPr="002F5534" w:rsidRDefault="00155717" w:rsidP="00155717">
            <w:pPr>
              <w:pStyle w:val="BodyTextIndent"/>
              <w:pBdr>
                <w:bottom w:val="double" w:sz="4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bidi="th-TH"/>
              </w:rPr>
              <w:t>1,823</w:t>
            </w:r>
          </w:p>
        </w:tc>
        <w:tc>
          <w:tcPr>
            <w:tcW w:w="1373" w:type="dxa"/>
            <w:vAlign w:val="bottom"/>
          </w:tcPr>
          <w:p w14:paraId="4344FD52" w14:textId="11723BC4" w:rsidR="00155717" w:rsidRPr="002F5534" w:rsidRDefault="00155717" w:rsidP="00155717">
            <w:pPr>
              <w:pStyle w:val="BodyTextIndent"/>
              <w:pBdr>
                <w:bottom w:val="double" w:sz="4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149</w:t>
            </w:r>
            <w:r w:rsidRPr="002F5534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,</w:t>
            </w: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756</w:t>
            </w:r>
          </w:p>
        </w:tc>
      </w:tr>
    </w:tbl>
    <w:p w14:paraId="40C73ABC" w14:textId="2FC48E50" w:rsidR="007D1729" w:rsidRPr="002F5534" w:rsidRDefault="007D1729" w:rsidP="0029593A">
      <w:pPr>
        <w:spacing w:before="240" w:after="120"/>
        <w:ind w:left="562" w:right="-43"/>
        <w:jc w:val="thaiDistribute"/>
        <w:rPr>
          <w:rFonts w:ascii="Angsana New" w:hAnsi="Angsana New"/>
          <w:b/>
          <w:bCs/>
          <w:spacing w:val="-4"/>
          <w:sz w:val="32"/>
          <w:szCs w:val="32"/>
          <w:cs/>
        </w:rPr>
      </w:pPr>
      <w:r w:rsidRPr="002F5534">
        <w:rPr>
          <w:rFonts w:ascii="Angsana New" w:hAnsi="Angsana New"/>
          <w:b/>
          <w:bCs/>
          <w:spacing w:val="-4"/>
          <w:sz w:val="32"/>
          <w:szCs w:val="32"/>
          <w:cs/>
        </w:rPr>
        <w:t>เงินให้กู้ยืมระยะสั้นแก่กิจการที่เกี่ยวข้องกันและเงินกู้ยืมระยะสั้นจาก</w:t>
      </w:r>
      <w:r w:rsidR="00B57FAA" w:rsidRPr="002F5534">
        <w:rPr>
          <w:rFonts w:ascii="Angsana New" w:hAnsi="Angsana New" w:hint="cs"/>
          <w:b/>
          <w:bCs/>
          <w:spacing w:val="-4"/>
          <w:sz w:val="32"/>
          <w:szCs w:val="32"/>
          <w:cs/>
        </w:rPr>
        <w:t>กิจการที่เกี่ยวข้องกัน</w:t>
      </w:r>
    </w:p>
    <w:p w14:paraId="36250A6D" w14:textId="0ED87796" w:rsidR="007D1729" w:rsidRPr="002F5534" w:rsidRDefault="007D1729" w:rsidP="0029593A">
      <w:pPr>
        <w:spacing w:before="120" w:after="120"/>
        <w:ind w:left="562" w:right="-43"/>
        <w:jc w:val="thaiDistribute"/>
        <w:rPr>
          <w:rFonts w:ascii="Angsana New" w:hAnsi="Angsana New"/>
          <w:spacing w:val="-4"/>
          <w:sz w:val="32"/>
          <w:szCs w:val="32"/>
        </w:rPr>
      </w:pPr>
      <w:r w:rsidRPr="002F5534">
        <w:rPr>
          <w:rFonts w:ascii="Angsana New" w:hAnsi="Angsana New"/>
          <w:spacing w:val="-4"/>
          <w:sz w:val="32"/>
          <w:szCs w:val="32"/>
          <w:cs/>
        </w:rPr>
        <w:t>ยอดคงค้างของเงินให้กู้ยืมและเงินกู้ยืม</w:t>
      </w:r>
      <w:r w:rsidR="00F6328A" w:rsidRPr="002F5534">
        <w:rPr>
          <w:rFonts w:ascii="Angsana New" w:hAnsi="Angsana New" w:hint="cs"/>
          <w:spacing w:val="-4"/>
          <w:sz w:val="32"/>
          <w:szCs w:val="32"/>
          <w:cs/>
        </w:rPr>
        <w:t>ระหว่างกลุ่มบริษัทและกิจการที่เกี่ยวข้องกัน</w:t>
      </w:r>
      <w:r w:rsidRPr="002F5534">
        <w:rPr>
          <w:rFonts w:ascii="Angsana New" w:hAnsi="Angsana New"/>
          <w:spacing w:val="-4"/>
          <w:sz w:val="32"/>
          <w:szCs w:val="32"/>
          <w:cs/>
        </w:rPr>
        <w:t xml:space="preserve"> ณ วันที่</w:t>
      </w:r>
      <w:r w:rsidR="00F6328A" w:rsidRPr="002F5534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7162C7" w:rsidRPr="002F5534">
        <w:rPr>
          <w:rFonts w:ascii="Angsana New" w:hAnsi="Angsana New"/>
          <w:spacing w:val="-4"/>
          <w:sz w:val="32"/>
          <w:szCs w:val="32"/>
        </w:rPr>
        <w:t xml:space="preserve">31 </w:t>
      </w:r>
      <w:r w:rsidR="007162C7" w:rsidRPr="002F5534">
        <w:rPr>
          <w:rFonts w:ascii="Angsana New" w:hAnsi="Angsana New"/>
          <w:spacing w:val="-4"/>
          <w:sz w:val="32"/>
          <w:szCs w:val="32"/>
          <w:cs/>
        </w:rPr>
        <w:t xml:space="preserve">ธันวาคม </w:t>
      </w:r>
      <w:r w:rsidR="00CB5077" w:rsidRPr="002F5534">
        <w:rPr>
          <w:rFonts w:ascii="Angsana New" w:hAnsi="Angsana New"/>
          <w:spacing w:val="-4"/>
          <w:sz w:val="32"/>
          <w:szCs w:val="32"/>
        </w:rPr>
        <w:t>2566</w:t>
      </w:r>
      <w:r w:rsidR="007162C7" w:rsidRPr="002F5534">
        <w:rPr>
          <w:rFonts w:ascii="Angsana New" w:hAnsi="Angsana New"/>
          <w:spacing w:val="-4"/>
          <w:sz w:val="32"/>
          <w:szCs w:val="32"/>
        </w:rPr>
        <w:t xml:space="preserve"> </w:t>
      </w:r>
      <w:r w:rsidR="007162C7" w:rsidRPr="002F5534">
        <w:rPr>
          <w:rFonts w:ascii="Angsana New" w:hAnsi="Angsana New"/>
          <w:spacing w:val="-4"/>
          <w:sz w:val="32"/>
          <w:szCs w:val="32"/>
          <w:cs/>
        </w:rPr>
        <w:t xml:space="preserve">และ </w:t>
      </w:r>
      <w:r w:rsidR="00CB5077" w:rsidRPr="002F5534">
        <w:rPr>
          <w:rFonts w:ascii="Angsana New" w:hAnsi="Angsana New"/>
          <w:spacing w:val="-4"/>
          <w:sz w:val="32"/>
          <w:szCs w:val="32"/>
        </w:rPr>
        <w:t>2565</w:t>
      </w:r>
      <w:r w:rsidRPr="002F5534">
        <w:rPr>
          <w:rFonts w:ascii="Angsana New" w:hAnsi="Angsana New"/>
          <w:spacing w:val="-4"/>
          <w:sz w:val="32"/>
          <w:szCs w:val="32"/>
          <w:cs/>
        </w:rPr>
        <w:t xml:space="preserve"> และการ</w:t>
      </w:r>
      <w:r w:rsidR="00F6328A" w:rsidRPr="002F5534">
        <w:rPr>
          <w:rFonts w:ascii="Angsana New" w:hAnsi="Angsana New" w:hint="cs"/>
          <w:spacing w:val="-4"/>
          <w:sz w:val="32"/>
          <w:szCs w:val="32"/>
          <w:cs/>
        </w:rPr>
        <w:t>เปลี่ยนแปลง</w:t>
      </w:r>
      <w:r w:rsidRPr="002F5534">
        <w:rPr>
          <w:rFonts w:ascii="Angsana New" w:hAnsi="Angsana New"/>
          <w:spacing w:val="-4"/>
          <w:sz w:val="32"/>
          <w:szCs w:val="32"/>
          <w:cs/>
        </w:rPr>
        <w:t>ของ</w:t>
      </w:r>
      <w:r w:rsidR="00F6328A" w:rsidRPr="002F5534">
        <w:rPr>
          <w:rFonts w:ascii="Angsana New" w:hAnsi="Angsana New" w:hint="cs"/>
          <w:spacing w:val="-4"/>
          <w:sz w:val="32"/>
          <w:szCs w:val="32"/>
          <w:cs/>
        </w:rPr>
        <w:t>บัญชี</w:t>
      </w:r>
      <w:r w:rsidRPr="002F5534">
        <w:rPr>
          <w:rFonts w:ascii="Angsana New" w:hAnsi="Angsana New"/>
          <w:spacing w:val="-4"/>
          <w:sz w:val="32"/>
          <w:szCs w:val="32"/>
          <w:cs/>
        </w:rPr>
        <w:t>เงินให้กู้ยืมและเงินกู้ยืมดังกล่าวมีรายละเอียดดังนี้</w:t>
      </w:r>
    </w:p>
    <w:p w14:paraId="188DA55E" w14:textId="67CD2ABC" w:rsidR="007D1729" w:rsidRPr="002F5534" w:rsidRDefault="007D1729" w:rsidP="00FF0FBC">
      <w:pPr>
        <w:spacing w:before="120" w:after="120"/>
        <w:ind w:left="562" w:right="-43"/>
        <w:jc w:val="thaiDistribute"/>
        <w:rPr>
          <w:rFonts w:ascii="Angsana New" w:hAnsi="Angsana New"/>
          <w:i/>
          <w:iCs/>
          <w:spacing w:val="-4"/>
          <w:sz w:val="32"/>
          <w:szCs w:val="32"/>
        </w:rPr>
      </w:pPr>
      <w:r w:rsidRPr="002F5534">
        <w:rPr>
          <w:rFonts w:ascii="Angsana New" w:hAnsi="Angsana New"/>
          <w:i/>
          <w:iCs/>
          <w:spacing w:val="-4"/>
          <w:sz w:val="32"/>
          <w:szCs w:val="32"/>
          <w:cs/>
        </w:rPr>
        <w:t>เงินให้กู้ยืมแก่กิจการที่เกี่ยวข้องกัน</w:t>
      </w:r>
      <w:r w:rsidR="00B46EFD" w:rsidRPr="002F5534">
        <w:rPr>
          <w:rFonts w:ascii="Angsana New" w:hAnsi="Angsana New" w:hint="cs"/>
          <w:sz w:val="28"/>
          <w:szCs w:val="28"/>
          <w:cs/>
        </w:rPr>
        <w:t xml:space="preserve">                                                                                   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340"/>
        <w:gridCol w:w="1350"/>
        <w:gridCol w:w="1372"/>
        <w:gridCol w:w="1373"/>
        <w:gridCol w:w="1372"/>
        <w:gridCol w:w="1373"/>
      </w:tblGrid>
      <w:tr w:rsidR="00FF0FBC" w:rsidRPr="002F5534" w14:paraId="0B687767" w14:textId="77777777" w:rsidTr="00FF0FBC">
        <w:tc>
          <w:tcPr>
            <w:tcW w:w="2340" w:type="dxa"/>
            <w:vAlign w:val="bottom"/>
          </w:tcPr>
          <w:p w14:paraId="0D0DB72E" w14:textId="77777777" w:rsidR="00FF0FBC" w:rsidRPr="002F5534" w:rsidRDefault="00FF0FBC" w:rsidP="00FF0FBC">
            <w:pPr>
              <w:ind w:left="162" w:right="-43" w:hanging="162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  <w:bookmarkStart w:id="3" w:name="_Hlk126843396"/>
          </w:p>
        </w:tc>
        <w:tc>
          <w:tcPr>
            <w:tcW w:w="1350" w:type="dxa"/>
            <w:vAlign w:val="bottom"/>
          </w:tcPr>
          <w:p w14:paraId="623923BE" w14:textId="77777777" w:rsidR="00FF0FBC" w:rsidRPr="002F5534" w:rsidRDefault="00FF0FBC" w:rsidP="00FF0FBC">
            <w:pPr>
              <w:ind w:left="162" w:right="-43" w:hanging="162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5490" w:type="dxa"/>
            <w:gridSpan w:val="4"/>
            <w:vAlign w:val="bottom"/>
          </w:tcPr>
          <w:p w14:paraId="451D2D87" w14:textId="2CED52BC" w:rsidR="00FF0FBC" w:rsidRPr="002F5534" w:rsidRDefault="00FF0FBC" w:rsidP="00FF0FBC">
            <w:pPr>
              <w:ind w:right="-4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(หน่วย: พันบาท)</w:t>
            </w:r>
          </w:p>
        </w:tc>
      </w:tr>
      <w:tr w:rsidR="00FF0FBC" w:rsidRPr="002F5534" w14:paraId="4CAD7AA4" w14:textId="77777777" w:rsidTr="00FF0FBC">
        <w:tc>
          <w:tcPr>
            <w:tcW w:w="2340" w:type="dxa"/>
            <w:vAlign w:val="bottom"/>
          </w:tcPr>
          <w:p w14:paraId="6C14F4ED" w14:textId="77777777" w:rsidR="00FF0FBC" w:rsidRPr="002F5534" w:rsidRDefault="00FF0FBC" w:rsidP="00FF0FBC">
            <w:pPr>
              <w:ind w:left="162" w:right="-43" w:hanging="162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350" w:type="dxa"/>
            <w:vAlign w:val="bottom"/>
          </w:tcPr>
          <w:p w14:paraId="7B05121E" w14:textId="77777777" w:rsidR="00FF0FBC" w:rsidRPr="002F5534" w:rsidRDefault="00FF0FBC" w:rsidP="00FF0FBC">
            <w:pPr>
              <w:ind w:left="162" w:right="-43" w:hanging="162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5490" w:type="dxa"/>
            <w:gridSpan w:val="4"/>
            <w:vAlign w:val="bottom"/>
          </w:tcPr>
          <w:p w14:paraId="0C950A01" w14:textId="4C86A318" w:rsidR="00FF0FBC" w:rsidRPr="002F5534" w:rsidRDefault="00FF0FBC" w:rsidP="00FF0FBC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</w:tr>
      <w:tr w:rsidR="00FF0FBC" w:rsidRPr="002F5534" w14:paraId="6373A3C0" w14:textId="77777777" w:rsidTr="00FF0FBC">
        <w:tc>
          <w:tcPr>
            <w:tcW w:w="2340" w:type="dxa"/>
            <w:vAlign w:val="bottom"/>
          </w:tcPr>
          <w:p w14:paraId="6903B773" w14:textId="77777777" w:rsidR="00FF0FBC" w:rsidRPr="002F5534" w:rsidRDefault="00FF0FBC" w:rsidP="00FF0FBC">
            <w:pPr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4EA1B6AE" w14:textId="45A8B82D" w:rsidR="00FF0FBC" w:rsidRPr="002F5534" w:rsidRDefault="00FF0FBC" w:rsidP="00FF0FBC">
            <w:pPr>
              <w:ind w:righ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ลักษณะ</w:t>
            </w:r>
          </w:p>
        </w:tc>
        <w:tc>
          <w:tcPr>
            <w:tcW w:w="1372" w:type="dxa"/>
            <w:vAlign w:val="bottom"/>
          </w:tcPr>
          <w:p w14:paraId="4510A604" w14:textId="77777777" w:rsidR="00FF0FBC" w:rsidRPr="002F5534" w:rsidRDefault="00FF0FBC" w:rsidP="00FF0FBC">
            <w:pPr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ยอดคงเหลือ</w:t>
            </w:r>
          </w:p>
          <w:p w14:paraId="2CEA0D60" w14:textId="57893059" w:rsidR="00FF0FBC" w:rsidRPr="002F5534" w:rsidRDefault="00FF0FBC" w:rsidP="00FF0FBC">
            <w:pPr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  <w:r w:rsidRPr="002F5534">
              <w:rPr>
                <w:rFonts w:ascii="Angsana New" w:hAnsi="Angsana New"/>
                <w:sz w:val="28"/>
                <w:szCs w:val="28"/>
              </w:rPr>
              <w:t xml:space="preserve">                  </w:t>
            </w:r>
          </w:p>
        </w:tc>
        <w:tc>
          <w:tcPr>
            <w:tcW w:w="1373" w:type="dxa"/>
            <w:vAlign w:val="bottom"/>
          </w:tcPr>
          <w:p w14:paraId="7D31E4EA" w14:textId="2A96E563" w:rsidR="00FF0FBC" w:rsidRPr="002F5534" w:rsidRDefault="006030CA" w:rsidP="00FF0FBC">
            <w:pPr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ลดลง</w:t>
            </w:r>
          </w:p>
        </w:tc>
        <w:tc>
          <w:tcPr>
            <w:tcW w:w="1372" w:type="dxa"/>
            <w:vAlign w:val="bottom"/>
          </w:tcPr>
          <w:p w14:paraId="11A2C5EC" w14:textId="77777777" w:rsidR="00FF0FBC" w:rsidRPr="002F5534" w:rsidRDefault="00FF0FBC" w:rsidP="00FF0FBC">
            <w:pPr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ผลต่างจาก</w:t>
            </w:r>
          </w:p>
          <w:p w14:paraId="3DF9A5B1" w14:textId="5705B94E" w:rsidR="00FF0FBC" w:rsidRPr="002F5534" w:rsidRDefault="00FF0FBC" w:rsidP="00FF0FBC">
            <w:pPr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การแปลงค่า</w:t>
            </w:r>
          </w:p>
        </w:tc>
        <w:tc>
          <w:tcPr>
            <w:tcW w:w="1373" w:type="dxa"/>
            <w:vAlign w:val="bottom"/>
          </w:tcPr>
          <w:p w14:paraId="5EDCC475" w14:textId="77777777" w:rsidR="00FF0FBC" w:rsidRPr="002F5534" w:rsidRDefault="00FF0FBC" w:rsidP="00FF0FBC">
            <w:pPr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ยอดคงเหลือ</w:t>
            </w:r>
          </w:p>
          <w:p w14:paraId="2D565124" w14:textId="5669ACF8" w:rsidR="00FF0FBC" w:rsidRPr="002F5534" w:rsidRDefault="00FF0FBC" w:rsidP="00FF0FBC">
            <w:pPr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  <w:r w:rsidRPr="002F5534">
              <w:rPr>
                <w:rFonts w:ascii="Angsana New" w:hAnsi="Angsana New"/>
                <w:sz w:val="28"/>
                <w:szCs w:val="28"/>
              </w:rPr>
              <w:t xml:space="preserve">                  </w:t>
            </w:r>
          </w:p>
        </w:tc>
      </w:tr>
      <w:tr w:rsidR="00FF0FBC" w:rsidRPr="002F5534" w14:paraId="7395F3A8" w14:textId="77777777" w:rsidTr="00FF0FBC">
        <w:tc>
          <w:tcPr>
            <w:tcW w:w="2340" w:type="dxa"/>
            <w:vAlign w:val="bottom"/>
          </w:tcPr>
          <w:p w14:paraId="665DD623" w14:textId="77777777" w:rsidR="00FF0FBC" w:rsidRPr="002F5534" w:rsidRDefault="00FF0FBC" w:rsidP="00FF0FBC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 xml:space="preserve">เงินให้กู้ยืมระยะสั้น                    </w:t>
            </w:r>
          </w:p>
        </w:tc>
        <w:tc>
          <w:tcPr>
            <w:tcW w:w="1350" w:type="dxa"/>
            <w:vAlign w:val="bottom"/>
          </w:tcPr>
          <w:p w14:paraId="38ECF14E" w14:textId="5183BAF9" w:rsidR="00FF0FBC" w:rsidRPr="002F5534" w:rsidRDefault="00FF0FBC" w:rsidP="00FF0FBC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ความสัมพันธ์</w:t>
            </w:r>
          </w:p>
        </w:tc>
        <w:tc>
          <w:tcPr>
            <w:tcW w:w="1372" w:type="dxa"/>
            <w:vAlign w:val="bottom"/>
          </w:tcPr>
          <w:p w14:paraId="74F20916" w14:textId="720751C9" w:rsidR="00FF0FBC" w:rsidRPr="002F5534" w:rsidRDefault="00FF0FBC" w:rsidP="00FF0FBC">
            <w:pPr>
              <w:pBdr>
                <w:bottom w:val="single" w:sz="4" w:space="1" w:color="auto"/>
              </w:pBdr>
              <w:ind w:left="-108"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>ธันวาคม</w:t>
            </w:r>
            <w:r w:rsidRPr="002F5534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CB5077" w:rsidRPr="002F5534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1373" w:type="dxa"/>
            <w:vAlign w:val="bottom"/>
          </w:tcPr>
          <w:p w14:paraId="52407B8E" w14:textId="622C22DF" w:rsidR="00FF0FBC" w:rsidRPr="002F5534" w:rsidRDefault="00FF0FBC" w:rsidP="00FF0FBC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ในระหว่างปี</w:t>
            </w:r>
          </w:p>
        </w:tc>
        <w:tc>
          <w:tcPr>
            <w:tcW w:w="1372" w:type="dxa"/>
            <w:vAlign w:val="bottom"/>
          </w:tcPr>
          <w:p w14:paraId="0B14B11B" w14:textId="11F3C22C" w:rsidR="00FF0FBC" w:rsidRPr="002F5534" w:rsidRDefault="00FF0FBC" w:rsidP="00FF0FBC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งบการเงิน</w:t>
            </w:r>
          </w:p>
        </w:tc>
        <w:tc>
          <w:tcPr>
            <w:tcW w:w="1373" w:type="dxa"/>
            <w:vAlign w:val="bottom"/>
          </w:tcPr>
          <w:p w14:paraId="33DAFFD9" w14:textId="29A6E114" w:rsidR="00FF0FBC" w:rsidRPr="002F5534" w:rsidRDefault="00FF0FBC" w:rsidP="00FF0FBC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pacing w:val="-8"/>
                <w:sz w:val="28"/>
                <w:szCs w:val="28"/>
              </w:rPr>
            </w:pPr>
            <w:r w:rsidRPr="002F5534">
              <w:rPr>
                <w:rFonts w:ascii="Angsana New" w:hAnsi="Angsana New"/>
                <w:spacing w:val="-8"/>
                <w:sz w:val="28"/>
                <w:szCs w:val="28"/>
              </w:rPr>
              <w:t xml:space="preserve">31 </w:t>
            </w:r>
            <w:r w:rsidRPr="002F5534">
              <w:rPr>
                <w:rFonts w:ascii="Angsana New" w:hAnsi="Angsana New"/>
                <w:spacing w:val="-8"/>
                <w:sz w:val="28"/>
                <w:szCs w:val="28"/>
                <w:cs/>
              </w:rPr>
              <w:t>ธันวาคม</w:t>
            </w:r>
            <w:r w:rsidR="006D2A98" w:rsidRPr="002F5534">
              <w:rPr>
                <w:rFonts w:ascii="Angsana New" w:hAnsi="Angsana New"/>
                <w:spacing w:val="-8"/>
                <w:sz w:val="28"/>
                <w:szCs w:val="28"/>
              </w:rPr>
              <w:t xml:space="preserve"> </w:t>
            </w:r>
            <w:r w:rsidR="00CB5077" w:rsidRPr="002F5534">
              <w:rPr>
                <w:rFonts w:ascii="Angsana New" w:hAnsi="Angsana New"/>
                <w:spacing w:val="-8"/>
                <w:sz w:val="28"/>
                <w:szCs w:val="28"/>
              </w:rPr>
              <w:t>2566</w:t>
            </w:r>
          </w:p>
        </w:tc>
      </w:tr>
      <w:tr w:rsidR="008B2143" w:rsidRPr="002F5534" w14:paraId="5686FFB9" w14:textId="77777777" w:rsidTr="00FF0FBC">
        <w:tc>
          <w:tcPr>
            <w:tcW w:w="2340" w:type="dxa"/>
          </w:tcPr>
          <w:p w14:paraId="5AB16D57" w14:textId="77777777" w:rsidR="008B2143" w:rsidRPr="002F5534" w:rsidRDefault="008B2143" w:rsidP="008B2143">
            <w:pPr>
              <w:ind w:left="162" w:right="-12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บริษัท สามารถคอร์ปอเรชั่น จำกัด (มหาชน)</w:t>
            </w:r>
          </w:p>
        </w:tc>
        <w:tc>
          <w:tcPr>
            <w:tcW w:w="1350" w:type="dxa"/>
          </w:tcPr>
          <w:p w14:paraId="511979F8" w14:textId="77777777" w:rsidR="008B2143" w:rsidRPr="002F5534" w:rsidRDefault="008B2143" w:rsidP="008B2143">
            <w:pPr>
              <w:tabs>
                <w:tab w:val="left" w:pos="1440"/>
                <w:tab w:val="left" w:pos="2160"/>
              </w:tabs>
              <w:ind w:right="-108" w:hanging="7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บริษัทใหญ่</w:t>
            </w:r>
          </w:p>
          <w:p w14:paraId="5171EDEA" w14:textId="75C3B7CB" w:rsidR="008B2143" w:rsidRPr="002F5534" w:rsidRDefault="008B2143" w:rsidP="008B2143">
            <w:pPr>
              <w:tabs>
                <w:tab w:val="left" w:pos="1440"/>
                <w:tab w:val="left" w:pos="2160"/>
              </w:tabs>
              <w:ind w:right="-108" w:hanging="7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ของกลุ่มบริษัท</w:t>
            </w:r>
          </w:p>
        </w:tc>
        <w:tc>
          <w:tcPr>
            <w:tcW w:w="1372" w:type="dxa"/>
            <w:vAlign w:val="bottom"/>
          </w:tcPr>
          <w:p w14:paraId="1AC0F803" w14:textId="5966E8DC" w:rsidR="008B2143" w:rsidRPr="002F5534" w:rsidRDefault="008B2143" w:rsidP="008B2143">
            <w:pPr>
              <w:pStyle w:val="BodyTextIndent"/>
              <w:pBdr>
                <w:bottom w:val="single" w:sz="4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bidi="th-TH"/>
              </w:rPr>
              <w:t>376,730</w:t>
            </w:r>
          </w:p>
        </w:tc>
        <w:tc>
          <w:tcPr>
            <w:tcW w:w="1373" w:type="dxa"/>
            <w:vAlign w:val="bottom"/>
          </w:tcPr>
          <w:p w14:paraId="7BBED86E" w14:textId="31D49771" w:rsidR="008B2143" w:rsidRPr="002F5534" w:rsidRDefault="001D7E47" w:rsidP="008B2143">
            <w:pPr>
              <w:pStyle w:val="BodyTextIndent"/>
              <w:pBdr>
                <w:bottom w:val="single" w:sz="4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bidi="th-TH"/>
              </w:rPr>
              <w:t>(369,728)</w:t>
            </w:r>
          </w:p>
        </w:tc>
        <w:tc>
          <w:tcPr>
            <w:tcW w:w="1372" w:type="dxa"/>
            <w:vAlign w:val="bottom"/>
          </w:tcPr>
          <w:p w14:paraId="75B556E0" w14:textId="0C3BBD16" w:rsidR="008B2143" w:rsidRPr="002F5534" w:rsidRDefault="001D7E47" w:rsidP="008B2143">
            <w:pPr>
              <w:pStyle w:val="BodyTextIndent"/>
              <w:pBdr>
                <w:bottom w:val="single" w:sz="4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bidi="th-TH"/>
              </w:rPr>
              <w:t>(7,002)</w:t>
            </w:r>
          </w:p>
        </w:tc>
        <w:tc>
          <w:tcPr>
            <w:tcW w:w="1373" w:type="dxa"/>
            <w:vAlign w:val="bottom"/>
          </w:tcPr>
          <w:p w14:paraId="48D2B56D" w14:textId="77E58168" w:rsidR="008B2143" w:rsidRPr="002F5534" w:rsidRDefault="001D7E47" w:rsidP="008B2143">
            <w:pPr>
              <w:pStyle w:val="BodyTextIndent"/>
              <w:pBdr>
                <w:bottom w:val="single" w:sz="4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</w:tr>
      <w:tr w:rsidR="008B2143" w:rsidRPr="002F5534" w14:paraId="30F6236E" w14:textId="77777777" w:rsidTr="00FF0FBC">
        <w:tc>
          <w:tcPr>
            <w:tcW w:w="2340" w:type="dxa"/>
            <w:vAlign w:val="bottom"/>
          </w:tcPr>
          <w:p w14:paraId="3F5C0F41" w14:textId="77777777" w:rsidR="008B2143" w:rsidRPr="002F5534" w:rsidRDefault="008B2143" w:rsidP="008B2143">
            <w:pPr>
              <w:tabs>
                <w:tab w:val="left" w:pos="900"/>
                <w:tab w:val="left" w:pos="1440"/>
                <w:tab w:val="left" w:pos="2160"/>
              </w:tabs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350" w:type="dxa"/>
            <w:vAlign w:val="bottom"/>
          </w:tcPr>
          <w:p w14:paraId="49C21504" w14:textId="77777777" w:rsidR="008B2143" w:rsidRPr="002F5534" w:rsidRDefault="008B2143" w:rsidP="008B2143">
            <w:pPr>
              <w:tabs>
                <w:tab w:val="left" w:pos="900"/>
                <w:tab w:val="left" w:pos="1440"/>
                <w:tab w:val="left" w:pos="2160"/>
              </w:tabs>
              <w:ind w:left="162" w:right="-108" w:hanging="16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72" w:type="dxa"/>
            <w:vAlign w:val="bottom"/>
          </w:tcPr>
          <w:p w14:paraId="35AD2394" w14:textId="0C4D8F7B" w:rsidR="008B2143" w:rsidRPr="002F5534" w:rsidRDefault="008B2143" w:rsidP="008B2143">
            <w:pPr>
              <w:pStyle w:val="BodyTextIndent"/>
              <w:pBdr>
                <w:bottom w:val="double" w:sz="4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376</w:t>
            </w:r>
            <w:r w:rsidRPr="002F5534">
              <w:rPr>
                <w:rFonts w:ascii="Angsana New" w:hAnsi="Angsana New" w:cs="Angsana New" w:hint="cs"/>
                <w:sz w:val="28"/>
                <w:szCs w:val="28"/>
                <w:cs/>
              </w:rPr>
              <w:t>,</w:t>
            </w: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730</w:t>
            </w:r>
          </w:p>
        </w:tc>
        <w:tc>
          <w:tcPr>
            <w:tcW w:w="1373" w:type="dxa"/>
            <w:vAlign w:val="bottom"/>
          </w:tcPr>
          <w:p w14:paraId="0B3EA3E8" w14:textId="19A0DB56" w:rsidR="008B2143" w:rsidRPr="002F5534" w:rsidRDefault="001D7E47" w:rsidP="008B2143">
            <w:pPr>
              <w:pStyle w:val="BodyTextIndent"/>
              <w:pBdr>
                <w:bottom w:val="double" w:sz="4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bidi="th-TH"/>
              </w:rPr>
              <w:t>(369,728)</w:t>
            </w:r>
          </w:p>
        </w:tc>
        <w:tc>
          <w:tcPr>
            <w:tcW w:w="1372" w:type="dxa"/>
            <w:vAlign w:val="bottom"/>
          </w:tcPr>
          <w:p w14:paraId="790A226D" w14:textId="247D59A9" w:rsidR="008B2143" w:rsidRPr="002F5534" w:rsidRDefault="001D7E47" w:rsidP="008B2143">
            <w:pPr>
              <w:pStyle w:val="BodyTextIndent"/>
              <w:pBdr>
                <w:bottom w:val="double" w:sz="4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bidi="th-TH"/>
              </w:rPr>
              <w:t>(7,002)</w:t>
            </w:r>
          </w:p>
        </w:tc>
        <w:tc>
          <w:tcPr>
            <w:tcW w:w="1373" w:type="dxa"/>
            <w:vAlign w:val="bottom"/>
          </w:tcPr>
          <w:p w14:paraId="14D7AC35" w14:textId="3AA26AE4" w:rsidR="008B2143" w:rsidRPr="002F5534" w:rsidRDefault="001D7E47" w:rsidP="008B2143">
            <w:pPr>
              <w:pStyle w:val="BodyTextIndent"/>
              <w:pBdr>
                <w:bottom w:val="double" w:sz="4" w:space="1" w:color="auto"/>
              </w:pBdr>
              <w:tabs>
                <w:tab w:val="decimal" w:pos="968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</w:tr>
      <w:bookmarkEnd w:id="3"/>
    </w:tbl>
    <w:p w14:paraId="5FA38C4B" w14:textId="77777777" w:rsidR="00EF114E" w:rsidRPr="002F5534" w:rsidRDefault="00EF114E" w:rsidP="00EF114E">
      <w:pPr>
        <w:tabs>
          <w:tab w:val="left" w:pos="900"/>
          <w:tab w:val="left" w:pos="1440"/>
          <w:tab w:val="left" w:pos="2160"/>
        </w:tabs>
        <w:spacing w:line="300" w:lineRule="exact"/>
        <w:ind w:left="360" w:right="-680" w:hanging="360"/>
        <w:jc w:val="right"/>
        <w:rPr>
          <w:rFonts w:ascii="Angsana New" w:hAnsi="Angsana New"/>
        </w:rPr>
      </w:pPr>
    </w:p>
    <w:p w14:paraId="6F2CBEEC" w14:textId="0AC9962F" w:rsidR="009B262C" w:rsidRPr="002F5534" w:rsidRDefault="009B262C" w:rsidP="00AA6ABD">
      <w:pPr>
        <w:overflowPunct/>
        <w:autoSpaceDE/>
        <w:autoSpaceDN/>
        <w:adjustRightInd/>
        <w:ind w:left="547"/>
        <w:textAlignment w:val="auto"/>
        <w:rPr>
          <w:rFonts w:ascii="Angsana New" w:hAnsi="Angsana New"/>
        </w:rPr>
      </w:pPr>
      <w:r w:rsidRPr="002F5534">
        <w:rPr>
          <w:rFonts w:ascii="Angsana New" w:hAnsi="Angsana New"/>
          <w:i/>
          <w:iCs/>
          <w:spacing w:val="-6"/>
          <w:sz w:val="32"/>
          <w:szCs w:val="32"/>
          <w:cs/>
        </w:rPr>
        <w:lastRenderedPageBreak/>
        <w:t>เงินกู้ยืม</w:t>
      </w:r>
      <w:r w:rsidRPr="002F5534">
        <w:rPr>
          <w:rFonts w:ascii="Angsana New" w:hAnsi="Angsana New" w:hint="cs"/>
          <w:i/>
          <w:iCs/>
          <w:spacing w:val="-6"/>
          <w:sz w:val="32"/>
          <w:szCs w:val="32"/>
          <w:cs/>
        </w:rPr>
        <w:t>จากกิจการที่เกี่ยวข้องกัน</w:t>
      </w:r>
      <w:r w:rsidRPr="002F5534">
        <w:rPr>
          <w:rFonts w:ascii="Angsana New" w:hAnsi="Angsana New"/>
          <w:i/>
          <w:iCs/>
          <w:spacing w:val="-6"/>
          <w:sz w:val="32"/>
          <w:szCs w:val="32"/>
          <w:cs/>
        </w:rPr>
        <w:t xml:space="preserve">                    </w:t>
      </w:r>
    </w:p>
    <w:p w14:paraId="180DC030" w14:textId="721A1F39" w:rsidR="0077383E" w:rsidRPr="002F5534" w:rsidRDefault="0077383E" w:rsidP="00AA6ABD">
      <w:pPr>
        <w:tabs>
          <w:tab w:val="left" w:pos="900"/>
          <w:tab w:val="left" w:pos="1440"/>
          <w:tab w:val="left" w:pos="2160"/>
        </w:tabs>
        <w:spacing w:line="280" w:lineRule="exact"/>
        <w:ind w:left="360" w:right="-410" w:hanging="360"/>
        <w:jc w:val="right"/>
        <w:rPr>
          <w:rFonts w:ascii="Angsana New" w:hAnsi="Angsana New"/>
        </w:rPr>
      </w:pPr>
      <w:r w:rsidRPr="002F5534">
        <w:rPr>
          <w:rFonts w:ascii="Angsana New" w:hAnsi="Angsana New"/>
          <w:cs/>
        </w:rPr>
        <w:t>(หน่วย: พันบาท)</w:t>
      </w:r>
    </w:p>
    <w:tbl>
      <w:tblPr>
        <w:tblW w:w="10080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2790"/>
        <w:gridCol w:w="1161"/>
        <w:gridCol w:w="9"/>
        <w:gridCol w:w="1224"/>
        <w:gridCol w:w="1224"/>
        <w:gridCol w:w="1224"/>
        <w:gridCol w:w="1224"/>
        <w:gridCol w:w="1215"/>
        <w:gridCol w:w="9"/>
      </w:tblGrid>
      <w:tr w:rsidR="007E13C8" w:rsidRPr="002F5534" w14:paraId="308FC2A0" w14:textId="715534F6" w:rsidTr="004A5839">
        <w:trPr>
          <w:gridAfter w:val="1"/>
          <w:wAfter w:w="9" w:type="dxa"/>
        </w:trPr>
        <w:tc>
          <w:tcPr>
            <w:tcW w:w="3951" w:type="dxa"/>
            <w:gridSpan w:val="2"/>
            <w:vAlign w:val="bottom"/>
          </w:tcPr>
          <w:p w14:paraId="6292BBFD" w14:textId="77777777" w:rsidR="007E13C8" w:rsidRPr="002F5534" w:rsidRDefault="007E13C8" w:rsidP="00AA6ABD">
            <w:pPr>
              <w:spacing w:line="280" w:lineRule="exact"/>
              <w:ind w:left="162" w:right="-43" w:hanging="162"/>
              <w:rPr>
                <w:rFonts w:ascii="Angsana New" w:hAnsi="Angsana New"/>
                <w:u w:val="single"/>
              </w:rPr>
            </w:pPr>
          </w:p>
        </w:tc>
        <w:tc>
          <w:tcPr>
            <w:tcW w:w="6120" w:type="dxa"/>
            <w:gridSpan w:val="6"/>
            <w:vAlign w:val="bottom"/>
          </w:tcPr>
          <w:p w14:paraId="6CDDAA0A" w14:textId="21554B8C" w:rsidR="007E13C8" w:rsidRPr="002F5534" w:rsidRDefault="007E13C8" w:rsidP="00AA6ABD">
            <w:pPr>
              <w:pBdr>
                <w:bottom w:val="single" w:sz="4" w:space="1" w:color="auto"/>
              </w:pBdr>
              <w:spacing w:line="280" w:lineRule="exact"/>
              <w:ind w:right="-43"/>
              <w:jc w:val="center"/>
              <w:rPr>
                <w:rFonts w:ascii="Angsana New" w:hAnsi="Angsana New"/>
                <w:cs/>
              </w:rPr>
            </w:pPr>
            <w:r w:rsidRPr="002F5534">
              <w:rPr>
                <w:rFonts w:ascii="Angsana New" w:hAnsi="Angsana New"/>
                <w:cs/>
              </w:rPr>
              <w:t>งบการเงิน</w:t>
            </w:r>
            <w:r w:rsidRPr="002F5534">
              <w:rPr>
                <w:rFonts w:ascii="Angsana New" w:hAnsi="Angsana New" w:hint="cs"/>
                <w:cs/>
              </w:rPr>
              <w:t>รวม</w:t>
            </w:r>
          </w:p>
        </w:tc>
      </w:tr>
      <w:tr w:rsidR="007E13C8" w:rsidRPr="002F5534" w14:paraId="1E831443" w14:textId="0B6D50CA" w:rsidTr="004A5839">
        <w:tc>
          <w:tcPr>
            <w:tcW w:w="2790" w:type="dxa"/>
            <w:vAlign w:val="bottom"/>
          </w:tcPr>
          <w:p w14:paraId="162A3564" w14:textId="0F3F7D64" w:rsidR="007E13C8" w:rsidRPr="002F5534" w:rsidRDefault="007E13C8" w:rsidP="00AA6ABD">
            <w:pPr>
              <w:spacing w:line="280" w:lineRule="exact"/>
              <w:ind w:right="-43"/>
              <w:jc w:val="center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  <w:cs/>
              </w:rPr>
              <w:br w:type="page"/>
            </w:r>
            <w:r w:rsidRPr="002F5534">
              <w:rPr>
                <w:rFonts w:ascii="Angsana New" w:hAnsi="Angsana New"/>
                <w:cs/>
              </w:rPr>
              <w:br w:type="page"/>
            </w:r>
          </w:p>
        </w:tc>
        <w:tc>
          <w:tcPr>
            <w:tcW w:w="1170" w:type="dxa"/>
            <w:gridSpan w:val="2"/>
            <w:vAlign w:val="bottom"/>
          </w:tcPr>
          <w:p w14:paraId="6C4EF8D2" w14:textId="77777777" w:rsidR="007E13C8" w:rsidRPr="002F5534" w:rsidRDefault="007E13C8" w:rsidP="00AA6ABD">
            <w:pPr>
              <w:spacing w:line="280" w:lineRule="exact"/>
              <w:ind w:right="-1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224" w:type="dxa"/>
            <w:vAlign w:val="bottom"/>
          </w:tcPr>
          <w:p w14:paraId="2CAC72AC" w14:textId="77777777" w:rsidR="007E13C8" w:rsidRPr="002F5534" w:rsidRDefault="007E13C8" w:rsidP="00AA6ABD">
            <w:pPr>
              <w:spacing w:line="280" w:lineRule="exact"/>
              <w:ind w:right="-43"/>
              <w:jc w:val="center"/>
              <w:rPr>
                <w:rFonts w:ascii="Angsana New" w:hAnsi="Angsana New"/>
                <w:cs/>
              </w:rPr>
            </w:pPr>
            <w:r w:rsidRPr="002F5534">
              <w:rPr>
                <w:rFonts w:ascii="Angsana New" w:hAnsi="Angsana New"/>
                <w:cs/>
              </w:rPr>
              <w:t xml:space="preserve">ยอดคงเหลือ                </w:t>
            </w:r>
          </w:p>
        </w:tc>
        <w:tc>
          <w:tcPr>
            <w:tcW w:w="1224" w:type="dxa"/>
            <w:vAlign w:val="bottom"/>
          </w:tcPr>
          <w:p w14:paraId="6EB7F6FD" w14:textId="59B4E12A" w:rsidR="007E13C8" w:rsidRPr="002F5534" w:rsidRDefault="007E13C8" w:rsidP="00AA6ABD">
            <w:pPr>
              <w:spacing w:line="280" w:lineRule="exact"/>
              <w:ind w:right="-1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224" w:type="dxa"/>
            <w:vAlign w:val="bottom"/>
          </w:tcPr>
          <w:p w14:paraId="228B4531" w14:textId="77777777" w:rsidR="007E13C8" w:rsidRPr="002F5534" w:rsidRDefault="007E13C8" w:rsidP="00AA6ABD">
            <w:pPr>
              <w:spacing w:line="280" w:lineRule="exact"/>
              <w:ind w:left="-106" w:right="-110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224" w:type="dxa"/>
            <w:vAlign w:val="bottom"/>
          </w:tcPr>
          <w:p w14:paraId="5B5672E8" w14:textId="4E92396A" w:rsidR="007E13C8" w:rsidRPr="002F5534" w:rsidRDefault="007E13C8" w:rsidP="00AA6ABD">
            <w:pPr>
              <w:spacing w:line="280" w:lineRule="exact"/>
              <w:ind w:right="-43"/>
              <w:jc w:val="center"/>
              <w:rPr>
                <w:rFonts w:ascii="Angsana New" w:hAnsi="Angsana New"/>
                <w:cs/>
              </w:rPr>
            </w:pPr>
            <w:r w:rsidRPr="002F5534">
              <w:rPr>
                <w:rFonts w:ascii="Angsana New" w:hAnsi="Angsana New"/>
                <w:cs/>
              </w:rPr>
              <w:t xml:space="preserve">               </w:t>
            </w:r>
          </w:p>
        </w:tc>
        <w:tc>
          <w:tcPr>
            <w:tcW w:w="1224" w:type="dxa"/>
            <w:gridSpan w:val="2"/>
            <w:vAlign w:val="bottom"/>
          </w:tcPr>
          <w:p w14:paraId="35CBA51F" w14:textId="75170D56" w:rsidR="007E13C8" w:rsidRPr="002F5534" w:rsidRDefault="007E13C8" w:rsidP="00AA6ABD">
            <w:pPr>
              <w:spacing w:line="280" w:lineRule="exact"/>
              <w:ind w:right="-43"/>
              <w:jc w:val="center"/>
              <w:rPr>
                <w:rFonts w:ascii="Angsana New" w:hAnsi="Angsana New"/>
                <w:cs/>
              </w:rPr>
            </w:pPr>
            <w:r w:rsidRPr="002F5534">
              <w:rPr>
                <w:rFonts w:ascii="Angsana New" w:hAnsi="Angsana New"/>
                <w:cs/>
              </w:rPr>
              <w:t xml:space="preserve">ยอดคงเหลือ                </w:t>
            </w:r>
          </w:p>
        </w:tc>
      </w:tr>
      <w:tr w:rsidR="007E13C8" w:rsidRPr="002F5534" w14:paraId="15ABF5B1" w14:textId="608A7831" w:rsidTr="004A5839">
        <w:tc>
          <w:tcPr>
            <w:tcW w:w="2790" w:type="dxa"/>
            <w:vAlign w:val="bottom"/>
          </w:tcPr>
          <w:p w14:paraId="25AD09FC" w14:textId="0362A278" w:rsidR="007E13C8" w:rsidRPr="002F5534" w:rsidRDefault="007E13C8" w:rsidP="00AA6ABD">
            <w:pPr>
              <w:spacing w:line="280" w:lineRule="exact"/>
              <w:ind w:right="-43"/>
              <w:jc w:val="center"/>
              <w:rPr>
                <w:rFonts w:ascii="Angsana New" w:hAnsi="Angsana New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A64D27F" w14:textId="77777777" w:rsidR="007E13C8" w:rsidRPr="002F5534" w:rsidRDefault="007E13C8" w:rsidP="00AA6ABD">
            <w:pPr>
              <w:spacing w:line="280" w:lineRule="exact"/>
              <w:ind w:right="-18"/>
              <w:jc w:val="center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  <w:cs/>
              </w:rPr>
              <w:t>ลักษณะ</w:t>
            </w:r>
          </w:p>
        </w:tc>
        <w:tc>
          <w:tcPr>
            <w:tcW w:w="1224" w:type="dxa"/>
            <w:vAlign w:val="bottom"/>
          </w:tcPr>
          <w:p w14:paraId="08EC5D0F" w14:textId="77777777" w:rsidR="007E13C8" w:rsidRPr="002F5534" w:rsidRDefault="007E13C8" w:rsidP="00AA6ABD">
            <w:pPr>
              <w:spacing w:line="280" w:lineRule="exact"/>
              <w:ind w:right="-43"/>
              <w:jc w:val="center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  <w:cs/>
              </w:rPr>
              <w:t>ณ วันที่</w:t>
            </w:r>
            <w:r w:rsidRPr="002F5534">
              <w:rPr>
                <w:rFonts w:ascii="Angsana New" w:hAnsi="Angsana New" w:hint="cs"/>
                <w:cs/>
              </w:rPr>
              <w:t xml:space="preserve">             </w:t>
            </w:r>
            <w:r w:rsidRPr="002F5534">
              <w:rPr>
                <w:rFonts w:ascii="Angsana New" w:hAnsi="Angsana New"/>
              </w:rPr>
              <w:t xml:space="preserve">31 </w:t>
            </w:r>
            <w:r w:rsidRPr="002F5534">
              <w:rPr>
                <w:rFonts w:ascii="Angsana New" w:hAnsi="Angsana New"/>
                <w:cs/>
              </w:rPr>
              <w:t>ธันวาคม</w:t>
            </w:r>
          </w:p>
        </w:tc>
        <w:tc>
          <w:tcPr>
            <w:tcW w:w="1224" w:type="dxa"/>
            <w:vAlign w:val="bottom"/>
          </w:tcPr>
          <w:p w14:paraId="6EBAB2EE" w14:textId="4184CBC8" w:rsidR="007E13C8" w:rsidRPr="002F5534" w:rsidRDefault="004A5839" w:rsidP="00AA6ABD">
            <w:pPr>
              <w:spacing w:line="280" w:lineRule="exact"/>
              <w:ind w:right="-18"/>
              <w:jc w:val="center"/>
              <w:rPr>
                <w:rFonts w:ascii="Angsana New" w:hAnsi="Angsana New"/>
                <w:cs/>
              </w:rPr>
            </w:pPr>
            <w:r w:rsidRPr="002F5534">
              <w:rPr>
                <w:rFonts w:ascii="Angsana New" w:hAnsi="Angsana New" w:hint="cs"/>
                <w:cs/>
              </w:rPr>
              <w:t>ลดลง</w:t>
            </w:r>
          </w:p>
        </w:tc>
        <w:tc>
          <w:tcPr>
            <w:tcW w:w="1224" w:type="dxa"/>
            <w:vAlign w:val="bottom"/>
          </w:tcPr>
          <w:p w14:paraId="0B6F544B" w14:textId="24B83859" w:rsidR="007E13C8" w:rsidRPr="002F5534" w:rsidRDefault="007E13C8" w:rsidP="00AA6ABD">
            <w:pPr>
              <w:spacing w:line="280" w:lineRule="exact"/>
              <w:ind w:left="-106" w:right="-110"/>
              <w:jc w:val="center"/>
              <w:rPr>
                <w:rFonts w:ascii="Angsana New" w:hAnsi="Angsana New"/>
                <w:cs/>
              </w:rPr>
            </w:pPr>
            <w:r w:rsidRPr="002F5534">
              <w:rPr>
                <w:rFonts w:ascii="Angsana New" w:hAnsi="Angsana New" w:hint="cs"/>
                <w:cs/>
              </w:rPr>
              <w:t>ขาดทุนจากอัตราแลกเปลี่ยนที่</w:t>
            </w:r>
          </w:p>
        </w:tc>
        <w:tc>
          <w:tcPr>
            <w:tcW w:w="1224" w:type="dxa"/>
            <w:vAlign w:val="bottom"/>
          </w:tcPr>
          <w:p w14:paraId="6FC4EA6D" w14:textId="77777777" w:rsidR="007E13C8" w:rsidRPr="002F5534" w:rsidRDefault="007E13C8" w:rsidP="00AA6ABD">
            <w:pPr>
              <w:spacing w:line="280" w:lineRule="exact"/>
              <w:ind w:right="-43"/>
              <w:jc w:val="center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  <w:cs/>
              </w:rPr>
              <w:t>ผลต่างจาก</w:t>
            </w:r>
          </w:p>
          <w:p w14:paraId="573B36A3" w14:textId="70625D6B" w:rsidR="007E13C8" w:rsidRPr="002F5534" w:rsidRDefault="007E13C8" w:rsidP="00AA6ABD">
            <w:pPr>
              <w:spacing w:line="280" w:lineRule="exact"/>
              <w:ind w:right="-43"/>
              <w:rPr>
                <w:rFonts w:ascii="Angsana New" w:hAnsi="Angsana New"/>
                <w:cs/>
              </w:rPr>
            </w:pPr>
            <w:r w:rsidRPr="002F5534">
              <w:rPr>
                <w:rFonts w:ascii="Angsana New" w:hAnsi="Angsana New"/>
                <w:cs/>
              </w:rPr>
              <w:t>การแปลงค่า</w:t>
            </w:r>
          </w:p>
        </w:tc>
        <w:tc>
          <w:tcPr>
            <w:tcW w:w="1224" w:type="dxa"/>
            <w:gridSpan w:val="2"/>
            <w:vAlign w:val="bottom"/>
          </w:tcPr>
          <w:p w14:paraId="02646F7C" w14:textId="5E933BEF" w:rsidR="007E13C8" w:rsidRPr="002F5534" w:rsidRDefault="007E13C8" w:rsidP="00AA6ABD">
            <w:pPr>
              <w:spacing w:line="280" w:lineRule="exact"/>
              <w:ind w:right="-43"/>
              <w:jc w:val="center"/>
              <w:rPr>
                <w:rFonts w:ascii="Angsana New" w:hAnsi="Angsana New"/>
                <w:cs/>
              </w:rPr>
            </w:pPr>
            <w:r w:rsidRPr="002F5534">
              <w:rPr>
                <w:rFonts w:ascii="Angsana New" w:hAnsi="Angsana New"/>
                <w:cs/>
              </w:rPr>
              <w:t>ณ วันที่</w:t>
            </w:r>
          </w:p>
          <w:p w14:paraId="516F3430" w14:textId="29D6D922" w:rsidR="007E13C8" w:rsidRPr="002F5534" w:rsidRDefault="007E13C8" w:rsidP="00AA6ABD">
            <w:pPr>
              <w:spacing w:line="280" w:lineRule="exact"/>
              <w:rPr>
                <w:rFonts w:ascii="Angsana New" w:hAnsi="Angsana New"/>
                <w:cs/>
              </w:rPr>
            </w:pPr>
            <w:r w:rsidRPr="002F5534">
              <w:rPr>
                <w:rFonts w:ascii="Angsana New" w:hAnsi="Angsana New"/>
              </w:rPr>
              <w:t xml:space="preserve">31 </w:t>
            </w:r>
            <w:r w:rsidRPr="002F5534">
              <w:rPr>
                <w:rFonts w:ascii="Angsana New" w:hAnsi="Angsana New"/>
                <w:cs/>
              </w:rPr>
              <w:t>ธันวาคม</w:t>
            </w:r>
          </w:p>
        </w:tc>
      </w:tr>
      <w:tr w:rsidR="007E13C8" w:rsidRPr="002F5534" w14:paraId="186A17B2" w14:textId="62159201" w:rsidTr="004A5839">
        <w:tc>
          <w:tcPr>
            <w:tcW w:w="2790" w:type="dxa"/>
            <w:vAlign w:val="bottom"/>
          </w:tcPr>
          <w:p w14:paraId="00FD3F0D" w14:textId="6B696A13" w:rsidR="007E13C8" w:rsidRPr="002F5534" w:rsidRDefault="007E13C8" w:rsidP="00AA6ABD">
            <w:pPr>
              <w:pBdr>
                <w:bottom w:val="single" w:sz="4" w:space="1" w:color="auto"/>
              </w:pBdr>
              <w:spacing w:line="280" w:lineRule="exact"/>
              <w:ind w:right="-18"/>
              <w:rPr>
                <w:rFonts w:ascii="Angsana New" w:hAnsi="Angsana New"/>
                <w:cs/>
              </w:rPr>
            </w:pPr>
            <w:r w:rsidRPr="002F5534">
              <w:rPr>
                <w:rFonts w:ascii="Angsana New" w:hAnsi="Angsana New"/>
                <w:cs/>
              </w:rPr>
              <w:br w:type="page"/>
            </w:r>
            <w:r w:rsidRPr="002F5534">
              <w:rPr>
                <w:rFonts w:ascii="Angsana New" w:hAnsi="Angsana New"/>
                <w:cs/>
              </w:rPr>
              <w:br w:type="page"/>
            </w:r>
            <w:r w:rsidRPr="002F5534">
              <w:rPr>
                <w:rFonts w:ascii="Angsana New" w:hAnsi="Angsana New" w:hint="cs"/>
                <w:cs/>
              </w:rPr>
              <w:t xml:space="preserve">       </w:t>
            </w:r>
            <w:r w:rsidRPr="002F5534">
              <w:rPr>
                <w:rFonts w:ascii="Angsana New" w:hAnsi="Angsana New"/>
                <w:cs/>
              </w:rPr>
              <w:t>เงินกู้ยืมระยะสั้น</w:t>
            </w:r>
            <w:r w:rsidRPr="002F5534">
              <w:rPr>
                <w:rFonts w:ascii="Angsana New" w:hAnsi="Angsana New" w:hint="cs"/>
                <w:cs/>
              </w:rPr>
              <w:t xml:space="preserve">                     </w:t>
            </w:r>
          </w:p>
        </w:tc>
        <w:tc>
          <w:tcPr>
            <w:tcW w:w="1170" w:type="dxa"/>
            <w:gridSpan w:val="2"/>
            <w:vAlign w:val="bottom"/>
          </w:tcPr>
          <w:p w14:paraId="0E688E99" w14:textId="77777777" w:rsidR="007E13C8" w:rsidRPr="002F5534" w:rsidRDefault="007E13C8" w:rsidP="00AA6ABD">
            <w:pPr>
              <w:pBdr>
                <w:bottom w:val="single" w:sz="4" w:space="1" w:color="auto"/>
              </w:pBdr>
              <w:spacing w:line="280" w:lineRule="exact"/>
              <w:ind w:right="-18"/>
              <w:jc w:val="center"/>
              <w:rPr>
                <w:rFonts w:ascii="Angsana New" w:hAnsi="Angsana New"/>
                <w:cs/>
              </w:rPr>
            </w:pPr>
            <w:r w:rsidRPr="002F5534">
              <w:rPr>
                <w:rFonts w:ascii="Angsana New" w:hAnsi="Angsana New"/>
                <w:cs/>
              </w:rPr>
              <w:t>ความสัมพันธ์</w:t>
            </w:r>
          </w:p>
        </w:tc>
        <w:tc>
          <w:tcPr>
            <w:tcW w:w="1224" w:type="dxa"/>
            <w:vAlign w:val="bottom"/>
          </w:tcPr>
          <w:p w14:paraId="5C3331E3" w14:textId="3E3894A1" w:rsidR="007E13C8" w:rsidRPr="002F5534" w:rsidRDefault="007E13C8" w:rsidP="00AA6ABD">
            <w:pPr>
              <w:pBdr>
                <w:bottom w:val="single" w:sz="4" w:space="1" w:color="auto"/>
              </w:pBdr>
              <w:spacing w:line="280" w:lineRule="exact"/>
              <w:ind w:right="-18"/>
              <w:jc w:val="center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2565</w:t>
            </w:r>
          </w:p>
        </w:tc>
        <w:tc>
          <w:tcPr>
            <w:tcW w:w="1224" w:type="dxa"/>
            <w:vAlign w:val="bottom"/>
          </w:tcPr>
          <w:p w14:paraId="31A08C62" w14:textId="581CAB1B" w:rsidR="007E13C8" w:rsidRPr="002F5534" w:rsidRDefault="007E13C8" w:rsidP="00AA6ABD">
            <w:pPr>
              <w:pBdr>
                <w:bottom w:val="single" w:sz="4" w:space="1" w:color="auto"/>
              </w:pBdr>
              <w:spacing w:line="280" w:lineRule="exact"/>
              <w:ind w:right="-18"/>
              <w:jc w:val="center"/>
              <w:rPr>
                <w:rFonts w:ascii="Angsana New" w:hAnsi="Angsana New"/>
                <w:cs/>
              </w:rPr>
            </w:pPr>
            <w:r w:rsidRPr="002F5534">
              <w:rPr>
                <w:rFonts w:ascii="Angsana New" w:hAnsi="Angsana New" w:hint="cs"/>
                <w:cs/>
              </w:rPr>
              <w:t>ใน</w:t>
            </w:r>
            <w:r w:rsidRPr="002F5534">
              <w:rPr>
                <w:rFonts w:ascii="Angsana New" w:hAnsi="Angsana New"/>
                <w:cs/>
              </w:rPr>
              <w:t>ระหว่าง</w:t>
            </w:r>
            <w:r w:rsidRPr="002F5534">
              <w:rPr>
                <w:rFonts w:ascii="Angsana New" w:hAnsi="Angsana New" w:hint="cs"/>
                <w:cs/>
              </w:rPr>
              <w:t>ปี</w:t>
            </w:r>
          </w:p>
        </w:tc>
        <w:tc>
          <w:tcPr>
            <w:tcW w:w="1224" w:type="dxa"/>
            <w:vAlign w:val="bottom"/>
          </w:tcPr>
          <w:p w14:paraId="7736570D" w14:textId="77777777" w:rsidR="007E13C8" w:rsidRPr="002F5534" w:rsidRDefault="007E13C8" w:rsidP="00AA6ABD">
            <w:pPr>
              <w:pBdr>
                <w:bottom w:val="single" w:sz="4" w:space="1" w:color="auto"/>
              </w:pBdr>
              <w:spacing w:line="280" w:lineRule="exact"/>
              <w:ind w:right="-18"/>
              <w:jc w:val="center"/>
              <w:rPr>
                <w:rFonts w:ascii="Angsana New" w:hAnsi="Angsana New"/>
                <w:cs/>
              </w:rPr>
            </w:pPr>
            <w:r w:rsidRPr="002F5534">
              <w:rPr>
                <w:rFonts w:ascii="Angsana New" w:hAnsi="Angsana New" w:hint="cs"/>
                <w:cs/>
              </w:rPr>
              <w:t>เกิดขึ้นจริง</w:t>
            </w:r>
          </w:p>
        </w:tc>
        <w:tc>
          <w:tcPr>
            <w:tcW w:w="1224" w:type="dxa"/>
            <w:vAlign w:val="bottom"/>
          </w:tcPr>
          <w:p w14:paraId="47EE34BD" w14:textId="74661DF0" w:rsidR="007E13C8" w:rsidRPr="002F5534" w:rsidRDefault="007E13C8" w:rsidP="00AA6ABD">
            <w:pPr>
              <w:pBdr>
                <w:bottom w:val="single" w:sz="4" w:space="1" w:color="auto"/>
              </w:pBdr>
              <w:spacing w:line="280" w:lineRule="exact"/>
              <w:ind w:right="-18"/>
              <w:jc w:val="center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  <w:cs/>
              </w:rPr>
              <w:t>งบการเงิน</w:t>
            </w:r>
          </w:p>
        </w:tc>
        <w:tc>
          <w:tcPr>
            <w:tcW w:w="1224" w:type="dxa"/>
            <w:gridSpan w:val="2"/>
            <w:vAlign w:val="bottom"/>
          </w:tcPr>
          <w:p w14:paraId="3EA925F9" w14:textId="0D2469E9" w:rsidR="007E13C8" w:rsidRPr="002F5534" w:rsidRDefault="007E13C8" w:rsidP="00AA6ABD">
            <w:pPr>
              <w:pBdr>
                <w:bottom w:val="single" w:sz="4" w:space="1" w:color="auto"/>
              </w:pBdr>
              <w:spacing w:line="280" w:lineRule="exact"/>
              <w:ind w:right="-18"/>
              <w:jc w:val="center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2566</w:t>
            </w:r>
          </w:p>
        </w:tc>
      </w:tr>
      <w:tr w:rsidR="007E13C8" w:rsidRPr="002F5534" w14:paraId="49EDD490" w14:textId="7A22A3D6" w:rsidTr="004A5839">
        <w:tc>
          <w:tcPr>
            <w:tcW w:w="2790" w:type="dxa"/>
            <w:vAlign w:val="bottom"/>
          </w:tcPr>
          <w:p w14:paraId="1C29C6F9" w14:textId="29AD1DA8" w:rsidR="007E13C8" w:rsidRPr="002F5534" w:rsidRDefault="007E13C8" w:rsidP="00AA6ABD">
            <w:pPr>
              <w:pBdr>
                <w:top w:val="single" w:sz="4" w:space="1" w:color="auto"/>
              </w:pBdr>
              <w:spacing w:line="280" w:lineRule="exact"/>
              <w:ind w:left="162" w:right="-108" w:hanging="162"/>
              <w:rPr>
                <w:rFonts w:ascii="Angsana New" w:hAnsi="Angsana New"/>
                <w:spacing w:val="-8"/>
                <w:cs/>
              </w:rPr>
            </w:pPr>
            <w:r w:rsidRPr="002F5534">
              <w:rPr>
                <w:rFonts w:ascii="Angsana New" w:hAnsi="Angsana New"/>
                <w:cs/>
              </w:rPr>
              <w:t>บริษัท สามารถ ยู-ทราน</w:t>
            </w:r>
            <w:proofErr w:type="spellStart"/>
            <w:r w:rsidRPr="002F5534">
              <w:rPr>
                <w:rFonts w:ascii="Angsana New" w:hAnsi="Angsana New" w:hint="cs"/>
                <w:cs/>
              </w:rPr>
              <w:t>ส์</w:t>
            </w:r>
            <w:proofErr w:type="spellEnd"/>
            <w:r w:rsidRPr="002F5534">
              <w:rPr>
                <w:rFonts w:ascii="Angsana New" w:hAnsi="Angsana New"/>
                <w:cs/>
              </w:rPr>
              <w:t xml:space="preserve"> จำกัด</w:t>
            </w:r>
          </w:p>
        </w:tc>
        <w:tc>
          <w:tcPr>
            <w:tcW w:w="1170" w:type="dxa"/>
            <w:gridSpan w:val="2"/>
            <w:vAlign w:val="bottom"/>
          </w:tcPr>
          <w:p w14:paraId="09C3118E" w14:textId="77777777" w:rsidR="007E13C8" w:rsidRPr="002F5534" w:rsidRDefault="007E13C8" w:rsidP="00AA6ABD">
            <w:pPr>
              <w:tabs>
                <w:tab w:val="left" w:pos="1440"/>
                <w:tab w:val="left" w:pos="2160"/>
              </w:tabs>
              <w:spacing w:line="280" w:lineRule="exact"/>
              <w:ind w:right="-108" w:hanging="72"/>
              <w:jc w:val="center"/>
              <w:rPr>
                <w:rFonts w:ascii="Angsana New" w:hAnsi="Angsana New"/>
                <w:cs/>
              </w:rPr>
            </w:pPr>
            <w:r w:rsidRPr="002F5534">
              <w:rPr>
                <w:rFonts w:ascii="Angsana New" w:hAnsi="Angsana New"/>
                <w:cs/>
              </w:rPr>
              <w:t>บริษัทใหญ่</w:t>
            </w:r>
          </w:p>
        </w:tc>
        <w:tc>
          <w:tcPr>
            <w:tcW w:w="1224" w:type="dxa"/>
            <w:vAlign w:val="bottom"/>
          </w:tcPr>
          <w:p w14:paraId="1B8538EC" w14:textId="2117B3C6" w:rsidR="007E13C8" w:rsidRPr="002F5534" w:rsidRDefault="007E13C8" w:rsidP="00AA6ABD">
            <w:pPr>
              <w:pBdr>
                <w:bottom w:val="single" w:sz="4" w:space="1" w:color="auto"/>
              </w:pBdr>
              <w:tabs>
                <w:tab w:val="decimal" w:pos="794"/>
              </w:tabs>
              <w:spacing w:line="280" w:lineRule="exact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258,719</w:t>
            </w:r>
          </w:p>
        </w:tc>
        <w:tc>
          <w:tcPr>
            <w:tcW w:w="1224" w:type="dxa"/>
            <w:vAlign w:val="bottom"/>
          </w:tcPr>
          <w:p w14:paraId="5FC7E2D5" w14:textId="2E88591E" w:rsidR="007E13C8" w:rsidRPr="002F5534" w:rsidRDefault="007E13C8" w:rsidP="00AA6ABD">
            <w:pPr>
              <w:pBdr>
                <w:bottom w:val="single" w:sz="4" w:space="1" w:color="auto"/>
              </w:pBdr>
              <w:tabs>
                <w:tab w:val="decimal" w:pos="794"/>
              </w:tabs>
              <w:spacing w:line="280" w:lineRule="exact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(257,795)</w:t>
            </w:r>
          </w:p>
        </w:tc>
        <w:tc>
          <w:tcPr>
            <w:tcW w:w="1224" w:type="dxa"/>
            <w:vAlign w:val="bottom"/>
          </w:tcPr>
          <w:p w14:paraId="1256018A" w14:textId="13ECAD5B" w:rsidR="007E13C8" w:rsidRPr="002F5534" w:rsidRDefault="007E13C8" w:rsidP="00AA6ABD">
            <w:pPr>
              <w:pBdr>
                <w:bottom w:val="single" w:sz="4" w:space="1" w:color="auto"/>
              </w:pBdr>
              <w:tabs>
                <w:tab w:val="decimal" w:pos="794"/>
              </w:tabs>
              <w:spacing w:line="280" w:lineRule="exact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733</w:t>
            </w:r>
          </w:p>
        </w:tc>
        <w:tc>
          <w:tcPr>
            <w:tcW w:w="1224" w:type="dxa"/>
            <w:vAlign w:val="bottom"/>
          </w:tcPr>
          <w:p w14:paraId="0DCE99C5" w14:textId="092561C6" w:rsidR="007E13C8" w:rsidRPr="002F5534" w:rsidRDefault="007E13C8" w:rsidP="00AA6ABD">
            <w:pPr>
              <w:pBdr>
                <w:bottom w:val="single" w:sz="4" w:space="1" w:color="auto"/>
              </w:pBdr>
              <w:tabs>
                <w:tab w:val="decimal" w:pos="794"/>
              </w:tabs>
              <w:spacing w:line="280" w:lineRule="exact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(1,657)</w:t>
            </w:r>
          </w:p>
        </w:tc>
        <w:tc>
          <w:tcPr>
            <w:tcW w:w="1224" w:type="dxa"/>
            <w:gridSpan w:val="2"/>
            <w:vAlign w:val="bottom"/>
          </w:tcPr>
          <w:p w14:paraId="3CB6BF15" w14:textId="2272FE0A" w:rsidR="007E13C8" w:rsidRPr="002F5534" w:rsidRDefault="007E13C8" w:rsidP="00AA6ABD">
            <w:pPr>
              <w:pBdr>
                <w:bottom w:val="single" w:sz="4" w:space="1" w:color="auto"/>
              </w:pBdr>
              <w:tabs>
                <w:tab w:val="decimal" w:pos="794"/>
              </w:tabs>
              <w:spacing w:line="280" w:lineRule="exact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-</w:t>
            </w:r>
          </w:p>
        </w:tc>
      </w:tr>
      <w:tr w:rsidR="007E13C8" w:rsidRPr="002F5534" w14:paraId="7EFDF567" w14:textId="49CD5B33" w:rsidTr="004A5839">
        <w:tc>
          <w:tcPr>
            <w:tcW w:w="2790" w:type="dxa"/>
            <w:vAlign w:val="bottom"/>
          </w:tcPr>
          <w:p w14:paraId="4400626B" w14:textId="77777777" w:rsidR="007E13C8" w:rsidRPr="002F5534" w:rsidRDefault="007E13C8" w:rsidP="00AA6ABD">
            <w:pPr>
              <w:spacing w:line="280" w:lineRule="exact"/>
              <w:ind w:left="162" w:right="-108" w:hanging="162"/>
              <w:rPr>
                <w:rFonts w:ascii="Angsana New" w:hAnsi="Angsana New"/>
                <w:cs/>
              </w:rPr>
            </w:pPr>
            <w:r w:rsidRPr="002F5534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170" w:type="dxa"/>
            <w:gridSpan w:val="2"/>
            <w:vAlign w:val="bottom"/>
          </w:tcPr>
          <w:p w14:paraId="5DCC6EFF" w14:textId="77777777" w:rsidR="007E13C8" w:rsidRPr="002F5534" w:rsidRDefault="007E13C8" w:rsidP="00AA6ABD">
            <w:pPr>
              <w:tabs>
                <w:tab w:val="left" w:pos="900"/>
                <w:tab w:val="left" w:pos="1440"/>
                <w:tab w:val="left" w:pos="2160"/>
              </w:tabs>
              <w:spacing w:line="280" w:lineRule="exact"/>
              <w:ind w:left="162" w:right="-108" w:hanging="162"/>
              <w:rPr>
                <w:rFonts w:ascii="Angsana New" w:hAnsi="Angsana New"/>
                <w:cs/>
              </w:rPr>
            </w:pPr>
          </w:p>
        </w:tc>
        <w:tc>
          <w:tcPr>
            <w:tcW w:w="1224" w:type="dxa"/>
            <w:vAlign w:val="bottom"/>
          </w:tcPr>
          <w:p w14:paraId="06CB1B76" w14:textId="4B5A9595" w:rsidR="007E13C8" w:rsidRPr="002F5534" w:rsidRDefault="007E13C8" w:rsidP="00AA6ABD">
            <w:pPr>
              <w:pBdr>
                <w:bottom w:val="double" w:sz="4" w:space="1" w:color="auto"/>
              </w:pBdr>
              <w:tabs>
                <w:tab w:val="decimal" w:pos="794"/>
              </w:tabs>
              <w:spacing w:line="280" w:lineRule="exact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258,719</w:t>
            </w:r>
          </w:p>
        </w:tc>
        <w:tc>
          <w:tcPr>
            <w:tcW w:w="1224" w:type="dxa"/>
            <w:vAlign w:val="bottom"/>
          </w:tcPr>
          <w:p w14:paraId="630E860C" w14:textId="45E7D0CA" w:rsidR="007E13C8" w:rsidRPr="002F5534" w:rsidRDefault="007E13C8" w:rsidP="00AA6ABD">
            <w:pPr>
              <w:pBdr>
                <w:bottom w:val="double" w:sz="4" w:space="1" w:color="auto"/>
              </w:pBdr>
              <w:tabs>
                <w:tab w:val="decimal" w:pos="794"/>
              </w:tabs>
              <w:spacing w:line="280" w:lineRule="exact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(257,795)</w:t>
            </w:r>
          </w:p>
        </w:tc>
        <w:tc>
          <w:tcPr>
            <w:tcW w:w="1224" w:type="dxa"/>
            <w:vAlign w:val="bottom"/>
          </w:tcPr>
          <w:p w14:paraId="3F3964C2" w14:textId="403CB7A8" w:rsidR="007E13C8" w:rsidRPr="002F5534" w:rsidRDefault="007E13C8" w:rsidP="00AA6ABD">
            <w:pPr>
              <w:pBdr>
                <w:bottom w:val="double" w:sz="4" w:space="1" w:color="auto"/>
              </w:pBdr>
              <w:tabs>
                <w:tab w:val="decimal" w:pos="794"/>
              </w:tabs>
              <w:spacing w:line="280" w:lineRule="exact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733</w:t>
            </w:r>
          </w:p>
        </w:tc>
        <w:tc>
          <w:tcPr>
            <w:tcW w:w="1224" w:type="dxa"/>
            <w:vAlign w:val="bottom"/>
          </w:tcPr>
          <w:p w14:paraId="50D7B9C1" w14:textId="6C2ED551" w:rsidR="007E13C8" w:rsidRPr="002F5534" w:rsidRDefault="007E13C8" w:rsidP="00AA6ABD">
            <w:pPr>
              <w:pBdr>
                <w:bottom w:val="double" w:sz="4" w:space="1" w:color="auto"/>
              </w:pBdr>
              <w:tabs>
                <w:tab w:val="decimal" w:pos="794"/>
              </w:tabs>
              <w:spacing w:line="280" w:lineRule="exact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(1,657)</w:t>
            </w:r>
          </w:p>
        </w:tc>
        <w:tc>
          <w:tcPr>
            <w:tcW w:w="1224" w:type="dxa"/>
            <w:gridSpan w:val="2"/>
            <w:vAlign w:val="bottom"/>
          </w:tcPr>
          <w:p w14:paraId="70A355B2" w14:textId="30889309" w:rsidR="007E13C8" w:rsidRPr="002F5534" w:rsidRDefault="007E13C8" w:rsidP="00AA6ABD">
            <w:pPr>
              <w:pBdr>
                <w:bottom w:val="double" w:sz="4" w:space="1" w:color="auto"/>
              </w:pBdr>
              <w:tabs>
                <w:tab w:val="decimal" w:pos="794"/>
              </w:tabs>
              <w:spacing w:line="280" w:lineRule="exact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-</w:t>
            </w:r>
          </w:p>
        </w:tc>
      </w:tr>
    </w:tbl>
    <w:p w14:paraId="11B3EA09" w14:textId="6E9ACC35" w:rsidR="009651B9" w:rsidRPr="002F5534" w:rsidRDefault="009651B9" w:rsidP="00AA6ABD">
      <w:pPr>
        <w:tabs>
          <w:tab w:val="left" w:pos="900"/>
          <w:tab w:val="left" w:pos="1440"/>
          <w:tab w:val="left" w:pos="2160"/>
        </w:tabs>
        <w:spacing w:before="120" w:line="280" w:lineRule="exact"/>
        <w:ind w:left="360" w:right="-403" w:hanging="360"/>
        <w:jc w:val="right"/>
        <w:rPr>
          <w:rFonts w:ascii="Angsana New" w:hAnsi="Angsana New"/>
        </w:rPr>
      </w:pPr>
      <w:r w:rsidRPr="002F5534">
        <w:rPr>
          <w:rFonts w:ascii="Angsana New" w:hAnsi="Angsana New"/>
          <w:cs/>
        </w:rPr>
        <w:t>(หน่วย: พันบาท)</w:t>
      </w:r>
    </w:p>
    <w:tbl>
      <w:tblPr>
        <w:tblW w:w="10080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2109"/>
        <w:gridCol w:w="1131"/>
        <w:gridCol w:w="1140"/>
        <w:gridCol w:w="1140"/>
        <w:gridCol w:w="1140"/>
        <w:gridCol w:w="1140"/>
        <w:gridCol w:w="1140"/>
        <w:gridCol w:w="1140"/>
      </w:tblGrid>
      <w:tr w:rsidR="00E60586" w:rsidRPr="002F5534" w14:paraId="70700901" w14:textId="77777777" w:rsidTr="00765F08">
        <w:tc>
          <w:tcPr>
            <w:tcW w:w="3240" w:type="dxa"/>
            <w:gridSpan w:val="2"/>
            <w:vAlign w:val="bottom"/>
          </w:tcPr>
          <w:p w14:paraId="53C4FF06" w14:textId="77777777" w:rsidR="00E60586" w:rsidRPr="002F5534" w:rsidRDefault="00E60586" w:rsidP="00AA6ABD">
            <w:pPr>
              <w:spacing w:line="280" w:lineRule="exact"/>
              <w:ind w:left="162" w:right="-43" w:hanging="162"/>
              <w:rPr>
                <w:rFonts w:ascii="Angsana New" w:hAnsi="Angsana New"/>
                <w:u w:val="single"/>
              </w:rPr>
            </w:pPr>
          </w:p>
        </w:tc>
        <w:tc>
          <w:tcPr>
            <w:tcW w:w="6840" w:type="dxa"/>
            <w:gridSpan w:val="6"/>
            <w:vAlign w:val="bottom"/>
          </w:tcPr>
          <w:p w14:paraId="477862B8" w14:textId="454B82FE" w:rsidR="00E60586" w:rsidRPr="002F5534" w:rsidRDefault="00E60586" w:rsidP="00AA6ABD">
            <w:pPr>
              <w:pBdr>
                <w:bottom w:val="single" w:sz="4" w:space="1" w:color="auto"/>
              </w:pBdr>
              <w:spacing w:line="280" w:lineRule="exact"/>
              <w:ind w:right="-43"/>
              <w:jc w:val="center"/>
              <w:rPr>
                <w:rFonts w:ascii="Angsana New" w:hAnsi="Angsana New"/>
                <w:cs/>
              </w:rPr>
            </w:pPr>
            <w:r w:rsidRPr="002F5534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E60586" w:rsidRPr="002F5534" w14:paraId="1C51143E" w14:textId="77777777" w:rsidTr="00765F08">
        <w:tc>
          <w:tcPr>
            <w:tcW w:w="2109" w:type="dxa"/>
            <w:vAlign w:val="bottom"/>
          </w:tcPr>
          <w:p w14:paraId="1516553D" w14:textId="77777777" w:rsidR="00E60586" w:rsidRPr="002F5534" w:rsidRDefault="00E60586" w:rsidP="00AA6ABD">
            <w:pPr>
              <w:spacing w:line="280" w:lineRule="exact"/>
              <w:ind w:right="-43"/>
              <w:jc w:val="center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  <w:cs/>
              </w:rPr>
              <w:br w:type="page"/>
            </w:r>
            <w:r w:rsidRPr="002F5534">
              <w:rPr>
                <w:rFonts w:ascii="Angsana New" w:hAnsi="Angsana New"/>
                <w:cs/>
              </w:rPr>
              <w:br w:type="page"/>
            </w:r>
          </w:p>
        </w:tc>
        <w:tc>
          <w:tcPr>
            <w:tcW w:w="1131" w:type="dxa"/>
            <w:vAlign w:val="bottom"/>
          </w:tcPr>
          <w:p w14:paraId="14D0D1F7" w14:textId="77777777" w:rsidR="00E60586" w:rsidRPr="002F5534" w:rsidRDefault="00E60586" w:rsidP="00AA6ABD">
            <w:pPr>
              <w:spacing w:line="280" w:lineRule="exact"/>
              <w:ind w:right="-1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140" w:type="dxa"/>
            <w:vAlign w:val="bottom"/>
          </w:tcPr>
          <w:p w14:paraId="2A13AB2D" w14:textId="3C391E1C" w:rsidR="00E60586" w:rsidRPr="002F5534" w:rsidRDefault="00E60586" w:rsidP="00AA6ABD">
            <w:pPr>
              <w:spacing w:line="280" w:lineRule="exact"/>
              <w:ind w:right="-43"/>
              <w:jc w:val="center"/>
              <w:rPr>
                <w:rFonts w:ascii="Angsana New" w:hAnsi="Angsana New"/>
                <w:cs/>
              </w:rPr>
            </w:pPr>
            <w:r w:rsidRPr="002F5534">
              <w:rPr>
                <w:rFonts w:ascii="Angsana New" w:hAnsi="Angsana New"/>
                <w:cs/>
              </w:rPr>
              <w:t>ยอดคงเหลือ</w:t>
            </w:r>
          </w:p>
        </w:tc>
        <w:tc>
          <w:tcPr>
            <w:tcW w:w="2280" w:type="dxa"/>
            <w:gridSpan w:val="2"/>
            <w:vAlign w:val="bottom"/>
          </w:tcPr>
          <w:p w14:paraId="4F9AAAE6" w14:textId="77777777" w:rsidR="00E60586" w:rsidRPr="002F5534" w:rsidRDefault="00E60586" w:rsidP="00AA6ABD">
            <w:pPr>
              <w:spacing w:line="280" w:lineRule="exact"/>
              <w:ind w:right="-43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140" w:type="dxa"/>
            <w:vAlign w:val="bottom"/>
          </w:tcPr>
          <w:p w14:paraId="7B9B1351" w14:textId="77777777" w:rsidR="00E60586" w:rsidRPr="002F5534" w:rsidRDefault="00E60586" w:rsidP="00AA6ABD">
            <w:pPr>
              <w:spacing w:line="280" w:lineRule="exact"/>
              <w:ind w:left="-106" w:right="-110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140" w:type="dxa"/>
            <w:vAlign w:val="bottom"/>
          </w:tcPr>
          <w:p w14:paraId="0740FB7F" w14:textId="7644E3EC" w:rsidR="00E60586" w:rsidRPr="002F5534" w:rsidRDefault="00E60586" w:rsidP="00AA6ABD">
            <w:pPr>
              <w:spacing w:line="280" w:lineRule="exact"/>
              <w:ind w:right="-43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140" w:type="dxa"/>
          </w:tcPr>
          <w:p w14:paraId="62FCEE5B" w14:textId="4BE8C713" w:rsidR="00E60586" w:rsidRPr="002F5534" w:rsidRDefault="00E60586" w:rsidP="00AA6ABD">
            <w:pPr>
              <w:spacing w:line="280" w:lineRule="exact"/>
              <w:ind w:right="-43"/>
              <w:jc w:val="center"/>
              <w:rPr>
                <w:rFonts w:ascii="Angsana New" w:hAnsi="Angsana New"/>
                <w:cs/>
              </w:rPr>
            </w:pPr>
            <w:r w:rsidRPr="002F5534">
              <w:rPr>
                <w:rFonts w:ascii="Angsana New" w:hAnsi="Angsana New"/>
                <w:cs/>
              </w:rPr>
              <w:t>ยอดคงเหลือ</w:t>
            </w:r>
          </w:p>
        </w:tc>
      </w:tr>
      <w:tr w:rsidR="00E60586" w:rsidRPr="002F5534" w14:paraId="2D5E0E7F" w14:textId="77777777" w:rsidTr="00765F08">
        <w:tc>
          <w:tcPr>
            <w:tcW w:w="2109" w:type="dxa"/>
            <w:vAlign w:val="bottom"/>
          </w:tcPr>
          <w:p w14:paraId="6D8259AD" w14:textId="77777777" w:rsidR="00E60586" w:rsidRPr="002F5534" w:rsidRDefault="00E60586" w:rsidP="00AA6ABD">
            <w:pPr>
              <w:spacing w:line="280" w:lineRule="exact"/>
              <w:ind w:right="-43"/>
              <w:jc w:val="center"/>
              <w:rPr>
                <w:rFonts w:ascii="Angsana New" w:hAnsi="Angsana New"/>
              </w:rPr>
            </w:pPr>
          </w:p>
        </w:tc>
        <w:tc>
          <w:tcPr>
            <w:tcW w:w="1131" w:type="dxa"/>
            <w:vAlign w:val="bottom"/>
          </w:tcPr>
          <w:p w14:paraId="3CB722CE" w14:textId="77777777" w:rsidR="00E60586" w:rsidRPr="002F5534" w:rsidRDefault="00E60586" w:rsidP="00AA6ABD">
            <w:pPr>
              <w:spacing w:line="280" w:lineRule="exact"/>
              <w:ind w:right="-18"/>
              <w:jc w:val="center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  <w:cs/>
              </w:rPr>
              <w:t>ลักษณะ</w:t>
            </w:r>
          </w:p>
        </w:tc>
        <w:tc>
          <w:tcPr>
            <w:tcW w:w="1140" w:type="dxa"/>
            <w:vAlign w:val="bottom"/>
          </w:tcPr>
          <w:p w14:paraId="58BF1479" w14:textId="77777777" w:rsidR="00E60586" w:rsidRPr="002F5534" w:rsidRDefault="00E60586" w:rsidP="00AA6ABD">
            <w:pPr>
              <w:spacing w:line="280" w:lineRule="exact"/>
              <w:ind w:right="-43"/>
              <w:jc w:val="center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  <w:cs/>
              </w:rPr>
              <w:t>ณ วันที่</w:t>
            </w:r>
            <w:r w:rsidRPr="002F5534">
              <w:rPr>
                <w:rFonts w:ascii="Angsana New" w:hAnsi="Angsana New" w:hint="cs"/>
                <w:cs/>
              </w:rPr>
              <w:t xml:space="preserve">             </w:t>
            </w:r>
            <w:r w:rsidRPr="002F5534">
              <w:rPr>
                <w:rFonts w:ascii="Angsana New" w:hAnsi="Angsana New"/>
              </w:rPr>
              <w:t xml:space="preserve">31 </w:t>
            </w:r>
            <w:r w:rsidRPr="002F5534">
              <w:rPr>
                <w:rFonts w:ascii="Angsana New" w:hAnsi="Angsana New"/>
                <w:cs/>
              </w:rPr>
              <w:t>ธันวาคม</w:t>
            </w:r>
          </w:p>
        </w:tc>
        <w:tc>
          <w:tcPr>
            <w:tcW w:w="2280" w:type="dxa"/>
            <w:gridSpan w:val="2"/>
            <w:vAlign w:val="bottom"/>
          </w:tcPr>
          <w:p w14:paraId="3581456B" w14:textId="77777777" w:rsidR="00E60586" w:rsidRPr="002F5534" w:rsidRDefault="00E60586" w:rsidP="00AA6ABD">
            <w:pPr>
              <w:pBdr>
                <w:bottom w:val="single" w:sz="4" w:space="1" w:color="auto"/>
              </w:pBdr>
              <w:spacing w:line="280" w:lineRule="exact"/>
              <w:ind w:right="-43"/>
              <w:jc w:val="center"/>
              <w:rPr>
                <w:rFonts w:ascii="Angsana New" w:hAnsi="Angsana New"/>
                <w:cs/>
              </w:rPr>
            </w:pPr>
            <w:r w:rsidRPr="002F5534">
              <w:rPr>
                <w:rFonts w:ascii="Angsana New" w:hAnsi="Angsana New" w:hint="cs"/>
                <w:cs/>
              </w:rPr>
              <w:t>ใน</w:t>
            </w:r>
            <w:r w:rsidRPr="002F5534">
              <w:rPr>
                <w:rFonts w:ascii="Angsana New" w:hAnsi="Angsana New"/>
                <w:cs/>
              </w:rPr>
              <w:t>ระหว่าง</w:t>
            </w:r>
            <w:r w:rsidRPr="002F5534">
              <w:rPr>
                <w:rFonts w:ascii="Angsana New" w:hAnsi="Angsana New" w:hint="cs"/>
                <w:cs/>
              </w:rPr>
              <w:t>ปี</w:t>
            </w:r>
          </w:p>
        </w:tc>
        <w:tc>
          <w:tcPr>
            <w:tcW w:w="1140" w:type="dxa"/>
            <w:vAlign w:val="bottom"/>
          </w:tcPr>
          <w:p w14:paraId="3B50DD15" w14:textId="77777777" w:rsidR="00E60586" w:rsidRPr="002F5534" w:rsidRDefault="00E60586" w:rsidP="00AA6ABD">
            <w:pPr>
              <w:spacing w:line="280" w:lineRule="exact"/>
              <w:ind w:left="-106" w:right="-110"/>
              <w:jc w:val="center"/>
              <w:rPr>
                <w:rFonts w:ascii="Angsana New" w:hAnsi="Angsana New"/>
                <w:cs/>
              </w:rPr>
            </w:pPr>
            <w:r w:rsidRPr="002F5534">
              <w:rPr>
                <w:rFonts w:ascii="Angsana New" w:hAnsi="Angsana New" w:hint="cs"/>
                <w:cs/>
              </w:rPr>
              <w:t>ขาดทุนจากอัตราแลกเปลี่ยนที่</w:t>
            </w:r>
          </w:p>
        </w:tc>
        <w:tc>
          <w:tcPr>
            <w:tcW w:w="1140" w:type="dxa"/>
            <w:vAlign w:val="bottom"/>
          </w:tcPr>
          <w:p w14:paraId="4F15E25D" w14:textId="77777777" w:rsidR="00E60586" w:rsidRPr="002F5534" w:rsidRDefault="00E60586" w:rsidP="00AA6ABD">
            <w:pPr>
              <w:spacing w:line="280" w:lineRule="exact"/>
              <w:ind w:right="-43"/>
              <w:jc w:val="center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  <w:cs/>
              </w:rPr>
              <w:t>ผลต่างจาก</w:t>
            </w:r>
          </w:p>
          <w:p w14:paraId="780A59CA" w14:textId="7C008D49" w:rsidR="00E60586" w:rsidRPr="002F5534" w:rsidRDefault="00E60586" w:rsidP="00AA6ABD">
            <w:pPr>
              <w:spacing w:line="280" w:lineRule="exact"/>
              <w:ind w:right="-43"/>
              <w:jc w:val="center"/>
              <w:rPr>
                <w:rFonts w:ascii="Angsana New" w:hAnsi="Angsana New"/>
                <w:cs/>
              </w:rPr>
            </w:pPr>
            <w:r w:rsidRPr="002F5534">
              <w:rPr>
                <w:rFonts w:ascii="Angsana New" w:hAnsi="Angsana New"/>
                <w:cs/>
              </w:rPr>
              <w:t>การแปลงค่า</w:t>
            </w:r>
          </w:p>
        </w:tc>
        <w:tc>
          <w:tcPr>
            <w:tcW w:w="1140" w:type="dxa"/>
          </w:tcPr>
          <w:p w14:paraId="402390EB" w14:textId="77777777" w:rsidR="00E60586" w:rsidRPr="002F5534" w:rsidRDefault="00E60586" w:rsidP="00AA6ABD">
            <w:pPr>
              <w:spacing w:line="280" w:lineRule="exact"/>
              <w:ind w:right="-43"/>
              <w:jc w:val="center"/>
              <w:rPr>
                <w:rFonts w:ascii="Angsana New" w:hAnsi="Angsana New"/>
                <w:cs/>
              </w:rPr>
            </w:pPr>
            <w:r w:rsidRPr="002F5534">
              <w:rPr>
                <w:rFonts w:ascii="Angsana New" w:hAnsi="Angsana New"/>
                <w:cs/>
              </w:rPr>
              <w:t>ณ วันที่</w:t>
            </w:r>
          </w:p>
          <w:p w14:paraId="2F7B6F00" w14:textId="77777777" w:rsidR="00E60586" w:rsidRPr="002F5534" w:rsidRDefault="00E60586" w:rsidP="00AA6ABD">
            <w:pPr>
              <w:spacing w:line="280" w:lineRule="exact"/>
              <w:jc w:val="center"/>
              <w:rPr>
                <w:rFonts w:ascii="Angsana New" w:hAnsi="Angsana New"/>
                <w:cs/>
              </w:rPr>
            </w:pPr>
            <w:r w:rsidRPr="002F5534">
              <w:rPr>
                <w:rFonts w:ascii="Angsana New" w:hAnsi="Angsana New"/>
              </w:rPr>
              <w:t xml:space="preserve">31 </w:t>
            </w:r>
            <w:r w:rsidRPr="002F5534">
              <w:rPr>
                <w:rFonts w:ascii="Angsana New" w:hAnsi="Angsana New"/>
                <w:cs/>
              </w:rPr>
              <w:t>ธันวาคม</w:t>
            </w:r>
          </w:p>
        </w:tc>
      </w:tr>
      <w:tr w:rsidR="003E305F" w:rsidRPr="002F5534" w14:paraId="1BEE9AB5" w14:textId="77777777" w:rsidTr="00765F08">
        <w:tc>
          <w:tcPr>
            <w:tcW w:w="2109" w:type="dxa"/>
            <w:vAlign w:val="bottom"/>
          </w:tcPr>
          <w:p w14:paraId="140F980A" w14:textId="77777777" w:rsidR="003E305F" w:rsidRPr="002F5534" w:rsidRDefault="003E305F" w:rsidP="00AA6ABD">
            <w:pPr>
              <w:pBdr>
                <w:bottom w:val="single" w:sz="4" w:space="1" w:color="auto"/>
              </w:pBdr>
              <w:spacing w:line="280" w:lineRule="exact"/>
              <w:ind w:right="-18"/>
              <w:rPr>
                <w:rFonts w:ascii="Angsana New" w:hAnsi="Angsana New"/>
                <w:cs/>
              </w:rPr>
            </w:pPr>
            <w:r w:rsidRPr="002F5534">
              <w:rPr>
                <w:rFonts w:ascii="Angsana New" w:hAnsi="Angsana New"/>
                <w:cs/>
              </w:rPr>
              <w:br w:type="page"/>
            </w:r>
            <w:r w:rsidRPr="002F5534">
              <w:rPr>
                <w:rFonts w:ascii="Angsana New" w:hAnsi="Angsana New"/>
                <w:cs/>
              </w:rPr>
              <w:br w:type="page"/>
            </w:r>
            <w:r w:rsidRPr="002F5534">
              <w:rPr>
                <w:rFonts w:ascii="Angsana New" w:hAnsi="Angsana New" w:hint="cs"/>
                <w:cs/>
              </w:rPr>
              <w:t xml:space="preserve">       </w:t>
            </w:r>
            <w:r w:rsidRPr="002F5534">
              <w:rPr>
                <w:rFonts w:ascii="Angsana New" w:hAnsi="Angsana New"/>
                <w:cs/>
              </w:rPr>
              <w:t>เงินกู้ยืมระยะสั้น</w:t>
            </w:r>
            <w:r w:rsidRPr="002F5534">
              <w:rPr>
                <w:rFonts w:ascii="Angsana New" w:hAnsi="Angsana New" w:hint="cs"/>
                <w:cs/>
              </w:rPr>
              <w:t xml:space="preserve">                     </w:t>
            </w:r>
          </w:p>
        </w:tc>
        <w:tc>
          <w:tcPr>
            <w:tcW w:w="1131" w:type="dxa"/>
            <w:vAlign w:val="bottom"/>
          </w:tcPr>
          <w:p w14:paraId="35486B1C" w14:textId="77777777" w:rsidR="003E305F" w:rsidRPr="002F5534" w:rsidRDefault="003E305F" w:rsidP="00AA6ABD">
            <w:pPr>
              <w:pBdr>
                <w:bottom w:val="single" w:sz="4" w:space="1" w:color="auto"/>
              </w:pBdr>
              <w:spacing w:line="280" w:lineRule="exact"/>
              <w:ind w:right="-18"/>
              <w:jc w:val="center"/>
              <w:rPr>
                <w:rFonts w:ascii="Angsana New" w:hAnsi="Angsana New"/>
                <w:cs/>
              </w:rPr>
            </w:pPr>
            <w:r w:rsidRPr="002F5534">
              <w:rPr>
                <w:rFonts w:ascii="Angsana New" w:hAnsi="Angsana New"/>
                <w:cs/>
              </w:rPr>
              <w:t>ความสัมพันธ์</w:t>
            </w:r>
          </w:p>
        </w:tc>
        <w:tc>
          <w:tcPr>
            <w:tcW w:w="1140" w:type="dxa"/>
            <w:vAlign w:val="bottom"/>
          </w:tcPr>
          <w:p w14:paraId="3641E2D8" w14:textId="7F999697" w:rsidR="003E305F" w:rsidRPr="002F5534" w:rsidRDefault="00CB5077" w:rsidP="00AA6ABD">
            <w:pPr>
              <w:pBdr>
                <w:bottom w:val="single" w:sz="4" w:space="1" w:color="auto"/>
              </w:pBdr>
              <w:spacing w:line="280" w:lineRule="exact"/>
              <w:ind w:right="-18"/>
              <w:jc w:val="center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2565</w:t>
            </w:r>
          </w:p>
        </w:tc>
        <w:tc>
          <w:tcPr>
            <w:tcW w:w="1140" w:type="dxa"/>
            <w:vAlign w:val="bottom"/>
          </w:tcPr>
          <w:p w14:paraId="18A851DC" w14:textId="77777777" w:rsidR="003E305F" w:rsidRPr="002F5534" w:rsidRDefault="003E305F" w:rsidP="00AA6ABD">
            <w:pPr>
              <w:pBdr>
                <w:bottom w:val="single" w:sz="4" w:space="1" w:color="auto"/>
              </w:pBdr>
              <w:spacing w:line="280" w:lineRule="exact"/>
              <w:ind w:right="-18"/>
              <w:jc w:val="center"/>
              <w:rPr>
                <w:rFonts w:ascii="Angsana New" w:hAnsi="Angsana New"/>
                <w:cs/>
              </w:rPr>
            </w:pPr>
            <w:r w:rsidRPr="002F5534">
              <w:rPr>
                <w:rFonts w:ascii="Angsana New" w:hAnsi="Angsana New"/>
                <w:cs/>
              </w:rPr>
              <w:t>เพิ่มขึ้น</w:t>
            </w:r>
          </w:p>
        </w:tc>
        <w:tc>
          <w:tcPr>
            <w:tcW w:w="1140" w:type="dxa"/>
            <w:vAlign w:val="bottom"/>
          </w:tcPr>
          <w:p w14:paraId="0C593327" w14:textId="77777777" w:rsidR="003E305F" w:rsidRPr="002F5534" w:rsidRDefault="003E305F" w:rsidP="00AA6ABD">
            <w:pPr>
              <w:pBdr>
                <w:bottom w:val="single" w:sz="4" w:space="1" w:color="auto"/>
              </w:pBdr>
              <w:spacing w:line="280" w:lineRule="exact"/>
              <w:ind w:right="-18"/>
              <w:jc w:val="center"/>
              <w:rPr>
                <w:rFonts w:ascii="Angsana New" w:hAnsi="Angsana New"/>
                <w:cs/>
              </w:rPr>
            </w:pPr>
            <w:r w:rsidRPr="002F5534">
              <w:rPr>
                <w:rFonts w:ascii="Angsana New" w:hAnsi="Angsana New" w:hint="cs"/>
                <w:cs/>
              </w:rPr>
              <w:t>ลดลง</w:t>
            </w:r>
          </w:p>
        </w:tc>
        <w:tc>
          <w:tcPr>
            <w:tcW w:w="1140" w:type="dxa"/>
            <w:vAlign w:val="bottom"/>
          </w:tcPr>
          <w:p w14:paraId="550C048E" w14:textId="77777777" w:rsidR="003E305F" w:rsidRPr="002F5534" w:rsidRDefault="003E305F" w:rsidP="00AA6ABD">
            <w:pPr>
              <w:pBdr>
                <w:bottom w:val="single" w:sz="4" w:space="1" w:color="auto"/>
              </w:pBdr>
              <w:spacing w:line="280" w:lineRule="exact"/>
              <w:ind w:right="-18"/>
              <w:jc w:val="center"/>
              <w:rPr>
                <w:rFonts w:ascii="Angsana New" w:hAnsi="Angsana New"/>
                <w:cs/>
              </w:rPr>
            </w:pPr>
            <w:r w:rsidRPr="002F5534">
              <w:rPr>
                <w:rFonts w:ascii="Angsana New" w:hAnsi="Angsana New" w:hint="cs"/>
                <w:cs/>
              </w:rPr>
              <w:t>เกิดขึ้นจริง</w:t>
            </w:r>
          </w:p>
        </w:tc>
        <w:tc>
          <w:tcPr>
            <w:tcW w:w="1140" w:type="dxa"/>
            <w:vAlign w:val="bottom"/>
          </w:tcPr>
          <w:p w14:paraId="4917ADED" w14:textId="77777777" w:rsidR="003E305F" w:rsidRPr="002F5534" w:rsidRDefault="003E305F" w:rsidP="00AA6ABD">
            <w:pPr>
              <w:pBdr>
                <w:bottom w:val="single" w:sz="4" w:space="1" w:color="auto"/>
              </w:pBdr>
              <w:spacing w:line="280" w:lineRule="exact"/>
              <w:ind w:right="-18"/>
              <w:jc w:val="center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  <w:cs/>
              </w:rPr>
              <w:t>งบการเงิน</w:t>
            </w:r>
          </w:p>
        </w:tc>
        <w:tc>
          <w:tcPr>
            <w:tcW w:w="1140" w:type="dxa"/>
          </w:tcPr>
          <w:p w14:paraId="2C783DFB" w14:textId="1A1AE055" w:rsidR="003E305F" w:rsidRPr="002F5534" w:rsidRDefault="00CB5077" w:rsidP="00AA6ABD">
            <w:pPr>
              <w:pBdr>
                <w:bottom w:val="single" w:sz="4" w:space="1" w:color="auto"/>
              </w:pBdr>
              <w:spacing w:line="280" w:lineRule="exact"/>
              <w:ind w:right="-18"/>
              <w:jc w:val="center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2566</w:t>
            </w:r>
          </w:p>
        </w:tc>
      </w:tr>
      <w:tr w:rsidR="008B2143" w:rsidRPr="002F5534" w14:paraId="65F959A8" w14:textId="77777777" w:rsidTr="00E60586">
        <w:tc>
          <w:tcPr>
            <w:tcW w:w="2109" w:type="dxa"/>
          </w:tcPr>
          <w:p w14:paraId="293FF489" w14:textId="50BFF75B" w:rsidR="008B2143" w:rsidRPr="002F5534" w:rsidRDefault="008B2143" w:rsidP="00AA6ABD">
            <w:pPr>
              <w:pBdr>
                <w:top w:val="single" w:sz="4" w:space="1" w:color="auto"/>
              </w:pBdr>
              <w:spacing w:line="280" w:lineRule="exact"/>
              <w:ind w:left="162" w:right="-108" w:hanging="162"/>
              <w:rPr>
                <w:rFonts w:ascii="Angsana New" w:hAnsi="Angsana New"/>
                <w:cs/>
              </w:rPr>
            </w:pPr>
            <w:r w:rsidRPr="002F5534">
              <w:rPr>
                <w:rFonts w:ascii="Angsana New" w:hAnsi="Angsana New"/>
                <w:cs/>
              </w:rPr>
              <w:t xml:space="preserve">บริษัท </w:t>
            </w:r>
            <w:r w:rsidRPr="002F5534">
              <w:rPr>
                <w:rFonts w:ascii="Angsana New" w:hAnsi="Angsana New" w:hint="cs"/>
                <w:cs/>
              </w:rPr>
              <w:t>แคมโบเดีย แอร์         ทราฟ</w:t>
            </w:r>
            <w:proofErr w:type="spellStart"/>
            <w:r w:rsidRPr="002F5534">
              <w:rPr>
                <w:rFonts w:ascii="Angsana New" w:hAnsi="Angsana New" w:hint="cs"/>
                <w:cs/>
              </w:rPr>
              <w:t>ฟิค</w:t>
            </w:r>
            <w:proofErr w:type="spellEnd"/>
            <w:r w:rsidRPr="002F5534">
              <w:rPr>
                <w:rFonts w:ascii="Angsana New" w:hAnsi="Angsana New" w:hint="cs"/>
                <w:cs/>
              </w:rPr>
              <w:t xml:space="preserve"> เซอร์วิส จำกัด</w:t>
            </w:r>
          </w:p>
        </w:tc>
        <w:tc>
          <w:tcPr>
            <w:tcW w:w="1131" w:type="dxa"/>
          </w:tcPr>
          <w:p w14:paraId="1594F979" w14:textId="4CCB72E5" w:rsidR="008B2143" w:rsidRPr="002F5534" w:rsidRDefault="008B2143" w:rsidP="00AA6ABD">
            <w:pPr>
              <w:tabs>
                <w:tab w:val="left" w:pos="1440"/>
                <w:tab w:val="left" w:pos="2160"/>
              </w:tabs>
              <w:spacing w:line="280" w:lineRule="exact"/>
              <w:ind w:right="-108" w:hanging="72"/>
              <w:jc w:val="center"/>
              <w:rPr>
                <w:rFonts w:ascii="Angsana New" w:hAnsi="Angsana New"/>
                <w:cs/>
              </w:rPr>
            </w:pPr>
            <w:r w:rsidRPr="002F5534">
              <w:rPr>
                <w:rFonts w:ascii="Angsana New" w:hAnsi="Angsana New"/>
                <w:cs/>
              </w:rPr>
              <w:t>บริษัท</w:t>
            </w:r>
            <w:r w:rsidRPr="002F5534">
              <w:rPr>
                <w:rFonts w:ascii="Angsana New" w:hAnsi="Angsana New" w:hint="cs"/>
                <w:cs/>
              </w:rPr>
              <w:t>ย่อย</w:t>
            </w:r>
          </w:p>
        </w:tc>
        <w:tc>
          <w:tcPr>
            <w:tcW w:w="1140" w:type="dxa"/>
            <w:vAlign w:val="bottom"/>
          </w:tcPr>
          <w:p w14:paraId="0F33584C" w14:textId="353166E1" w:rsidR="008B2143" w:rsidRPr="002F5534" w:rsidRDefault="008B2143" w:rsidP="00AA6ABD">
            <w:pPr>
              <w:tabs>
                <w:tab w:val="decimal" w:pos="794"/>
              </w:tabs>
              <w:spacing w:line="280" w:lineRule="exact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1140" w:type="dxa"/>
            <w:vAlign w:val="bottom"/>
          </w:tcPr>
          <w:p w14:paraId="3FCF1E12" w14:textId="3F7D9B87" w:rsidR="008B2143" w:rsidRPr="002F5534" w:rsidRDefault="00B9529F" w:rsidP="00AA6ABD">
            <w:pPr>
              <w:tabs>
                <w:tab w:val="decimal" w:pos="794"/>
              </w:tabs>
              <w:spacing w:line="280" w:lineRule="exact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130,150</w:t>
            </w:r>
          </w:p>
        </w:tc>
        <w:tc>
          <w:tcPr>
            <w:tcW w:w="1140" w:type="dxa"/>
            <w:vAlign w:val="bottom"/>
          </w:tcPr>
          <w:p w14:paraId="07C176CD" w14:textId="39FD09E1" w:rsidR="008B2143" w:rsidRPr="002F5534" w:rsidRDefault="004E6815" w:rsidP="00AA6ABD">
            <w:pPr>
              <w:tabs>
                <w:tab w:val="decimal" w:pos="794"/>
              </w:tabs>
              <w:spacing w:line="280" w:lineRule="exact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(</w:t>
            </w:r>
            <w:r w:rsidR="00FF6044" w:rsidRPr="002F5534">
              <w:rPr>
                <w:rFonts w:ascii="Angsana New" w:hAnsi="Angsana New"/>
              </w:rPr>
              <w:t>131,970)</w:t>
            </w:r>
          </w:p>
        </w:tc>
        <w:tc>
          <w:tcPr>
            <w:tcW w:w="1140" w:type="dxa"/>
            <w:vAlign w:val="bottom"/>
          </w:tcPr>
          <w:p w14:paraId="23F75D48" w14:textId="242EEE4B" w:rsidR="008B2143" w:rsidRPr="002F5534" w:rsidRDefault="00E97159" w:rsidP="00AA6ABD">
            <w:pPr>
              <w:tabs>
                <w:tab w:val="decimal" w:pos="794"/>
              </w:tabs>
              <w:spacing w:line="280" w:lineRule="exact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-</w:t>
            </w:r>
          </w:p>
        </w:tc>
        <w:tc>
          <w:tcPr>
            <w:tcW w:w="1140" w:type="dxa"/>
            <w:vAlign w:val="bottom"/>
          </w:tcPr>
          <w:p w14:paraId="63C25F95" w14:textId="2D00979C" w:rsidR="008B2143" w:rsidRPr="002F5534" w:rsidRDefault="004C6822" w:rsidP="00AA6ABD">
            <w:pPr>
              <w:tabs>
                <w:tab w:val="decimal" w:pos="794"/>
              </w:tabs>
              <w:spacing w:line="280" w:lineRule="exact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1,</w:t>
            </w:r>
            <w:r w:rsidR="00BB0BB0" w:rsidRPr="002F5534">
              <w:rPr>
                <w:rFonts w:ascii="Angsana New" w:hAnsi="Angsana New"/>
              </w:rPr>
              <w:t>820</w:t>
            </w:r>
          </w:p>
        </w:tc>
        <w:tc>
          <w:tcPr>
            <w:tcW w:w="1140" w:type="dxa"/>
            <w:vAlign w:val="bottom"/>
          </w:tcPr>
          <w:p w14:paraId="32D9BB76" w14:textId="7D0E2F06" w:rsidR="008B2143" w:rsidRPr="002F5534" w:rsidRDefault="00E97159" w:rsidP="00AA6ABD">
            <w:pPr>
              <w:tabs>
                <w:tab w:val="decimal" w:pos="794"/>
              </w:tabs>
              <w:spacing w:line="280" w:lineRule="exact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-</w:t>
            </w:r>
          </w:p>
        </w:tc>
      </w:tr>
      <w:tr w:rsidR="008B2143" w:rsidRPr="002F5534" w14:paraId="2C925686" w14:textId="77777777">
        <w:tc>
          <w:tcPr>
            <w:tcW w:w="2109" w:type="dxa"/>
            <w:vAlign w:val="bottom"/>
          </w:tcPr>
          <w:p w14:paraId="67681BCA" w14:textId="1F0F44FC" w:rsidR="008B2143" w:rsidRPr="002F5534" w:rsidRDefault="008B2143" w:rsidP="00AA6ABD">
            <w:pPr>
              <w:spacing w:line="280" w:lineRule="exact"/>
              <w:ind w:left="162" w:right="-108" w:hanging="162"/>
              <w:rPr>
                <w:rFonts w:ascii="Angsana New" w:hAnsi="Angsana New"/>
                <w:spacing w:val="-2"/>
                <w:cs/>
              </w:rPr>
            </w:pPr>
            <w:r w:rsidRPr="002F5534">
              <w:rPr>
                <w:rFonts w:ascii="Angsana New" w:hAnsi="Angsana New"/>
                <w:spacing w:val="-2"/>
                <w:cs/>
              </w:rPr>
              <w:t>บริษัท สามารถ ยู-ทราน</w:t>
            </w:r>
            <w:proofErr w:type="spellStart"/>
            <w:r w:rsidRPr="002F5534">
              <w:rPr>
                <w:rFonts w:ascii="Angsana New" w:hAnsi="Angsana New"/>
                <w:spacing w:val="-2"/>
                <w:cs/>
              </w:rPr>
              <w:t>ส์</w:t>
            </w:r>
            <w:proofErr w:type="spellEnd"/>
            <w:r w:rsidRPr="002F5534">
              <w:rPr>
                <w:rFonts w:ascii="Angsana New" w:hAnsi="Angsana New"/>
                <w:spacing w:val="-2"/>
                <w:cs/>
              </w:rPr>
              <w:t xml:space="preserve"> จำกัด</w:t>
            </w:r>
          </w:p>
        </w:tc>
        <w:tc>
          <w:tcPr>
            <w:tcW w:w="1131" w:type="dxa"/>
            <w:vAlign w:val="bottom"/>
          </w:tcPr>
          <w:p w14:paraId="1FFF0FCB" w14:textId="27D637C3" w:rsidR="008B2143" w:rsidRPr="002F5534" w:rsidRDefault="008B2143" w:rsidP="00AA6ABD">
            <w:pPr>
              <w:tabs>
                <w:tab w:val="left" w:pos="1440"/>
                <w:tab w:val="left" w:pos="2160"/>
              </w:tabs>
              <w:spacing w:line="280" w:lineRule="exact"/>
              <w:ind w:right="-108" w:hanging="72"/>
              <w:jc w:val="center"/>
              <w:rPr>
                <w:rFonts w:ascii="Angsana New" w:hAnsi="Angsana New"/>
                <w:cs/>
              </w:rPr>
            </w:pPr>
            <w:r w:rsidRPr="002F5534">
              <w:rPr>
                <w:rFonts w:ascii="Angsana New" w:hAnsi="Angsana New"/>
                <w:cs/>
              </w:rPr>
              <w:t>บริษัทใหญ่</w:t>
            </w:r>
          </w:p>
        </w:tc>
        <w:tc>
          <w:tcPr>
            <w:tcW w:w="1140" w:type="dxa"/>
            <w:vAlign w:val="bottom"/>
          </w:tcPr>
          <w:p w14:paraId="170D9872" w14:textId="39B94D4D" w:rsidR="008B2143" w:rsidRPr="002F5534" w:rsidRDefault="008B2143" w:rsidP="00AA6ABD">
            <w:pPr>
              <w:pBdr>
                <w:bottom w:val="single" w:sz="4" w:space="1" w:color="auto"/>
              </w:pBdr>
              <w:tabs>
                <w:tab w:val="decimal" w:pos="794"/>
              </w:tabs>
              <w:spacing w:line="280" w:lineRule="exact"/>
              <w:rPr>
                <w:rFonts w:ascii="Angsana New" w:hAnsi="Angsana New"/>
                <w:cs/>
              </w:rPr>
            </w:pPr>
            <w:r w:rsidRPr="002F5534">
              <w:rPr>
                <w:rFonts w:ascii="Angsana New" w:hAnsi="Angsana New"/>
              </w:rPr>
              <w:t>258,719</w:t>
            </w:r>
          </w:p>
        </w:tc>
        <w:tc>
          <w:tcPr>
            <w:tcW w:w="1140" w:type="dxa"/>
            <w:vAlign w:val="bottom"/>
          </w:tcPr>
          <w:p w14:paraId="7F9DFBA4" w14:textId="69BD33CA" w:rsidR="008B2143" w:rsidRPr="002F5534" w:rsidRDefault="00E97159" w:rsidP="00AA6ABD">
            <w:pPr>
              <w:pBdr>
                <w:bottom w:val="single" w:sz="4" w:space="1" w:color="auto"/>
              </w:pBdr>
              <w:tabs>
                <w:tab w:val="decimal" w:pos="794"/>
              </w:tabs>
              <w:spacing w:line="280" w:lineRule="exact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-</w:t>
            </w:r>
          </w:p>
        </w:tc>
        <w:tc>
          <w:tcPr>
            <w:tcW w:w="1140" w:type="dxa"/>
            <w:vAlign w:val="bottom"/>
          </w:tcPr>
          <w:p w14:paraId="6ACBC58D" w14:textId="1A78B835" w:rsidR="008B2143" w:rsidRPr="002F5534" w:rsidRDefault="00E97159" w:rsidP="00AA6ABD">
            <w:pPr>
              <w:pBdr>
                <w:bottom w:val="single" w:sz="4" w:space="1" w:color="auto"/>
              </w:pBdr>
              <w:tabs>
                <w:tab w:val="decimal" w:pos="794"/>
              </w:tabs>
              <w:spacing w:line="280" w:lineRule="exact"/>
              <w:rPr>
                <w:rFonts w:ascii="Angsana New" w:hAnsi="Angsana New"/>
                <w:cs/>
              </w:rPr>
            </w:pPr>
            <w:r w:rsidRPr="002F5534">
              <w:rPr>
                <w:rFonts w:ascii="Angsana New" w:hAnsi="Angsana New"/>
              </w:rPr>
              <w:t>(257,795)</w:t>
            </w:r>
          </w:p>
        </w:tc>
        <w:tc>
          <w:tcPr>
            <w:tcW w:w="1140" w:type="dxa"/>
            <w:vAlign w:val="bottom"/>
          </w:tcPr>
          <w:p w14:paraId="26669F8C" w14:textId="243F8B58" w:rsidR="008B2143" w:rsidRPr="002F5534" w:rsidRDefault="00E97159" w:rsidP="00AA6ABD">
            <w:pPr>
              <w:pBdr>
                <w:bottom w:val="single" w:sz="4" w:space="1" w:color="auto"/>
              </w:pBdr>
              <w:tabs>
                <w:tab w:val="decimal" w:pos="794"/>
              </w:tabs>
              <w:spacing w:line="280" w:lineRule="exact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733</w:t>
            </w:r>
          </w:p>
        </w:tc>
        <w:tc>
          <w:tcPr>
            <w:tcW w:w="1140" w:type="dxa"/>
            <w:vAlign w:val="bottom"/>
          </w:tcPr>
          <w:p w14:paraId="4A0371EF" w14:textId="34D16A63" w:rsidR="008B2143" w:rsidRPr="002F5534" w:rsidRDefault="00E97159" w:rsidP="00AA6ABD">
            <w:pPr>
              <w:pBdr>
                <w:bottom w:val="single" w:sz="4" w:space="1" w:color="auto"/>
              </w:pBdr>
              <w:tabs>
                <w:tab w:val="decimal" w:pos="794"/>
              </w:tabs>
              <w:spacing w:line="280" w:lineRule="exact"/>
              <w:rPr>
                <w:rFonts w:ascii="Angsana New" w:hAnsi="Angsana New"/>
                <w:cs/>
              </w:rPr>
            </w:pPr>
            <w:r w:rsidRPr="002F5534">
              <w:rPr>
                <w:rFonts w:ascii="Angsana New" w:hAnsi="Angsana New"/>
              </w:rPr>
              <w:t>(1,657)</w:t>
            </w:r>
          </w:p>
        </w:tc>
        <w:tc>
          <w:tcPr>
            <w:tcW w:w="1140" w:type="dxa"/>
          </w:tcPr>
          <w:p w14:paraId="0136C0E2" w14:textId="60EB3360" w:rsidR="008B2143" w:rsidRPr="002F5534" w:rsidRDefault="00E97159" w:rsidP="00AA6ABD">
            <w:pPr>
              <w:pBdr>
                <w:bottom w:val="single" w:sz="4" w:space="1" w:color="auto"/>
              </w:pBdr>
              <w:tabs>
                <w:tab w:val="decimal" w:pos="794"/>
              </w:tabs>
              <w:spacing w:line="280" w:lineRule="exact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-</w:t>
            </w:r>
          </w:p>
        </w:tc>
      </w:tr>
      <w:tr w:rsidR="008B2143" w:rsidRPr="002F5534" w14:paraId="263FD55D" w14:textId="77777777" w:rsidTr="00765F08">
        <w:tc>
          <w:tcPr>
            <w:tcW w:w="2109" w:type="dxa"/>
            <w:vAlign w:val="bottom"/>
          </w:tcPr>
          <w:p w14:paraId="29F18049" w14:textId="0CCF7CFB" w:rsidR="008B2143" w:rsidRPr="002F5534" w:rsidRDefault="008B2143" w:rsidP="00AA6ABD">
            <w:pPr>
              <w:spacing w:line="280" w:lineRule="exact"/>
              <w:ind w:left="162" w:right="-108" w:hanging="162"/>
              <w:rPr>
                <w:rFonts w:ascii="Angsana New" w:hAnsi="Angsana New"/>
                <w:cs/>
              </w:rPr>
            </w:pPr>
            <w:r w:rsidRPr="002F5534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131" w:type="dxa"/>
            <w:vAlign w:val="bottom"/>
          </w:tcPr>
          <w:p w14:paraId="30D34CD5" w14:textId="77777777" w:rsidR="008B2143" w:rsidRPr="002F5534" w:rsidRDefault="008B2143" w:rsidP="00AA6ABD">
            <w:pPr>
              <w:tabs>
                <w:tab w:val="left" w:pos="900"/>
                <w:tab w:val="left" w:pos="1440"/>
                <w:tab w:val="left" w:pos="2160"/>
              </w:tabs>
              <w:spacing w:line="280" w:lineRule="exact"/>
              <w:ind w:left="162" w:right="-108" w:hanging="162"/>
              <w:rPr>
                <w:rFonts w:ascii="Angsana New" w:hAnsi="Angsana New"/>
                <w:cs/>
              </w:rPr>
            </w:pPr>
          </w:p>
        </w:tc>
        <w:tc>
          <w:tcPr>
            <w:tcW w:w="1140" w:type="dxa"/>
            <w:vAlign w:val="bottom"/>
          </w:tcPr>
          <w:p w14:paraId="353758D4" w14:textId="2521A876" w:rsidR="008B2143" w:rsidRPr="002F5534" w:rsidRDefault="008B2143" w:rsidP="00AA6ABD">
            <w:pPr>
              <w:pBdr>
                <w:bottom w:val="double" w:sz="4" w:space="1" w:color="auto"/>
              </w:pBdr>
              <w:tabs>
                <w:tab w:val="decimal" w:pos="794"/>
              </w:tabs>
              <w:spacing w:line="280" w:lineRule="exact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258,719</w:t>
            </w:r>
          </w:p>
        </w:tc>
        <w:tc>
          <w:tcPr>
            <w:tcW w:w="1140" w:type="dxa"/>
            <w:vAlign w:val="bottom"/>
          </w:tcPr>
          <w:p w14:paraId="27578180" w14:textId="4FE7A0CC" w:rsidR="008B2143" w:rsidRPr="002F5534" w:rsidRDefault="006F2FE1" w:rsidP="00AA6ABD">
            <w:pPr>
              <w:pBdr>
                <w:bottom w:val="double" w:sz="4" w:space="1" w:color="auto"/>
              </w:pBdr>
              <w:tabs>
                <w:tab w:val="decimal" w:pos="794"/>
              </w:tabs>
              <w:spacing w:line="280" w:lineRule="exact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130,150</w:t>
            </w:r>
          </w:p>
        </w:tc>
        <w:tc>
          <w:tcPr>
            <w:tcW w:w="1140" w:type="dxa"/>
            <w:vAlign w:val="bottom"/>
          </w:tcPr>
          <w:p w14:paraId="630FE616" w14:textId="74707FCA" w:rsidR="008B2143" w:rsidRPr="002F5534" w:rsidRDefault="008208B0" w:rsidP="00AA6ABD">
            <w:pPr>
              <w:pBdr>
                <w:bottom w:val="double" w:sz="4" w:space="1" w:color="auto"/>
              </w:pBdr>
              <w:tabs>
                <w:tab w:val="decimal" w:pos="794"/>
              </w:tabs>
              <w:spacing w:line="280" w:lineRule="exact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(389,765)</w:t>
            </w:r>
          </w:p>
        </w:tc>
        <w:tc>
          <w:tcPr>
            <w:tcW w:w="1140" w:type="dxa"/>
            <w:vAlign w:val="bottom"/>
          </w:tcPr>
          <w:p w14:paraId="73FACAFB" w14:textId="6ECC5E60" w:rsidR="008B2143" w:rsidRPr="002F5534" w:rsidRDefault="00DE5025" w:rsidP="00AA6ABD">
            <w:pPr>
              <w:pBdr>
                <w:bottom w:val="double" w:sz="4" w:space="1" w:color="auto"/>
              </w:pBdr>
              <w:tabs>
                <w:tab w:val="decimal" w:pos="794"/>
              </w:tabs>
              <w:spacing w:line="280" w:lineRule="exact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733</w:t>
            </w:r>
          </w:p>
        </w:tc>
        <w:tc>
          <w:tcPr>
            <w:tcW w:w="1140" w:type="dxa"/>
            <w:vAlign w:val="bottom"/>
          </w:tcPr>
          <w:p w14:paraId="7749FC16" w14:textId="5ADBEF55" w:rsidR="008B2143" w:rsidRPr="002F5534" w:rsidRDefault="00EC5541" w:rsidP="00AA6ABD">
            <w:pPr>
              <w:pBdr>
                <w:bottom w:val="double" w:sz="4" w:space="1" w:color="auto"/>
              </w:pBdr>
              <w:tabs>
                <w:tab w:val="decimal" w:pos="794"/>
              </w:tabs>
              <w:spacing w:line="280" w:lineRule="exact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163</w:t>
            </w:r>
          </w:p>
        </w:tc>
        <w:tc>
          <w:tcPr>
            <w:tcW w:w="1140" w:type="dxa"/>
            <w:vAlign w:val="bottom"/>
          </w:tcPr>
          <w:p w14:paraId="6C58D066" w14:textId="427964FF" w:rsidR="008B2143" w:rsidRPr="002F5534" w:rsidRDefault="00EC5541" w:rsidP="00AA6ABD">
            <w:pPr>
              <w:pBdr>
                <w:bottom w:val="double" w:sz="4" w:space="1" w:color="auto"/>
              </w:pBdr>
              <w:tabs>
                <w:tab w:val="decimal" w:pos="794"/>
              </w:tabs>
              <w:spacing w:line="280" w:lineRule="exact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-</w:t>
            </w:r>
          </w:p>
        </w:tc>
      </w:tr>
    </w:tbl>
    <w:p w14:paraId="0A8956A3" w14:textId="5D7A1B2C" w:rsidR="00AA6ABD" w:rsidRDefault="00BB05EE" w:rsidP="00AA6ABD">
      <w:pPr>
        <w:pStyle w:val="ListParagraph"/>
        <w:numPr>
          <w:ilvl w:val="0"/>
          <w:numId w:val="49"/>
        </w:numPr>
        <w:spacing w:before="240" w:after="120" w:line="380" w:lineRule="exact"/>
        <w:ind w:left="1080" w:hanging="518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Pr="002F5534">
        <w:rPr>
          <w:rFonts w:ascii="Angsana New" w:hAnsi="Angsana New"/>
          <w:sz w:val="32"/>
          <w:szCs w:val="32"/>
        </w:rPr>
        <w:t>22</w:t>
      </w:r>
      <w:r w:rsidRPr="002F5534">
        <w:rPr>
          <w:rFonts w:ascii="Angsana New" w:hAnsi="Angsana New"/>
          <w:sz w:val="32"/>
          <w:szCs w:val="32"/>
          <w:cs/>
        </w:rPr>
        <w:t xml:space="preserve"> พฤษภาคม </w:t>
      </w:r>
      <w:r w:rsidRPr="002F5534">
        <w:rPr>
          <w:rFonts w:ascii="Angsana New" w:hAnsi="Angsana New"/>
          <w:sz w:val="32"/>
          <w:szCs w:val="32"/>
        </w:rPr>
        <w:t>2563</w:t>
      </w:r>
      <w:r w:rsidRPr="002F5534">
        <w:rPr>
          <w:rFonts w:ascii="Angsana New" w:hAnsi="Angsana New"/>
          <w:sz w:val="32"/>
          <w:szCs w:val="32"/>
          <w:cs/>
        </w:rPr>
        <w:t xml:space="preserve"> บริษัทย่อยมีเงินให้กู้ยืมแก่บริษัท สามารถคอร์ปอเรชั่น จำกัด (มหาชน)              ซึ่งเป็นบริษัทใหญ่ของกลุ่มบริษัท จำนวน </w:t>
      </w:r>
      <w:r w:rsidRPr="002F5534">
        <w:rPr>
          <w:rFonts w:ascii="Angsana New" w:hAnsi="Angsana New"/>
          <w:sz w:val="32"/>
          <w:szCs w:val="32"/>
        </w:rPr>
        <w:t>7.5</w:t>
      </w:r>
      <w:r w:rsidRPr="002F5534">
        <w:rPr>
          <w:rFonts w:ascii="Angsana New" w:hAnsi="Angsana New"/>
          <w:sz w:val="32"/>
          <w:szCs w:val="32"/>
          <w:cs/>
        </w:rPr>
        <w:t xml:space="preserve"> ล้านเหรียญสหรัฐอเมริกา โดยคิดดอกเบี้ยในอัตรา </w:t>
      </w:r>
      <w:r w:rsidRPr="002F5534">
        <w:rPr>
          <w:rFonts w:ascii="Angsana New" w:hAnsi="Angsana New"/>
          <w:sz w:val="32"/>
          <w:szCs w:val="32"/>
        </w:rPr>
        <w:t>LIBOR 3</w:t>
      </w:r>
      <w:r w:rsidRPr="002F5534">
        <w:rPr>
          <w:rFonts w:ascii="Angsana New" w:hAnsi="Angsana New"/>
          <w:sz w:val="32"/>
          <w:szCs w:val="32"/>
          <w:cs/>
        </w:rPr>
        <w:t xml:space="preserve"> เดือนบวกร้อยละ </w:t>
      </w:r>
      <w:r w:rsidRPr="002F5534">
        <w:rPr>
          <w:rFonts w:ascii="Angsana New" w:hAnsi="Angsana New"/>
          <w:sz w:val="32"/>
          <w:szCs w:val="32"/>
        </w:rPr>
        <w:t>0.25</w:t>
      </w:r>
      <w:r w:rsidRPr="002F5534">
        <w:rPr>
          <w:rFonts w:ascii="Angsana New" w:hAnsi="Angsana New"/>
          <w:sz w:val="32"/>
          <w:szCs w:val="32"/>
          <w:cs/>
        </w:rPr>
        <w:t xml:space="preserve"> ต่อปี เงินให้กู้ยืมดังกล่าวเป็นเงินให้กู้ยืมประเภทไม่มีหลักประกันและมีกำหนดเรียกชำระคืนเมื่อทวงถาม </w:t>
      </w:r>
      <w:r w:rsidR="00AA6ABD">
        <w:rPr>
          <w:rFonts w:ascii="Angsana New" w:hAnsi="Angsana New" w:hint="cs"/>
          <w:sz w:val="32"/>
          <w:szCs w:val="32"/>
          <w:cs/>
        </w:rPr>
        <w:t xml:space="preserve">ซึ่งในระหว่างปี </w:t>
      </w:r>
      <w:r w:rsidR="00AA6ABD">
        <w:rPr>
          <w:rFonts w:ascii="Angsana New" w:hAnsi="Angsana New"/>
          <w:sz w:val="32"/>
          <w:szCs w:val="32"/>
        </w:rPr>
        <w:t xml:space="preserve">2564 </w:t>
      </w:r>
      <w:r w:rsidR="00AA6ABD">
        <w:rPr>
          <w:rFonts w:ascii="Angsana New" w:hAnsi="Angsana New" w:hint="cs"/>
          <w:sz w:val="32"/>
          <w:szCs w:val="32"/>
          <w:cs/>
        </w:rPr>
        <w:t>บริษัทใหญ่</w:t>
      </w:r>
      <w:r w:rsidR="003A0B78">
        <w:rPr>
          <w:rFonts w:ascii="Angsana New" w:hAnsi="Angsana New" w:hint="cs"/>
          <w:sz w:val="32"/>
          <w:szCs w:val="32"/>
          <w:cs/>
        </w:rPr>
        <w:t>ของกลุ่มบริษัท</w:t>
      </w:r>
      <w:r w:rsidR="00AA6ABD">
        <w:rPr>
          <w:rFonts w:ascii="Angsana New" w:hAnsi="Angsana New" w:hint="cs"/>
          <w:sz w:val="32"/>
          <w:szCs w:val="32"/>
          <w:cs/>
        </w:rPr>
        <w:t>ได้มี</w:t>
      </w:r>
      <w:r w:rsidR="003A0B78">
        <w:rPr>
          <w:rFonts w:ascii="Angsana New" w:hAnsi="Angsana New" w:hint="cs"/>
          <w:sz w:val="32"/>
          <w:szCs w:val="32"/>
          <w:cs/>
        </w:rPr>
        <w:t>การ</w:t>
      </w:r>
      <w:r w:rsidR="00AA6ABD">
        <w:rPr>
          <w:rFonts w:ascii="Angsana New" w:hAnsi="Angsana New" w:hint="cs"/>
          <w:sz w:val="32"/>
          <w:szCs w:val="32"/>
          <w:cs/>
        </w:rPr>
        <w:t xml:space="preserve">ชำระคืนเงินบางส่วนจำนวน </w:t>
      </w:r>
      <w:r w:rsidR="00AA6ABD">
        <w:rPr>
          <w:rFonts w:ascii="Angsana New" w:hAnsi="Angsana New"/>
          <w:sz w:val="32"/>
          <w:szCs w:val="32"/>
        </w:rPr>
        <w:t>2</w:t>
      </w:r>
      <w:r w:rsidR="00CA4908">
        <w:rPr>
          <w:rFonts w:ascii="Angsana New" w:hAnsi="Angsana New" w:hint="cs"/>
          <w:sz w:val="32"/>
          <w:szCs w:val="32"/>
          <w:cs/>
        </w:rPr>
        <w:t>.</w:t>
      </w:r>
      <w:r w:rsidR="00AA6ABD">
        <w:rPr>
          <w:rFonts w:ascii="Angsana New" w:hAnsi="Angsana New"/>
          <w:sz w:val="32"/>
          <w:szCs w:val="32"/>
        </w:rPr>
        <w:t>0</w:t>
      </w:r>
      <w:r w:rsidR="00AA6ABD">
        <w:rPr>
          <w:rFonts w:ascii="Angsana New" w:hAnsi="Angsana New" w:hint="cs"/>
          <w:sz w:val="32"/>
          <w:szCs w:val="32"/>
          <w:cs/>
        </w:rPr>
        <w:t xml:space="preserve"> </w:t>
      </w:r>
      <w:r w:rsidR="00AA6ABD" w:rsidRPr="002F5534">
        <w:rPr>
          <w:rFonts w:ascii="Angsana New" w:hAnsi="Angsana New"/>
          <w:sz w:val="32"/>
          <w:szCs w:val="32"/>
          <w:cs/>
        </w:rPr>
        <w:t>ล้านเหรียญสหรัฐอเมริกา</w:t>
      </w:r>
      <w:r w:rsidR="00AA6ABD">
        <w:rPr>
          <w:rFonts w:ascii="Angsana New" w:hAnsi="Angsana New"/>
          <w:sz w:val="32"/>
          <w:szCs w:val="32"/>
        </w:rPr>
        <w:t xml:space="preserve"> </w:t>
      </w:r>
    </w:p>
    <w:p w14:paraId="607424B7" w14:textId="04497D79" w:rsidR="003A0B78" w:rsidRDefault="003A0B78" w:rsidP="00AA6ABD">
      <w:pPr>
        <w:pStyle w:val="ListParagraph"/>
        <w:spacing w:before="120" w:after="120" w:line="380" w:lineRule="exact"/>
        <w:ind w:left="1080"/>
        <w:contextualSpacing w:val="0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นอกจากนี้ </w:t>
      </w:r>
      <w:r w:rsidR="00BB05EE" w:rsidRPr="002F5534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="00BB05EE" w:rsidRPr="002F5534">
        <w:rPr>
          <w:rFonts w:ascii="Angsana New" w:hAnsi="Angsana New"/>
          <w:sz w:val="32"/>
          <w:szCs w:val="32"/>
        </w:rPr>
        <w:t>9</w:t>
      </w:r>
      <w:r w:rsidR="00BB05EE" w:rsidRPr="002F5534">
        <w:rPr>
          <w:rFonts w:ascii="Angsana New" w:hAnsi="Angsana New"/>
          <w:sz w:val="32"/>
          <w:szCs w:val="32"/>
          <w:cs/>
        </w:rPr>
        <w:t xml:space="preserve"> ธันวาคม </w:t>
      </w:r>
      <w:r w:rsidR="00BB05EE" w:rsidRPr="002F5534">
        <w:rPr>
          <w:rFonts w:ascii="Angsana New" w:hAnsi="Angsana New"/>
          <w:sz w:val="32"/>
          <w:szCs w:val="32"/>
        </w:rPr>
        <w:t>2565</w:t>
      </w:r>
      <w:r w:rsidR="00BB05EE" w:rsidRPr="002F5534">
        <w:rPr>
          <w:rFonts w:ascii="Angsana New" w:hAnsi="Angsana New"/>
          <w:sz w:val="32"/>
          <w:szCs w:val="32"/>
          <w:cs/>
        </w:rPr>
        <w:t xml:space="preserve"> บริษัทย่อยให้เงินกู้ยืมแก่บริษัท</w:t>
      </w:r>
      <w:r>
        <w:rPr>
          <w:rFonts w:ascii="Angsana New" w:hAnsi="Angsana New" w:hint="cs"/>
          <w:sz w:val="32"/>
          <w:szCs w:val="32"/>
          <w:cs/>
        </w:rPr>
        <w:t xml:space="preserve">ใหญ่ของกลุ่มบริษัทเพิ่มเติมอีก </w:t>
      </w:r>
      <w:r w:rsidR="00BB05EE" w:rsidRPr="002F5534">
        <w:rPr>
          <w:rFonts w:ascii="Angsana New" w:hAnsi="Angsana New"/>
          <w:sz w:val="32"/>
          <w:szCs w:val="32"/>
          <w:cs/>
        </w:rPr>
        <w:t xml:space="preserve">จำนวน </w:t>
      </w:r>
      <w:r w:rsidR="00BB05EE" w:rsidRPr="002F5534">
        <w:rPr>
          <w:rFonts w:ascii="Angsana New" w:hAnsi="Angsana New"/>
          <w:sz w:val="32"/>
          <w:szCs w:val="32"/>
        </w:rPr>
        <w:t>5.4</w:t>
      </w:r>
      <w:r w:rsidR="00BB05EE" w:rsidRPr="002F5534">
        <w:rPr>
          <w:rFonts w:ascii="Angsana New" w:hAnsi="Angsana New"/>
          <w:sz w:val="32"/>
          <w:szCs w:val="32"/>
          <w:cs/>
        </w:rPr>
        <w:t xml:space="preserve"> ล้านเหรียญสหรัฐอเมริกา โดยคิดดอกเบี้ยในอัตรา </w:t>
      </w:r>
      <w:r w:rsidR="00BB05EE" w:rsidRPr="002F5534">
        <w:rPr>
          <w:rFonts w:ascii="Angsana New" w:hAnsi="Angsana New"/>
          <w:sz w:val="32"/>
          <w:szCs w:val="32"/>
        </w:rPr>
        <w:t>LIBOR 3</w:t>
      </w:r>
      <w:r w:rsidR="00BB05EE" w:rsidRPr="002F5534">
        <w:rPr>
          <w:rFonts w:ascii="Angsana New" w:hAnsi="Angsana New"/>
          <w:sz w:val="32"/>
          <w:szCs w:val="32"/>
          <w:cs/>
        </w:rPr>
        <w:t xml:space="preserve"> เดือนบวกร้อยละ </w:t>
      </w:r>
      <w:r w:rsidR="00BB05EE" w:rsidRPr="002F5534">
        <w:rPr>
          <w:rFonts w:ascii="Angsana New" w:hAnsi="Angsana New"/>
          <w:sz w:val="32"/>
          <w:szCs w:val="32"/>
        </w:rPr>
        <w:t>0.25</w:t>
      </w:r>
      <w:r w:rsidR="00BB05EE" w:rsidRPr="002F5534">
        <w:rPr>
          <w:rFonts w:ascii="Angsana New" w:hAnsi="Angsana New"/>
          <w:sz w:val="32"/>
          <w:szCs w:val="32"/>
          <w:cs/>
        </w:rPr>
        <w:t xml:space="preserve"> </w:t>
      </w:r>
      <w:r w:rsidR="00BB05EE" w:rsidRPr="003A0B78">
        <w:rPr>
          <w:rFonts w:ascii="Angsana New" w:hAnsi="Angsana New"/>
          <w:sz w:val="32"/>
          <w:szCs w:val="32"/>
          <w:cs/>
        </w:rPr>
        <w:t>ต่อปี เงินให้กู้ยืมดังกล่าวเป็นเงินให้กู้ยืมประเภทไม่มีหลักประกันและมีกำหนดเรียกชำระคืน</w:t>
      </w:r>
      <w:r>
        <w:rPr>
          <w:rFonts w:ascii="Angsana New" w:hAnsi="Angsana New"/>
          <w:sz w:val="32"/>
          <w:szCs w:val="32"/>
        </w:rPr>
        <w:t xml:space="preserve">          </w:t>
      </w:r>
      <w:r w:rsidR="00BB05EE" w:rsidRPr="003A0B78">
        <w:rPr>
          <w:rFonts w:ascii="Angsana New" w:hAnsi="Angsana New"/>
          <w:sz w:val="32"/>
          <w:szCs w:val="32"/>
          <w:cs/>
        </w:rPr>
        <w:t>เมื่อทวงถาม</w:t>
      </w:r>
      <w:r w:rsidR="00F064D5" w:rsidRPr="00F064D5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>
        <w:rPr>
          <w:rFonts w:ascii="Angsana New" w:hAnsi="Angsana New" w:hint="cs"/>
          <w:spacing w:val="-4"/>
          <w:sz w:val="32"/>
          <w:szCs w:val="32"/>
          <w:cs/>
        </w:rPr>
        <w:t>ทั้งนี้</w:t>
      </w:r>
      <w:r w:rsidR="00BB05EE" w:rsidRPr="00F064D5">
        <w:rPr>
          <w:rFonts w:ascii="Angsana New" w:hAnsi="Angsana New"/>
          <w:spacing w:val="-4"/>
          <w:sz w:val="32"/>
          <w:szCs w:val="32"/>
          <w:cs/>
        </w:rPr>
        <w:t>บริษัทย่อย</w:t>
      </w:r>
      <w:r w:rsidR="00BB05EE" w:rsidRPr="002F5534">
        <w:rPr>
          <w:rFonts w:ascii="Angsana New" w:hAnsi="Angsana New"/>
          <w:sz w:val="32"/>
          <w:szCs w:val="32"/>
          <w:cs/>
        </w:rPr>
        <w:t>ได้รับชำระ</w:t>
      </w:r>
      <w:r>
        <w:rPr>
          <w:rFonts w:ascii="Angsana New" w:hAnsi="Angsana New" w:hint="cs"/>
          <w:sz w:val="32"/>
          <w:szCs w:val="32"/>
          <w:cs/>
        </w:rPr>
        <w:t>คืน</w:t>
      </w:r>
      <w:r w:rsidR="00BB05EE" w:rsidRPr="002F5534">
        <w:rPr>
          <w:rFonts w:ascii="Angsana New" w:hAnsi="Angsana New"/>
          <w:sz w:val="32"/>
          <w:szCs w:val="32"/>
          <w:cs/>
        </w:rPr>
        <w:t xml:space="preserve">เงินให้กู้ยืมจำนวน </w:t>
      </w:r>
      <w:r w:rsidR="00BB05EE" w:rsidRPr="002F5534">
        <w:rPr>
          <w:rFonts w:ascii="Angsana New" w:hAnsi="Angsana New"/>
          <w:sz w:val="32"/>
          <w:szCs w:val="32"/>
        </w:rPr>
        <w:t>10.9</w:t>
      </w:r>
      <w:r w:rsidR="00BB05EE" w:rsidRPr="002F5534">
        <w:rPr>
          <w:rFonts w:ascii="Angsana New" w:hAnsi="Angsana New"/>
          <w:sz w:val="32"/>
          <w:szCs w:val="32"/>
          <w:cs/>
        </w:rPr>
        <w:t xml:space="preserve"> ล้านเหรียญสหรัฐอเมริกาจาก</w:t>
      </w:r>
      <w:r w:rsidRPr="002F5534">
        <w:rPr>
          <w:rFonts w:ascii="Angsana New" w:hAnsi="Angsana New"/>
          <w:sz w:val="32"/>
          <w:szCs w:val="32"/>
          <w:cs/>
        </w:rPr>
        <w:t>บริษัท</w:t>
      </w:r>
      <w:r>
        <w:rPr>
          <w:rFonts w:ascii="Angsana New" w:hAnsi="Angsana New" w:hint="cs"/>
          <w:sz w:val="32"/>
          <w:szCs w:val="32"/>
          <w:cs/>
        </w:rPr>
        <w:t>ใหญ่ของกลุ่มบริษัทท</w:t>
      </w:r>
      <w:r w:rsidR="003C16F8">
        <w:rPr>
          <w:rFonts w:ascii="Angsana New" w:hAnsi="Angsana New" w:hint="cs"/>
          <w:sz w:val="32"/>
          <w:szCs w:val="32"/>
          <w:cs/>
        </w:rPr>
        <w:t>ั้</w:t>
      </w:r>
      <w:r>
        <w:rPr>
          <w:rFonts w:ascii="Angsana New" w:hAnsi="Angsana New" w:hint="cs"/>
          <w:sz w:val="32"/>
          <w:szCs w:val="32"/>
          <w:cs/>
        </w:rPr>
        <w:t xml:space="preserve">งจำนวนในระหว่างปี </w:t>
      </w:r>
      <w:r>
        <w:rPr>
          <w:rFonts w:ascii="Angsana New" w:hAnsi="Angsana New"/>
          <w:sz w:val="32"/>
          <w:szCs w:val="32"/>
        </w:rPr>
        <w:t>2566</w:t>
      </w:r>
    </w:p>
    <w:p w14:paraId="18CFB3F3" w14:textId="20B01104" w:rsidR="00BB05EE" w:rsidRPr="002F5534" w:rsidRDefault="00BB05EE" w:rsidP="00AA6ABD">
      <w:pPr>
        <w:pStyle w:val="ListParagraph"/>
        <w:numPr>
          <w:ilvl w:val="0"/>
          <w:numId w:val="49"/>
        </w:numPr>
        <w:spacing w:before="120" w:after="120" w:line="380" w:lineRule="exact"/>
        <w:ind w:left="1080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Pr="002F5534">
        <w:rPr>
          <w:rFonts w:ascii="Angsana New" w:hAnsi="Angsana New"/>
          <w:sz w:val="32"/>
          <w:szCs w:val="32"/>
        </w:rPr>
        <w:t>13</w:t>
      </w:r>
      <w:r w:rsidRPr="002F5534">
        <w:rPr>
          <w:rFonts w:ascii="Angsana New" w:hAnsi="Angsana New"/>
          <w:sz w:val="32"/>
          <w:szCs w:val="32"/>
          <w:cs/>
        </w:rPr>
        <w:t xml:space="preserve"> ธันวาคม </w:t>
      </w:r>
      <w:r w:rsidRPr="002F5534">
        <w:rPr>
          <w:rFonts w:ascii="Angsana New" w:hAnsi="Angsana New"/>
          <w:sz w:val="32"/>
          <w:szCs w:val="32"/>
        </w:rPr>
        <w:t>2565</w:t>
      </w:r>
      <w:r w:rsidRPr="002F5534">
        <w:rPr>
          <w:rFonts w:ascii="Angsana New" w:hAnsi="Angsana New"/>
          <w:sz w:val="32"/>
          <w:szCs w:val="32"/>
          <w:cs/>
        </w:rPr>
        <w:t xml:space="preserve"> บริษัทฯมีเงินกู้ยืมจากบริษัท สามารถ ยู-ทราน</w:t>
      </w:r>
      <w:proofErr w:type="spellStart"/>
      <w:r w:rsidRPr="002F5534">
        <w:rPr>
          <w:rFonts w:ascii="Angsana New" w:hAnsi="Angsana New"/>
          <w:sz w:val="32"/>
          <w:szCs w:val="32"/>
          <w:cs/>
        </w:rPr>
        <w:t>ส์</w:t>
      </w:r>
      <w:proofErr w:type="spellEnd"/>
      <w:r w:rsidRPr="002F5534">
        <w:rPr>
          <w:rFonts w:ascii="Angsana New" w:hAnsi="Angsana New"/>
          <w:sz w:val="32"/>
          <w:szCs w:val="32"/>
          <w:cs/>
        </w:rPr>
        <w:t xml:space="preserve"> จำกัด ซึ่งเป็นบริษัทใหญ่จำนวน </w:t>
      </w:r>
      <w:r w:rsidR="00F064D5">
        <w:rPr>
          <w:rFonts w:ascii="Angsana New" w:hAnsi="Angsana New"/>
          <w:sz w:val="32"/>
          <w:szCs w:val="32"/>
        </w:rPr>
        <w:t>260</w:t>
      </w:r>
      <w:r w:rsidRPr="002F5534">
        <w:rPr>
          <w:rFonts w:ascii="Angsana New" w:hAnsi="Angsana New"/>
          <w:sz w:val="32"/>
          <w:szCs w:val="32"/>
          <w:cs/>
        </w:rPr>
        <w:t xml:space="preserve"> ล้านบาท โดยคิดดอกเบี้ยในอัตราต้นทุนของเงินทุนบวกร้อยละ </w:t>
      </w:r>
      <w:r w:rsidRPr="002F5534">
        <w:rPr>
          <w:rFonts w:ascii="Angsana New" w:hAnsi="Angsana New"/>
          <w:sz w:val="32"/>
          <w:szCs w:val="32"/>
        </w:rPr>
        <w:t>0.25</w:t>
      </w:r>
      <w:r w:rsidRPr="002F5534">
        <w:rPr>
          <w:rFonts w:ascii="Angsana New" w:hAnsi="Angsana New"/>
          <w:sz w:val="32"/>
          <w:szCs w:val="32"/>
          <w:cs/>
        </w:rPr>
        <w:t xml:space="preserve"> ต่อปี </w:t>
      </w:r>
      <w:r w:rsidRPr="002F5534">
        <w:rPr>
          <w:rFonts w:ascii="Angsana New" w:hAnsi="Angsana New"/>
          <w:sz w:val="32"/>
          <w:szCs w:val="32"/>
        </w:rPr>
        <w:t xml:space="preserve">                   </w:t>
      </w:r>
      <w:r w:rsidRPr="002F5534">
        <w:rPr>
          <w:rFonts w:ascii="Angsana New" w:hAnsi="Angsana New"/>
          <w:sz w:val="32"/>
          <w:szCs w:val="32"/>
          <w:cs/>
        </w:rPr>
        <w:t xml:space="preserve">เงินกู้ยืมดังกล่าวเป็นเงินกู้ยืมประเภทไม่มีหลักประกันและมีกำหนดชำระคืนเมื่อทวงถาม ซึ่งบริษัทฯได้จ่ายชำระคืนเงินกู้แล้วทั้งหมดในเดือนมีนาคม </w:t>
      </w:r>
      <w:r w:rsidRPr="002F5534">
        <w:rPr>
          <w:rFonts w:ascii="Angsana New" w:hAnsi="Angsana New"/>
          <w:sz w:val="32"/>
          <w:szCs w:val="32"/>
        </w:rPr>
        <w:t>2566</w:t>
      </w:r>
    </w:p>
    <w:p w14:paraId="21F22F9C" w14:textId="3D7A9819" w:rsidR="00BB05EE" w:rsidRPr="002F5534" w:rsidRDefault="00BB05EE" w:rsidP="00AA6ABD">
      <w:pPr>
        <w:pStyle w:val="ListParagraph"/>
        <w:numPr>
          <w:ilvl w:val="0"/>
          <w:numId w:val="49"/>
        </w:numPr>
        <w:spacing w:before="120" w:after="120" w:line="380" w:lineRule="exact"/>
        <w:ind w:left="1080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Pr="002F5534">
        <w:rPr>
          <w:rFonts w:ascii="Angsana New" w:hAnsi="Angsana New"/>
          <w:sz w:val="32"/>
          <w:szCs w:val="32"/>
        </w:rPr>
        <w:t>25</w:t>
      </w:r>
      <w:r w:rsidRPr="002F5534">
        <w:rPr>
          <w:rFonts w:ascii="Angsana New" w:hAnsi="Angsana New"/>
          <w:sz w:val="32"/>
          <w:szCs w:val="32"/>
          <w:cs/>
        </w:rPr>
        <w:t xml:space="preserve"> สิงหาคม </w:t>
      </w:r>
      <w:r w:rsidRPr="002F5534">
        <w:rPr>
          <w:rFonts w:ascii="Angsana New" w:hAnsi="Angsana New"/>
          <w:sz w:val="32"/>
          <w:szCs w:val="32"/>
        </w:rPr>
        <w:t>2566</w:t>
      </w:r>
      <w:r w:rsidRPr="002F5534">
        <w:rPr>
          <w:rFonts w:ascii="Angsana New" w:hAnsi="Angsana New"/>
          <w:sz w:val="32"/>
          <w:szCs w:val="32"/>
          <w:cs/>
        </w:rPr>
        <w:t xml:space="preserve"> บริษัทฯมีเงินกู้ยืมจากบริษัท แคมโบเดีย แอร์ ทราฟ</w:t>
      </w:r>
      <w:proofErr w:type="spellStart"/>
      <w:r w:rsidRPr="002F5534">
        <w:rPr>
          <w:rFonts w:ascii="Angsana New" w:hAnsi="Angsana New"/>
          <w:sz w:val="32"/>
          <w:szCs w:val="32"/>
          <w:cs/>
        </w:rPr>
        <w:t>ฟิค</w:t>
      </w:r>
      <w:proofErr w:type="spellEnd"/>
      <w:r w:rsidRPr="002F5534">
        <w:rPr>
          <w:rFonts w:ascii="Angsana New" w:hAnsi="Angsana New"/>
          <w:sz w:val="32"/>
          <w:szCs w:val="32"/>
          <w:cs/>
        </w:rPr>
        <w:t xml:space="preserve"> เซอร์วิส จำกัด </w:t>
      </w:r>
      <w:r w:rsidRPr="002F5534">
        <w:rPr>
          <w:rFonts w:ascii="Angsana New" w:hAnsi="Angsana New"/>
          <w:sz w:val="32"/>
          <w:szCs w:val="32"/>
        </w:rPr>
        <w:t xml:space="preserve">  </w:t>
      </w:r>
      <w:r w:rsidRPr="002F5534">
        <w:rPr>
          <w:rFonts w:ascii="Angsana New" w:hAnsi="Angsana New"/>
          <w:sz w:val="32"/>
          <w:szCs w:val="32"/>
          <w:cs/>
        </w:rPr>
        <w:t xml:space="preserve">ซึ่งเป็นบริษัทย่อย เป็นจำนวน </w:t>
      </w:r>
      <w:r w:rsidRPr="002F5534">
        <w:rPr>
          <w:rFonts w:ascii="Angsana New" w:hAnsi="Angsana New"/>
          <w:sz w:val="32"/>
          <w:szCs w:val="32"/>
        </w:rPr>
        <w:t>3.7</w:t>
      </w:r>
      <w:r w:rsidRPr="002F5534">
        <w:rPr>
          <w:rFonts w:ascii="Angsana New" w:hAnsi="Angsana New"/>
          <w:sz w:val="32"/>
          <w:szCs w:val="32"/>
          <w:cs/>
        </w:rPr>
        <w:t xml:space="preserve"> ล้านเหรียญสหรัฐอเมริกาหรือเทียบเท่า </w:t>
      </w:r>
      <w:r w:rsidRPr="002F5534">
        <w:rPr>
          <w:rFonts w:ascii="Angsana New" w:hAnsi="Angsana New"/>
          <w:sz w:val="32"/>
          <w:szCs w:val="32"/>
        </w:rPr>
        <w:t>130</w:t>
      </w:r>
      <w:r w:rsidRPr="002F5534">
        <w:rPr>
          <w:rFonts w:ascii="Angsana New" w:hAnsi="Angsana New"/>
          <w:sz w:val="32"/>
          <w:szCs w:val="32"/>
          <w:cs/>
        </w:rPr>
        <w:t xml:space="preserve"> ล้านบาท ในอัตราดอกเบี้ย </w:t>
      </w:r>
      <w:r w:rsidRPr="002F5534">
        <w:rPr>
          <w:rFonts w:ascii="Angsana New" w:hAnsi="Angsana New"/>
          <w:sz w:val="32"/>
          <w:szCs w:val="32"/>
        </w:rPr>
        <w:t>SOFR 3</w:t>
      </w:r>
      <w:r w:rsidRPr="002F5534">
        <w:rPr>
          <w:rFonts w:ascii="Angsana New" w:hAnsi="Angsana New"/>
          <w:sz w:val="32"/>
          <w:szCs w:val="32"/>
          <w:cs/>
        </w:rPr>
        <w:t xml:space="preserve"> เดือนบวก ร้อยละ </w:t>
      </w:r>
      <w:r w:rsidRPr="002F5534">
        <w:rPr>
          <w:rFonts w:ascii="Angsana New" w:hAnsi="Angsana New"/>
          <w:sz w:val="32"/>
          <w:szCs w:val="32"/>
        </w:rPr>
        <w:t>0.51161</w:t>
      </w:r>
      <w:r w:rsidRPr="002F5534">
        <w:rPr>
          <w:rFonts w:ascii="Angsana New" w:hAnsi="Angsana New"/>
          <w:sz w:val="32"/>
          <w:szCs w:val="32"/>
          <w:cs/>
        </w:rPr>
        <w:t xml:space="preserve"> ต่อปี เงินกู้ยืมดังกล่าวเป็นเงินกู้ยืมประเภท</w:t>
      </w:r>
      <w:r w:rsidRPr="002F5534">
        <w:rPr>
          <w:rFonts w:ascii="Angsana New" w:hAnsi="Angsana New"/>
          <w:sz w:val="32"/>
          <w:szCs w:val="32"/>
        </w:rPr>
        <w:t xml:space="preserve">                </w:t>
      </w:r>
      <w:r w:rsidRPr="002F5534">
        <w:rPr>
          <w:rFonts w:ascii="Angsana New" w:hAnsi="Angsana New"/>
          <w:sz w:val="32"/>
          <w:szCs w:val="32"/>
          <w:cs/>
        </w:rPr>
        <w:t>ไม่มีหลักประกันและมีกำหนดชำระคืนเมื่อทวงถาม ซึ่งบริษัทฯได้จ่ายชำระคืนเงินกู้แล้วทั้งหมด</w:t>
      </w:r>
      <w:r w:rsidR="00EC03B8">
        <w:rPr>
          <w:rFonts w:ascii="Angsana New" w:hAnsi="Angsana New"/>
          <w:sz w:val="32"/>
          <w:szCs w:val="32"/>
        </w:rPr>
        <w:t xml:space="preserve">         </w:t>
      </w:r>
      <w:r w:rsidRPr="002F5534">
        <w:rPr>
          <w:rFonts w:ascii="Angsana New" w:hAnsi="Angsana New"/>
          <w:sz w:val="32"/>
          <w:szCs w:val="32"/>
          <w:cs/>
        </w:rPr>
        <w:t xml:space="preserve">ในเดือนธันวาคม </w:t>
      </w:r>
      <w:r w:rsidRPr="002F5534">
        <w:rPr>
          <w:rFonts w:ascii="Angsana New" w:hAnsi="Angsana New"/>
          <w:sz w:val="32"/>
          <w:szCs w:val="32"/>
        </w:rPr>
        <w:t>2566</w:t>
      </w:r>
    </w:p>
    <w:p w14:paraId="4A45EE5C" w14:textId="77777777" w:rsidR="003A0B78" w:rsidRDefault="003A0B78">
      <w:pPr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br w:type="page"/>
      </w:r>
    </w:p>
    <w:p w14:paraId="61A0DCA1" w14:textId="39A356CE" w:rsidR="00E90BE2" w:rsidRPr="002F5534" w:rsidRDefault="00045DF7" w:rsidP="00AA6ABD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 w:line="380" w:lineRule="exact"/>
        <w:ind w:left="533" w:right="-43" w:hanging="533"/>
        <w:jc w:val="thaiDistribute"/>
        <w:rPr>
          <w:rFonts w:ascii="Angsana New" w:hAnsi="Angsana New"/>
          <w:b/>
          <w:bCs/>
          <w:sz w:val="32"/>
          <w:szCs w:val="32"/>
        </w:rPr>
      </w:pPr>
      <w:r w:rsidRPr="002F5534">
        <w:rPr>
          <w:rFonts w:ascii="Angsana New" w:hAnsi="Angsana New"/>
          <w:sz w:val="32"/>
          <w:szCs w:val="32"/>
        </w:rPr>
        <w:lastRenderedPageBreak/>
        <w:tab/>
      </w:r>
      <w:r w:rsidR="00E90BE2" w:rsidRPr="002F5534">
        <w:rPr>
          <w:rFonts w:ascii="Angsana New" w:hAnsi="Angsana New"/>
          <w:b/>
          <w:bCs/>
          <w:sz w:val="32"/>
          <w:szCs w:val="32"/>
          <w:cs/>
        </w:rPr>
        <w:t>ค่าตอบแทนกรรมการและผู้บริหาร</w:t>
      </w:r>
    </w:p>
    <w:p w14:paraId="733CF89B" w14:textId="5BB59342" w:rsidR="005B4DD3" w:rsidRPr="002F5534" w:rsidRDefault="00045DF7" w:rsidP="00AA6ABD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 w:line="380" w:lineRule="exact"/>
        <w:ind w:left="533" w:right="-43" w:hanging="533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</w:rPr>
        <w:tab/>
      </w:r>
      <w:r w:rsidR="005B4DD3" w:rsidRPr="002F5534">
        <w:rPr>
          <w:rFonts w:ascii="Angsana New" w:hAnsi="Angsana New"/>
          <w:sz w:val="32"/>
          <w:szCs w:val="32"/>
          <w:cs/>
        </w:rPr>
        <w:t xml:space="preserve">ในระหว่างปี </w:t>
      </w:r>
      <w:r w:rsidR="006E5210" w:rsidRPr="002F5534">
        <w:rPr>
          <w:rFonts w:ascii="Angsana New" w:hAnsi="Angsana New" w:hint="cs"/>
          <w:sz w:val="32"/>
          <w:szCs w:val="32"/>
          <w:cs/>
        </w:rPr>
        <w:t>กลุ่มบริษัท</w:t>
      </w:r>
      <w:r w:rsidR="005B4DD3" w:rsidRPr="002F5534">
        <w:rPr>
          <w:rFonts w:ascii="Angsana New" w:hAnsi="Angsana New"/>
          <w:sz w:val="32"/>
          <w:szCs w:val="32"/>
          <w:cs/>
        </w:rPr>
        <w:t>มีค่าใช้จ่ายผลประโยชน์พนักงานที่ให้แก่กรรมการและผู้บริหาร ดังต่อไปนี้</w:t>
      </w:r>
    </w:p>
    <w:tbl>
      <w:tblPr>
        <w:tblW w:w="928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98"/>
        <w:gridCol w:w="1350"/>
        <w:gridCol w:w="1350"/>
        <w:gridCol w:w="1350"/>
        <w:gridCol w:w="1440"/>
      </w:tblGrid>
      <w:tr w:rsidR="005B4DD3" w:rsidRPr="002F5534" w14:paraId="5E7A564C" w14:textId="77777777" w:rsidTr="00045DF7">
        <w:trPr>
          <w:tblHeader/>
        </w:trPr>
        <w:tc>
          <w:tcPr>
            <w:tcW w:w="9288" w:type="dxa"/>
            <w:gridSpan w:val="5"/>
          </w:tcPr>
          <w:p w14:paraId="051A56A3" w14:textId="77777777" w:rsidR="005B4DD3" w:rsidRPr="002F5534" w:rsidRDefault="005B4DD3" w:rsidP="00AA6ABD">
            <w:pPr>
              <w:pStyle w:val="Heading8"/>
              <w:spacing w:before="0" w:after="0" w:line="380" w:lineRule="exact"/>
              <w:jc w:val="right"/>
              <w:rPr>
                <w:rFonts w:ascii="Angsana New" w:hAnsi="Angsana New"/>
                <w:i w:val="0"/>
                <w:iCs w:val="0"/>
                <w:sz w:val="32"/>
                <w:szCs w:val="32"/>
                <w:lang w:val="en-GB"/>
              </w:rPr>
            </w:pPr>
            <w:r w:rsidRPr="002F5534">
              <w:rPr>
                <w:rFonts w:ascii="Angsana New" w:hAnsi="Angsana New"/>
                <w:i w:val="0"/>
                <w:iCs w:val="0"/>
                <w:sz w:val="32"/>
                <w:szCs w:val="32"/>
                <w:cs/>
                <w:lang w:val="en-GB"/>
              </w:rPr>
              <w:t>(</w:t>
            </w:r>
            <w:r w:rsidRPr="002F5534">
              <w:rPr>
                <w:rFonts w:ascii="Angsana New" w:hAnsi="Angsana New"/>
                <w:i w:val="0"/>
                <w:iCs w:val="0"/>
                <w:sz w:val="32"/>
                <w:szCs w:val="32"/>
                <w:cs/>
              </w:rPr>
              <w:t>หน่วย: ล้านบาท</w:t>
            </w:r>
            <w:r w:rsidRPr="002F5534">
              <w:rPr>
                <w:rFonts w:ascii="Angsana New" w:hAnsi="Angsana New"/>
                <w:i w:val="0"/>
                <w:iCs w:val="0"/>
                <w:sz w:val="32"/>
                <w:szCs w:val="32"/>
                <w:cs/>
                <w:lang w:val="en-GB"/>
              </w:rPr>
              <w:t>)</w:t>
            </w:r>
          </w:p>
        </w:tc>
      </w:tr>
      <w:tr w:rsidR="005B4DD3" w:rsidRPr="002F5534" w14:paraId="5E969ADF" w14:textId="77777777" w:rsidTr="00045DF7">
        <w:tc>
          <w:tcPr>
            <w:tcW w:w="3798" w:type="dxa"/>
          </w:tcPr>
          <w:p w14:paraId="164D8C76" w14:textId="77777777" w:rsidR="005B4DD3" w:rsidRPr="002F5534" w:rsidRDefault="005B4DD3" w:rsidP="00AA6ABD">
            <w:pPr>
              <w:spacing w:line="380" w:lineRule="exact"/>
              <w:ind w:left="162" w:right="-108" w:hanging="162"/>
              <w:rPr>
                <w:rFonts w:ascii="Angsana New" w:hAnsi="Angsana New"/>
                <w:b/>
                <w:bCs/>
                <w:spacing w:val="-5"/>
                <w:sz w:val="32"/>
                <w:szCs w:val="32"/>
                <w:u w:val="single"/>
                <w:lang w:val="en-GB"/>
              </w:rPr>
            </w:pPr>
          </w:p>
        </w:tc>
        <w:tc>
          <w:tcPr>
            <w:tcW w:w="2700" w:type="dxa"/>
            <w:gridSpan w:val="2"/>
            <w:vAlign w:val="bottom"/>
          </w:tcPr>
          <w:p w14:paraId="38123F18" w14:textId="77777777" w:rsidR="005B4DD3" w:rsidRPr="002F5534" w:rsidRDefault="005B4DD3" w:rsidP="00AA6ABD">
            <w:pPr>
              <w:pBdr>
                <w:bottom w:val="single" w:sz="4" w:space="1" w:color="auto"/>
              </w:pBdr>
              <w:tabs>
                <w:tab w:val="center" w:pos="8100"/>
              </w:tabs>
              <w:spacing w:line="380" w:lineRule="exact"/>
              <w:ind w:left="-18" w:right="-108"/>
              <w:jc w:val="center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2F5534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790" w:type="dxa"/>
            <w:gridSpan w:val="2"/>
            <w:vAlign w:val="bottom"/>
          </w:tcPr>
          <w:p w14:paraId="2F0B4659" w14:textId="77777777" w:rsidR="005B4DD3" w:rsidRPr="002F5534" w:rsidRDefault="005B4DD3" w:rsidP="00AA6ABD">
            <w:pPr>
              <w:pBdr>
                <w:bottom w:val="single" w:sz="4" w:space="1" w:color="auto"/>
              </w:pBdr>
              <w:tabs>
                <w:tab w:val="center" w:pos="8100"/>
              </w:tabs>
              <w:spacing w:line="380" w:lineRule="exact"/>
              <w:ind w:left="-18" w:right="-108"/>
              <w:jc w:val="center"/>
              <w:rPr>
                <w:rFonts w:ascii="Angsana New" w:hAnsi="Angsana New"/>
                <w:sz w:val="32"/>
                <w:szCs w:val="32"/>
                <w:u w:val="single"/>
                <w:lang w:val="en-GB"/>
              </w:rPr>
            </w:pPr>
            <w:r w:rsidRPr="002F5534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7162C7" w:rsidRPr="002F5534" w14:paraId="5E5733BF" w14:textId="77777777" w:rsidTr="00045DF7">
        <w:tc>
          <w:tcPr>
            <w:tcW w:w="3798" w:type="dxa"/>
          </w:tcPr>
          <w:p w14:paraId="52C05559" w14:textId="77777777" w:rsidR="007162C7" w:rsidRPr="002F5534" w:rsidRDefault="007162C7" w:rsidP="00AA6ABD">
            <w:pPr>
              <w:spacing w:line="380" w:lineRule="exact"/>
              <w:ind w:left="162" w:right="-108" w:hanging="162"/>
              <w:rPr>
                <w:rFonts w:ascii="Angsana New" w:hAnsi="Angsana New"/>
                <w:b/>
                <w:bCs/>
                <w:spacing w:val="-5"/>
                <w:sz w:val="32"/>
                <w:szCs w:val="32"/>
                <w:u w:val="single"/>
                <w:lang w:val="en-GB"/>
              </w:rPr>
            </w:pPr>
          </w:p>
        </w:tc>
        <w:tc>
          <w:tcPr>
            <w:tcW w:w="1350" w:type="dxa"/>
            <w:vAlign w:val="bottom"/>
          </w:tcPr>
          <w:p w14:paraId="3797063B" w14:textId="6D5DE082" w:rsidR="007162C7" w:rsidRPr="002F5534" w:rsidRDefault="00CB5077" w:rsidP="00AA6AB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2F5534">
              <w:rPr>
                <w:rFonts w:ascii="Angsana New" w:hAnsi="Angsana New"/>
                <w:sz w:val="32"/>
                <w:szCs w:val="32"/>
                <w:u w:val="single"/>
              </w:rPr>
              <w:t>2566</w:t>
            </w:r>
          </w:p>
        </w:tc>
        <w:tc>
          <w:tcPr>
            <w:tcW w:w="1350" w:type="dxa"/>
            <w:vAlign w:val="bottom"/>
          </w:tcPr>
          <w:p w14:paraId="37D6E98A" w14:textId="2D54DBDA" w:rsidR="007162C7" w:rsidRPr="002F5534" w:rsidRDefault="00CB5077" w:rsidP="00AA6AB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2F5534">
              <w:rPr>
                <w:rFonts w:ascii="Angsana New" w:hAnsi="Angsana New"/>
                <w:sz w:val="32"/>
                <w:szCs w:val="32"/>
                <w:u w:val="single"/>
              </w:rPr>
              <w:t>2565</w:t>
            </w:r>
          </w:p>
        </w:tc>
        <w:tc>
          <w:tcPr>
            <w:tcW w:w="1350" w:type="dxa"/>
            <w:vAlign w:val="bottom"/>
          </w:tcPr>
          <w:p w14:paraId="4ACA2062" w14:textId="144F6793" w:rsidR="007162C7" w:rsidRPr="002F5534" w:rsidRDefault="00CB5077" w:rsidP="00AA6AB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2F5534">
              <w:rPr>
                <w:rFonts w:ascii="Angsana New" w:hAnsi="Angsana New"/>
                <w:sz w:val="32"/>
                <w:szCs w:val="32"/>
                <w:u w:val="single"/>
              </w:rPr>
              <w:t>2566</w:t>
            </w:r>
          </w:p>
        </w:tc>
        <w:tc>
          <w:tcPr>
            <w:tcW w:w="1440" w:type="dxa"/>
            <w:vAlign w:val="bottom"/>
          </w:tcPr>
          <w:p w14:paraId="474933DB" w14:textId="5EB2CE4B" w:rsidR="007162C7" w:rsidRPr="002F5534" w:rsidRDefault="00CB5077" w:rsidP="00AA6AB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2F5534">
              <w:rPr>
                <w:rFonts w:ascii="Angsana New" w:hAnsi="Angsana New"/>
                <w:sz w:val="32"/>
                <w:szCs w:val="32"/>
                <w:u w:val="single"/>
              </w:rPr>
              <w:t>2565</w:t>
            </w:r>
          </w:p>
        </w:tc>
      </w:tr>
      <w:tr w:rsidR="008B2143" w:rsidRPr="002F5534" w14:paraId="59BD56FC" w14:textId="77777777" w:rsidTr="00045DF7">
        <w:trPr>
          <w:trHeight w:val="216"/>
        </w:trPr>
        <w:tc>
          <w:tcPr>
            <w:tcW w:w="3798" w:type="dxa"/>
            <w:vAlign w:val="bottom"/>
          </w:tcPr>
          <w:p w14:paraId="52690266" w14:textId="08D31334" w:rsidR="008B2143" w:rsidRPr="002F5534" w:rsidRDefault="008B2143" w:rsidP="00AA6ABD">
            <w:pPr>
              <w:tabs>
                <w:tab w:val="right" w:pos="8100"/>
              </w:tabs>
              <w:spacing w:line="380" w:lineRule="exact"/>
              <w:ind w:left="-18" w:right="-18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2F5534">
              <w:rPr>
                <w:rFonts w:ascii="Angsana New" w:hAnsi="Angsana New"/>
                <w:sz w:val="32"/>
                <w:szCs w:val="32"/>
                <w:cs/>
              </w:rPr>
              <w:t>ผลประโยชน์ระยะสั้น</w:t>
            </w:r>
          </w:p>
        </w:tc>
        <w:tc>
          <w:tcPr>
            <w:tcW w:w="1350" w:type="dxa"/>
            <w:vAlign w:val="bottom"/>
          </w:tcPr>
          <w:p w14:paraId="218DDEFE" w14:textId="0BA9F1C1" w:rsidR="008B2143" w:rsidRPr="002F5534" w:rsidRDefault="00DC397D" w:rsidP="00AA6ABD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2F5534">
              <w:rPr>
                <w:rFonts w:ascii="Angsana New" w:hAnsi="Angsana New"/>
                <w:sz w:val="32"/>
                <w:szCs w:val="32"/>
              </w:rPr>
              <w:t>4</w:t>
            </w:r>
            <w:r w:rsidR="00C0732E" w:rsidRPr="002F5534">
              <w:rPr>
                <w:rFonts w:ascii="Angsana New" w:hAnsi="Angsana New"/>
                <w:sz w:val="32"/>
                <w:szCs w:val="32"/>
              </w:rPr>
              <w:t>1</w:t>
            </w:r>
          </w:p>
        </w:tc>
        <w:tc>
          <w:tcPr>
            <w:tcW w:w="1350" w:type="dxa"/>
            <w:vAlign w:val="bottom"/>
          </w:tcPr>
          <w:p w14:paraId="5AB08B3E" w14:textId="1516FB3C" w:rsidR="008B2143" w:rsidRPr="002F5534" w:rsidRDefault="008B2143" w:rsidP="00AA6ABD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2F5534">
              <w:rPr>
                <w:rFonts w:ascii="Angsana New" w:hAnsi="Angsana New"/>
                <w:sz w:val="32"/>
                <w:szCs w:val="32"/>
              </w:rPr>
              <w:t>36</w:t>
            </w:r>
          </w:p>
        </w:tc>
        <w:tc>
          <w:tcPr>
            <w:tcW w:w="1350" w:type="dxa"/>
            <w:vAlign w:val="bottom"/>
          </w:tcPr>
          <w:p w14:paraId="41DAA29D" w14:textId="14A7B4FF" w:rsidR="008B2143" w:rsidRPr="002F5534" w:rsidRDefault="00C64A38" w:rsidP="00AA6ABD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2F5534">
              <w:rPr>
                <w:rFonts w:ascii="Angsana New" w:hAnsi="Angsana New"/>
                <w:sz w:val="32"/>
                <w:szCs w:val="32"/>
              </w:rPr>
              <w:t>1</w:t>
            </w:r>
            <w:r w:rsidR="00C0732E" w:rsidRPr="002F5534">
              <w:rPr>
                <w:rFonts w:ascii="Angsana New" w:hAnsi="Angsana New"/>
                <w:sz w:val="32"/>
                <w:szCs w:val="32"/>
              </w:rPr>
              <w:t>7</w:t>
            </w:r>
          </w:p>
        </w:tc>
        <w:tc>
          <w:tcPr>
            <w:tcW w:w="1440" w:type="dxa"/>
            <w:vAlign w:val="bottom"/>
          </w:tcPr>
          <w:p w14:paraId="7B9D39BF" w14:textId="506D9430" w:rsidR="008B2143" w:rsidRPr="002F5534" w:rsidRDefault="008B2143" w:rsidP="00AA6ABD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2F5534">
              <w:rPr>
                <w:rFonts w:ascii="Angsana New" w:hAnsi="Angsana New"/>
                <w:sz w:val="32"/>
                <w:szCs w:val="32"/>
              </w:rPr>
              <w:t>14</w:t>
            </w:r>
          </w:p>
        </w:tc>
      </w:tr>
      <w:tr w:rsidR="008B2143" w:rsidRPr="002F5534" w14:paraId="15B4BD62" w14:textId="77777777" w:rsidTr="00045DF7">
        <w:tc>
          <w:tcPr>
            <w:tcW w:w="3798" w:type="dxa"/>
            <w:vAlign w:val="bottom"/>
          </w:tcPr>
          <w:p w14:paraId="7E6964B0" w14:textId="77777777" w:rsidR="008B2143" w:rsidRPr="002F5534" w:rsidRDefault="008B2143" w:rsidP="00AA6ABD">
            <w:pPr>
              <w:tabs>
                <w:tab w:val="right" w:pos="8100"/>
              </w:tabs>
              <w:spacing w:line="380" w:lineRule="exact"/>
              <w:ind w:left="-18" w:right="-18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2F5534">
              <w:rPr>
                <w:rFonts w:ascii="Angsana New" w:hAnsi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350" w:type="dxa"/>
            <w:vAlign w:val="bottom"/>
          </w:tcPr>
          <w:p w14:paraId="2C489D37" w14:textId="0A703360" w:rsidR="008B2143" w:rsidRPr="002F5534" w:rsidRDefault="00DC397D" w:rsidP="00AA6ABD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2F5534">
              <w:rPr>
                <w:rFonts w:ascii="Angsana New" w:hAnsi="Angsana New"/>
                <w:sz w:val="32"/>
                <w:szCs w:val="32"/>
              </w:rPr>
              <w:t>4</w:t>
            </w:r>
            <w:r w:rsidR="00C0732E" w:rsidRPr="002F5534">
              <w:rPr>
                <w:rFonts w:ascii="Angsana New" w:hAnsi="Angsana New"/>
                <w:sz w:val="32"/>
                <w:szCs w:val="32"/>
              </w:rPr>
              <w:t>1</w:t>
            </w:r>
          </w:p>
        </w:tc>
        <w:tc>
          <w:tcPr>
            <w:tcW w:w="1350" w:type="dxa"/>
            <w:vAlign w:val="bottom"/>
          </w:tcPr>
          <w:p w14:paraId="78C40265" w14:textId="16DAE60F" w:rsidR="008B2143" w:rsidRPr="002F5534" w:rsidRDefault="008B2143" w:rsidP="00AA6ABD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2F5534">
              <w:rPr>
                <w:rFonts w:ascii="Angsana New" w:hAnsi="Angsana New"/>
                <w:sz w:val="32"/>
                <w:szCs w:val="32"/>
              </w:rPr>
              <w:t>36</w:t>
            </w:r>
          </w:p>
        </w:tc>
        <w:tc>
          <w:tcPr>
            <w:tcW w:w="1350" w:type="dxa"/>
            <w:vAlign w:val="bottom"/>
          </w:tcPr>
          <w:p w14:paraId="129CDE78" w14:textId="60ED6869" w:rsidR="008B2143" w:rsidRPr="002F5534" w:rsidRDefault="00C64A38" w:rsidP="00AA6ABD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2F5534">
              <w:rPr>
                <w:rFonts w:ascii="Angsana New" w:hAnsi="Angsana New"/>
                <w:sz w:val="32"/>
                <w:szCs w:val="32"/>
              </w:rPr>
              <w:t>1</w:t>
            </w:r>
            <w:r w:rsidR="00C0732E" w:rsidRPr="002F5534">
              <w:rPr>
                <w:rFonts w:ascii="Angsana New" w:hAnsi="Angsana New"/>
                <w:sz w:val="32"/>
                <w:szCs w:val="32"/>
              </w:rPr>
              <w:t>7</w:t>
            </w:r>
          </w:p>
        </w:tc>
        <w:tc>
          <w:tcPr>
            <w:tcW w:w="1440" w:type="dxa"/>
            <w:vAlign w:val="bottom"/>
          </w:tcPr>
          <w:p w14:paraId="270F6C26" w14:textId="5086FDA1" w:rsidR="008B2143" w:rsidRPr="002F5534" w:rsidRDefault="008B2143" w:rsidP="00AA6ABD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2F5534">
              <w:rPr>
                <w:rFonts w:ascii="Angsana New" w:hAnsi="Angsana New"/>
                <w:sz w:val="32"/>
                <w:szCs w:val="32"/>
              </w:rPr>
              <w:t>14</w:t>
            </w:r>
          </w:p>
        </w:tc>
      </w:tr>
    </w:tbl>
    <w:p w14:paraId="03D61E0C" w14:textId="45CBCB59" w:rsidR="00004D3B" w:rsidRPr="002F5534" w:rsidRDefault="00045DF7" w:rsidP="00AA6ABD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240" w:after="120" w:line="380" w:lineRule="exact"/>
        <w:ind w:left="533" w:right="-43" w:hanging="533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b/>
          <w:bCs/>
          <w:sz w:val="32"/>
          <w:szCs w:val="32"/>
        </w:rPr>
        <w:tab/>
      </w:r>
      <w:r w:rsidR="00004D3B" w:rsidRPr="002F5534">
        <w:rPr>
          <w:rFonts w:ascii="Angsana New" w:hAnsi="Angsana New"/>
          <w:b/>
          <w:bCs/>
          <w:sz w:val="32"/>
          <w:szCs w:val="32"/>
          <w:cs/>
        </w:rPr>
        <w:t>สัญญาที่สำคัญกับกิจการที่เกี่ยวข้องกัน</w:t>
      </w:r>
    </w:p>
    <w:p w14:paraId="484B6DDA" w14:textId="77777777" w:rsidR="00004D3B" w:rsidRPr="002F5534" w:rsidRDefault="00A94B26" w:rsidP="00AA6ABD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 w:line="380" w:lineRule="exact"/>
        <w:ind w:left="533" w:right="-43" w:hanging="533"/>
        <w:jc w:val="thaiDistribute"/>
        <w:rPr>
          <w:rFonts w:ascii="Angsana New" w:hAnsi="Angsana New"/>
          <w:i/>
          <w:iCs/>
          <w:color w:val="000000"/>
          <w:sz w:val="32"/>
          <w:szCs w:val="32"/>
        </w:rPr>
      </w:pPr>
      <w:r w:rsidRPr="002F5534">
        <w:rPr>
          <w:rFonts w:ascii="Angsana New" w:hAnsi="Angsana New"/>
          <w:i/>
          <w:iCs/>
          <w:color w:val="000000"/>
          <w:sz w:val="32"/>
          <w:szCs w:val="32"/>
        </w:rPr>
        <w:tab/>
      </w:r>
      <w:r w:rsidR="00004D3B" w:rsidRPr="002F5534">
        <w:rPr>
          <w:rFonts w:ascii="Angsana New" w:hAnsi="Angsana New"/>
          <w:i/>
          <w:iCs/>
          <w:sz w:val="32"/>
          <w:szCs w:val="32"/>
          <w:cs/>
        </w:rPr>
        <w:t>สัญญา</w:t>
      </w:r>
      <w:r w:rsidR="00004D3B" w:rsidRPr="002F5534">
        <w:rPr>
          <w:rFonts w:ascii="Angsana New" w:hAnsi="Angsana New"/>
          <w:i/>
          <w:iCs/>
          <w:color w:val="000000"/>
          <w:sz w:val="32"/>
          <w:szCs w:val="32"/>
          <w:cs/>
        </w:rPr>
        <w:t>บริการ</w:t>
      </w:r>
    </w:p>
    <w:p w14:paraId="10C23214" w14:textId="1A393C29" w:rsidR="005B4DD3" w:rsidRPr="002F5534" w:rsidRDefault="005B4DD3" w:rsidP="00AA6ABD">
      <w:pPr>
        <w:overflowPunct/>
        <w:spacing w:before="120" w:after="120" w:line="380" w:lineRule="exact"/>
        <w:ind w:left="1080" w:hanging="540"/>
        <w:jc w:val="thaiDistribute"/>
        <w:textAlignment w:val="auto"/>
        <w:rPr>
          <w:rFonts w:ascii="Angsana New" w:hAnsi="Angsana New"/>
          <w:color w:val="000000"/>
          <w:sz w:val="32"/>
          <w:szCs w:val="32"/>
        </w:rPr>
      </w:pPr>
      <w:r w:rsidRPr="002F5534">
        <w:rPr>
          <w:rFonts w:ascii="Angsana New" w:hAnsi="Angsana New" w:hint="cs"/>
          <w:color w:val="000000"/>
          <w:sz w:val="32"/>
          <w:szCs w:val="32"/>
          <w:cs/>
        </w:rPr>
        <w:t>ก)</w:t>
      </w:r>
      <w:r w:rsidRPr="002F5534">
        <w:rPr>
          <w:rFonts w:ascii="Angsana New" w:hAnsi="Angsana New"/>
          <w:color w:val="000000"/>
          <w:sz w:val="32"/>
          <w:szCs w:val="32"/>
          <w:cs/>
        </w:rPr>
        <w:tab/>
        <w:t>บริษัท แคมโบเดีย แอร์</w:t>
      </w:r>
      <w:r w:rsidRPr="002F5534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Pr="002F5534">
        <w:rPr>
          <w:rFonts w:ascii="Angsana New" w:hAnsi="Angsana New"/>
          <w:color w:val="000000"/>
          <w:sz w:val="32"/>
          <w:szCs w:val="32"/>
          <w:cs/>
        </w:rPr>
        <w:t>ทราฟ</w:t>
      </w:r>
      <w:proofErr w:type="spellStart"/>
      <w:r w:rsidRPr="002F5534">
        <w:rPr>
          <w:rFonts w:ascii="Angsana New" w:hAnsi="Angsana New"/>
          <w:color w:val="000000"/>
          <w:sz w:val="32"/>
          <w:szCs w:val="32"/>
          <w:cs/>
        </w:rPr>
        <w:t>ฟิค</w:t>
      </w:r>
      <w:proofErr w:type="spellEnd"/>
      <w:r w:rsidRPr="002F5534">
        <w:rPr>
          <w:rFonts w:ascii="Angsana New" w:hAnsi="Angsana New"/>
          <w:color w:val="000000"/>
          <w:sz w:val="32"/>
          <w:szCs w:val="32"/>
          <w:cs/>
        </w:rPr>
        <w:t xml:space="preserve"> เซอร์วิส จำกัด</w:t>
      </w:r>
      <w:r w:rsidRPr="002F5534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Pr="002F5534">
        <w:rPr>
          <w:rFonts w:ascii="Angsana New" w:hAnsi="Angsana New"/>
          <w:color w:val="000000"/>
          <w:sz w:val="32"/>
          <w:szCs w:val="32"/>
          <w:cs/>
        </w:rPr>
        <w:t>ซึ่งเป็นบริษัทย่อย ได้ทำสัญญาว่าจ้างการให้บริการ                การจัดการ</w:t>
      </w:r>
      <w:r w:rsidRPr="002F5534">
        <w:rPr>
          <w:rFonts w:ascii="Angsana New" w:hAnsi="Angsana New" w:hint="cs"/>
          <w:color w:val="000000"/>
          <w:sz w:val="32"/>
          <w:szCs w:val="32"/>
          <w:cs/>
        </w:rPr>
        <w:t>และที่ปรึกษา</w:t>
      </w:r>
      <w:r w:rsidRPr="002F5534">
        <w:rPr>
          <w:rFonts w:ascii="Angsana New" w:hAnsi="Angsana New"/>
          <w:color w:val="000000"/>
          <w:sz w:val="32"/>
          <w:szCs w:val="32"/>
          <w:cs/>
        </w:rPr>
        <w:t>กับบริษัท สามารถคอร์ปอเรชั่น จำกัด (มหาชน) ซึ่งเป็นบริษัทใหญ่ของ</w:t>
      </w:r>
      <w:r w:rsidRPr="002F5534">
        <w:rPr>
          <w:rFonts w:ascii="Angsana New" w:hAnsi="Angsana New" w:hint="cs"/>
          <w:color w:val="000000"/>
          <w:sz w:val="32"/>
          <w:szCs w:val="32"/>
          <w:cs/>
        </w:rPr>
        <w:t xml:space="preserve">               </w:t>
      </w:r>
      <w:r w:rsidRPr="002F5534">
        <w:rPr>
          <w:rFonts w:ascii="Angsana New" w:hAnsi="Angsana New"/>
          <w:color w:val="000000"/>
          <w:sz w:val="32"/>
          <w:szCs w:val="32"/>
          <w:cs/>
        </w:rPr>
        <w:t xml:space="preserve">กลุ่มบริษัท เป็นระยะเวลา </w:t>
      </w:r>
      <w:r w:rsidR="00C83C7C" w:rsidRPr="002F5534">
        <w:rPr>
          <w:rFonts w:ascii="Angsana New" w:hAnsi="Angsana New"/>
          <w:color w:val="000000"/>
          <w:sz w:val="32"/>
          <w:szCs w:val="32"/>
        </w:rPr>
        <w:t>1</w:t>
      </w:r>
      <w:r w:rsidRPr="002F5534">
        <w:rPr>
          <w:rFonts w:ascii="Angsana New" w:hAnsi="Angsana New"/>
          <w:color w:val="000000"/>
          <w:sz w:val="32"/>
          <w:szCs w:val="32"/>
          <w:cs/>
        </w:rPr>
        <w:t xml:space="preserve"> ปี สัญญาดังกล่าวสิ้นสุดในเดือนธันวาคม </w:t>
      </w:r>
      <w:r w:rsidR="00CB5077" w:rsidRPr="002F5534">
        <w:rPr>
          <w:rFonts w:ascii="Angsana New" w:hAnsi="Angsana New"/>
          <w:color w:val="000000"/>
          <w:sz w:val="32"/>
          <w:szCs w:val="32"/>
        </w:rPr>
        <w:t>2566</w:t>
      </w:r>
      <w:r w:rsidR="004A59AC" w:rsidRPr="002F5534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Pr="002F5534">
        <w:rPr>
          <w:rFonts w:ascii="Angsana New" w:hAnsi="Angsana New"/>
          <w:color w:val="000000"/>
          <w:sz w:val="32"/>
          <w:szCs w:val="32"/>
          <w:cs/>
        </w:rPr>
        <w:t>โดยบริษัทย่อยดังกล่าวต้องชำระค่า</w:t>
      </w:r>
      <w:r w:rsidR="00B100A7" w:rsidRPr="002F5534">
        <w:rPr>
          <w:rFonts w:ascii="Angsana New" w:hAnsi="Angsana New"/>
          <w:color w:val="000000"/>
          <w:sz w:val="32"/>
          <w:szCs w:val="32"/>
          <w:cs/>
        </w:rPr>
        <w:t>บริการเป็นรายเดือนเดือนละประมาณ</w:t>
      </w:r>
      <w:r w:rsidR="00B100A7" w:rsidRPr="002F5534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1A1E7F" w:rsidRPr="002F5534">
        <w:rPr>
          <w:rFonts w:ascii="Angsana New" w:hAnsi="Angsana New"/>
          <w:color w:val="000000"/>
          <w:sz w:val="32"/>
          <w:szCs w:val="32"/>
        </w:rPr>
        <w:t>0.04</w:t>
      </w:r>
      <w:r w:rsidR="008B2143" w:rsidRPr="002F5534">
        <w:rPr>
          <w:rFonts w:ascii="Angsana New" w:hAnsi="Angsana New"/>
          <w:color w:val="000000"/>
          <w:sz w:val="32"/>
          <w:szCs w:val="32"/>
        </w:rPr>
        <w:t xml:space="preserve"> </w:t>
      </w:r>
      <w:r w:rsidRPr="002F5534">
        <w:rPr>
          <w:rFonts w:ascii="Angsana New" w:hAnsi="Angsana New"/>
          <w:color w:val="000000"/>
          <w:sz w:val="32"/>
          <w:szCs w:val="32"/>
          <w:cs/>
        </w:rPr>
        <w:t>ล้านเหรียญสหรัฐฯ</w:t>
      </w:r>
      <w:r w:rsidRPr="002F5534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7162C7" w:rsidRPr="002F5534">
        <w:rPr>
          <w:rFonts w:ascii="Angsana New" w:hAnsi="Angsana New"/>
          <w:color w:val="000000"/>
          <w:sz w:val="32"/>
          <w:szCs w:val="32"/>
          <w:cs/>
        </w:rPr>
        <w:t>(</w:t>
      </w:r>
      <w:r w:rsidR="00CB5077" w:rsidRPr="002F5534">
        <w:rPr>
          <w:rFonts w:ascii="Angsana New" w:hAnsi="Angsana New"/>
          <w:color w:val="000000"/>
          <w:sz w:val="32"/>
          <w:szCs w:val="32"/>
        </w:rPr>
        <w:t>2565</w:t>
      </w:r>
      <w:r w:rsidR="00530B8C" w:rsidRPr="002F5534">
        <w:rPr>
          <w:rFonts w:ascii="Angsana New" w:hAnsi="Angsana New"/>
          <w:color w:val="000000"/>
          <w:sz w:val="32"/>
          <w:szCs w:val="32"/>
          <w:cs/>
        </w:rPr>
        <w:t>:</w:t>
      </w:r>
      <w:r w:rsidRPr="002F5534">
        <w:rPr>
          <w:rFonts w:ascii="Angsana New" w:hAnsi="Angsana New"/>
          <w:color w:val="000000"/>
          <w:sz w:val="32"/>
          <w:szCs w:val="32"/>
        </w:rPr>
        <w:t xml:space="preserve"> 0</w:t>
      </w:r>
      <w:r w:rsidRPr="002F5534">
        <w:rPr>
          <w:rFonts w:ascii="Angsana New" w:hAnsi="Angsana New"/>
          <w:color w:val="000000"/>
          <w:sz w:val="32"/>
          <w:szCs w:val="32"/>
          <w:cs/>
        </w:rPr>
        <w:t>.</w:t>
      </w:r>
      <w:r w:rsidR="00530B8C" w:rsidRPr="002F5534">
        <w:rPr>
          <w:rFonts w:ascii="Angsana New" w:hAnsi="Angsana New"/>
          <w:color w:val="000000"/>
          <w:sz w:val="32"/>
          <w:szCs w:val="32"/>
        </w:rPr>
        <w:t>04</w:t>
      </w:r>
      <w:r w:rsidRPr="002F5534">
        <w:rPr>
          <w:rFonts w:ascii="Angsana New" w:hAnsi="Angsana New"/>
          <w:color w:val="000000"/>
          <w:sz w:val="32"/>
          <w:szCs w:val="32"/>
          <w:cs/>
        </w:rPr>
        <w:t xml:space="preserve"> ล้านเหรียญสหรัฐฯ)</w:t>
      </w:r>
    </w:p>
    <w:p w14:paraId="0507D062" w14:textId="2F6F161A" w:rsidR="00004D3B" w:rsidRPr="002F5534" w:rsidRDefault="005B4DD3" w:rsidP="00AA6ABD">
      <w:pPr>
        <w:overflowPunct/>
        <w:spacing w:before="120" w:after="120" w:line="380" w:lineRule="exact"/>
        <w:ind w:left="1080" w:hanging="540"/>
        <w:jc w:val="thaiDistribute"/>
        <w:textAlignment w:val="auto"/>
        <w:rPr>
          <w:rFonts w:ascii="Angsana New" w:hAnsi="Angsana New"/>
          <w:color w:val="000000"/>
          <w:sz w:val="32"/>
          <w:szCs w:val="32"/>
        </w:rPr>
      </w:pPr>
      <w:r w:rsidRPr="002F5534">
        <w:rPr>
          <w:rFonts w:ascii="Angsana New" w:hAnsi="Angsana New" w:hint="cs"/>
          <w:color w:val="000000"/>
          <w:sz w:val="32"/>
          <w:szCs w:val="32"/>
          <w:cs/>
        </w:rPr>
        <w:t>ข)</w:t>
      </w:r>
      <w:r w:rsidRPr="002F5534">
        <w:rPr>
          <w:rFonts w:ascii="Angsana New" w:hAnsi="Angsana New"/>
          <w:color w:val="000000"/>
          <w:sz w:val="32"/>
          <w:szCs w:val="32"/>
          <w:cs/>
        </w:rPr>
        <w:tab/>
        <w:t>บริษัท</w:t>
      </w:r>
      <w:r w:rsidRPr="002F5534">
        <w:rPr>
          <w:rFonts w:ascii="Angsana New" w:hAnsi="Angsana New" w:hint="cs"/>
          <w:color w:val="000000"/>
          <w:sz w:val="32"/>
          <w:szCs w:val="32"/>
          <w:cs/>
        </w:rPr>
        <w:t>ฯ</w:t>
      </w:r>
      <w:r w:rsidRPr="002F5534">
        <w:rPr>
          <w:rFonts w:ascii="Angsana New" w:hAnsi="Angsana New"/>
          <w:color w:val="000000"/>
          <w:sz w:val="32"/>
          <w:szCs w:val="32"/>
          <w:cs/>
        </w:rPr>
        <w:t xml:space="preserve"> ได้ทำสัญญาว่าจ้างการใ</w:t>
      </w:r>
      <w:r w:rsidRPr="002F5534">
        <w:rPr>
          <w:rFonts w:ascii="Angsana New" w:hAnsi="Angsana New" w:hint="cs"/>
          <w:color w:val="000000"/>
          <w:sz w:val="32"/>
          <w:szCs w:val="32"/>
          <w:cs/>
        </w:rPr>
        <w:t>ช้</w:t>
      </w:r>
      <w:r w:rsidRPr="002F5534">
        <w:rPr>
          <w:rFonts w:ascii="Angsana New" w:hAnsi="Angsana New"/>
          <w:color w:val="000000"/>
          <w:sz w:val="32"/>
          <w:szCs w:val="32"/>
          <w:cs/>
        </w:rPr>
        <w:t>บริการระบบเทคโนโลยีสารสนเทศด้านการรักษาความปลอดภัย</w:t>
      </w:r>
      <w:r w:rsidRPr="002F5534">
        <w:rPr>
          <w:rFonts w:ascii="Angsana New" w:hAnsi="Angsana New"/>
          <w:color w:val="000000"/>
          <w:spacing w:val="-2"/>
          <w:sz w:val="32"/>
          <w:szCs w:val="32"/>
          <w:cs/>
        </w:rPr>
        <w:t>กับบริษัท สามารถคอร์ปอเรชั่น จำกัด (มหาชน) ซึ่งเป็นบริษัทใหญ่ของกลุ่มบริษัท เป็นระยะเวลา</w:t>
      </w:r>
      <w:r w:rsidR="00357F00" w:rsidRPr="002F5534">
        <w:rPr>
          <w:rFonts w:ascii="Angsana New" w:hAnsi="Angsana New"/>
          <w:color w:val="000000"/>
          <w:spacing w:val="-2"/>
          <w:sz w:val="32"/>
          <w:szCs w:val="32"/>
        </w:rPr>
        <w:t xml:space="preserve"> 1 </w:t>
      </w:r>
      <w:r w:rsidR="00357F00" w:rsidRPr="002F5534">
        <w:rPr>
          <w:rFonts w:ascii="Angsana New" w:hAnsi="Angsana New" w:hint="cs"/>
          <w:color w:val="000000"/>
          <w:spacing w:val="-2"/>
          <w:sz w:val="32"/>
          <w:szCs w:val="32"/>
          <w:cs/>
        </w:rPr>
        <w:t>ปี</w:t>
      </w:r>
      <w:r w:rsidRPr="002F5534">
        <w:rPr>
          <w:rFonts w:ascii="Angsana New" w:hAnsi="Angsana New"/>
          <w:color w:val="000000"/>
          <w:sz w:val="32"/>
          <w:szCs w:val="32"/>
          <w:cs/>
        </w:rPr>
        <w:t xml:space="preserve"> สัญญาดังกล่าวสิ้นสุดในเดือนธันวาคม </w:t>
      </w:r>
      <w:r w:rsidR="00CB5077" w:rsidRPr="002F5534">
        <w:rPr>
          <w:rFonts w:ascii="Angsana New" w:hAnsi="Angsana New"/>
          <w:color w:val="000000"/>
          <w:sz w:val="32"/>
          <w:szCs w:val="32"/>
        </w:rPr>
        <w:t>2566</w:t>
      </w:r>
      <w:r w:rsidRPr="002F5534">
        <w:rPr>
          <w:rFonts w:ascii="Angsana New" w:hAnsi="Angsana New"/>
          <w:color w:val="000000"/>
          <w:sz w:val="32"/>
          <w:szCs w:val="32"/>
          <w:cs/>
        </w:rPr>
        <w:t xml:space="preserve"> โดยบริษัท</w:t>
      </w:r>
      <w:r w:rsidRPr="002F5534">
        <w:rPr>
          <w:rFonts w:ascii="Angsana New" w:hAnsi="Angsana New" w:hint="cs"/>
          <w:color w:val="000000"/>
          <w:sz w:val="32"/>
          <w:szCs w:val="32"/>
          <w:cs/>
        </w:rPr>
        <w:t>ฯ</w:t>
      </w:r>
      <w:r w:rsidRPr="002F5534">
        <w:rPr>
          <w:rFonts w:ascii="Angsana New" w:hAnsi="Angsana New"/>
          <w:color w:val="000000"/>
          <w:sz w:val="32"/>
          <w:szCs w:val="32"/>
          <w:cs/>
        </w:rPr>
        <w:t>ต้องชำระค่าบริการเป็นรายเดือน</w:t>
      </w:r>
      <w:r w:rsidR="007162C7" w:rsidRPr="002F5534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Pr="002F5534">
        <w:rPr>
          <w:rFonts w:ascii="Angsana New" w:hAnsi="Angsana New"/>
          <w:color w:val="000000"/>
          <w:sz w:val="32"/>
          <w:szCs w:val="32"/>
          <w:cs/>
        </w:rPr>
        <w:t xml:space="preserve">เดือนละประมาณ </w:t>
      </w:r>
      <w:r w:rsidR="001A1E7F" w:rsidRPr="002F5534">
        <w:rPr>
          <w:rFonts w:ascii="Angsana New" w:hAnsi="Angsana New"/>
          <w:color w:val="000000"/>
          <w:sz w:val="32"/>
          <w:szCs w:val="32"/>
        </w:rPr>
        <w:t>0.5</w:t>
      </w:r>
      <w:r w:rsidRPr="002F5534">
        <w:rPr>
          <w:rFonts w:ascii="Angsana New" w:hAnsi="Angsana New"/>
          <w:color w:val="000000"/>
          <w:sz w:val="32"/>
          <w:szCs w:val="32"/>
          <w:cs/>
        </w:rPr>
        <w:t xml:space="preserve"> ล้าน</w:t>
      </w:r>
      <w:r w:rsidRPr="002F5534">
        <w:rPr>
          <w:rFonts w:ascii="Angsana New" w:hAnsi="Angsana New" w:hint="cs"/>
          <w:color w:val="000000"/>
          <w:sz w:val="32"/>
          <w:szCs w:val="32"/>
          <w:cs/>
        </w:rPr>
        <w:t>บาท</w:t>
      </w:r>
      <w:r w:rsidR="006E5210" w:rsidRPr="002F5534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7162C7" w:rsidRPr="002F5534">
        <w:rPr>
          <w:rFonts w:ascii="Angsana New" w:hAnsi="Angsana New"/>
          <w:color w:val="000000"/>
          <w:spacing w:val="-10"/>
          <w:sz w:val="32"/>
          <w:szCs w:val="32"/>
          <w:cs/>
        </w:rPr>
        <w:t>(</w:t>
      </w:r>
      <w:r w:rsidR="00CB5077" w:rsidRPr="002F5534">
        <w:rPr>
          <w:rFonts w:ascii="Angsana New" w:hAnsi="Angsana New"/>
          <w:color w:val="000000"/>
          <w:spacing w:val="-10"/>
          <w:sz w:val="32"/>
          <w:szCs w:val="32"/>
        </w:rPr>
        <w:t>2565</w:t>
      </w:r>
      <w:r w:rsidR="00530B8C" w:rsidRPr="002F5534">
        <w:rPr>
          <w:rFonts w:ascii="Angsana New" w:hAnsi="Angsana New"/>
          <w:color w:val="000000"/>
          <w:spacing w:val="-10"/>
          <w:sz w:val="32"/>
          <w:szCs w:val="32"/>
          <w:cs/>
        </w:rPr>
        <w:t>:</w:t>
      </w:r>
      <w:r w:rsidR="006E5210" w:rsidRPr="002F5534">
        <w:rPr>
          <w:rFonts w:ascii="Angsana New" w:hAnsi="Angsana New"/>
          <w:color w:val="000000"/>
          <w:spacing w:val="-10"/>
          <w:sz w:val="32"/>
          <w:szCs w:val="32"/>
          <w:cs/>
        </w:rPr>
        <w:t xml:space="preserve"> </w:t>
      </w:r>
      <w:r w:rsidR="00BA7660" w:rsidRPr="002F5534">
        <w:rPr>
          <w:rFonts w:ascii="Angsana New" w:hAnsi="Angsana New"/>
          <w:color w:val="000000"/>
          <w:sz w:val="32"/>
          <w:szCs w:val="32"/>
        </w:rPr>
        <w:t>0</w:t>
      </w:r>
      <w:r w:rsidR="00BA7660" w:rsidRPr="002F5534">
        <w:rPr>
          <w:rFonts w:ascii="Angsana New" w:hAnsi="Angsana New"/>
          <w:color w:val="000000"/>
          <w:sz w:val="32"/>
          <w:szCs w:val="32"/>
          <w:cs/>
        </w:rPr>
        <w:t>.</w:t>
      </w:r>
      <w:r w:rsidR="00BA7660" w:rsidRPr="002F5534">
        <w:rPr>
          <w:rFonts w:ascii="Angsana New" w:hAnsi="Angsana New"/>
          <w:color w:val="000000"/>
          <w:sz w:val="32"/>
          <w:szCs w:val="32"/>
        </w:rPr>
        <w:t>5</w:t>
      </w:r>
      <w:r w:rsidR="00530B8C" w:rsidRPr="002F5534">
        <w:rPr>
          <w:rFonts w:ascii="Angsana New" w:hAnsi="Angsana New"/>
          <w:color w:val="000000"/>
          <w:sz w:val="32"/>
          <w:szCs w:val="32"/>
          <w:cs/>
        </w:rPr>
        <w:t xml:space="preserve"> ล้าน</w:t>
      </w:r>
      <w:r w:rsidR="00530B8C" w:rsidRPr="002F5534">
        <w:rPr>
          <w:rFonts w:ascii="Angsana New" w:hAnsi="Angsana New" w:hint="cs"/>
          <w:color w:val="000000"/>
          <w:sz w:val="32"/>
          <w:szCs w:val="32"/>
          <w:cs/>
        </w:rPr>
        <w:t>บาท</w:t>
      </w:r>
      <w:r w:rsidR="006E5210" w:rsidRPr="002F5534">
        <w:rPr>
          <w:rFonts w:ascii="Angsana New" w:hAnsi="Angsana New"/>
          <w:color w:val="000000"/>
          <w:spacing w:val="-10"/>
          <w:sz w:val="32"/>
          <w:szCs w:val="32"/>
          <w:cs/>
        </w:rPr>
        <w:t>)</w:t>
      </w:r>
    </w:p>
    <w:p w14:paraId="17D1EC09" w14:textId="26AD1BEA" w:rsidR="00061857" w:rsidRPr="002F5534" w:rsidRDefault="00EF114E" w:rsidP="00AA6ABD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 w:line="380" w:lineRule="exact"/>
        <w:ind w:left="533" w:right="-43" w:hanging="533"/>
        <w:jc w:val="thaiDistribute"/>
        <w:rPr>
          <w:rFonts w:ascii="Angsana New" w:hAnsi="Angsana New"/>
          <w:b/>
          <w:bCs/>
          <w:sz w:val="32"/>
          <w:szCs w:val="32"/>
        </w:rPr>
      </w:pPr>
      <w:r w:rsidRPr="002F5534">
        <w:rPr>
          <w:rFonts w:ascii="Angsana New" w:hAnsi="Angsana New"/>
          <w:b/>
          <w:bCs/>
          <w:sz w:val="32"/>
          <w:szCs w:val="32"/>
        </w:rPr>
        <w:t>7</w:t>
      </w:r>
      <w:r w:rsidR="00061857" w:rsidRPr="002F5534">
        <w:rPr>
          <w:rFonts w:ascii="Angsana New" w:hAnsi="Angsana New"/>
          <w:b/>
          <w:bCs/>
          <w:sz w:val="32"/>
          <w:szCs w:val="32"/>
          <w:cs/>
        </w:rPr>
        <w:t>.</w:t>
      </w:r>
      <w:r w:rsidR="00BE440E" w:rsidRPr="002F5534">
        <w:rPr>
          <w:rFonts w:ascii="Angsana New" w:hAnsi="Angsana New"/>
          <w:b/>
          <w:bCs/>
          <w:sz w:val="32"/>
          <w:szCs w:val="32"/>
        </w:rPr>
        <w:tab/>
      </w:r>
      <w:r w:rsidR="00061857" w:rsidRPr="002F5534">
        <w:rPr>
          <w:rFonts w:ascii="Angsana New" w:hAnsi="Angsana New"/>
          <w:b/>
          <w:bCs/>
          <w:sz w:val="32"/>
          <w:szCs w:val="32"/>
          <w:cs/>
        </w:rPr>
        <w:t>เงินสดและรายการเทียบเท่าเงินสด</w:t>
      </w:r>
    </w:p>
    <w:tbl>
      <w:tblPr>
        <w:tblW w:w="919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78"/>
        <w:gridCol w:w="1305"/>
        <w:gridCol w:w="1305"/>
        <w:gridCol w:w="1305"/>
        <w:gridCol w:w="1305"/>
      </w:tblGrid>
      <w:tr w:rsidR="00D06039" w:rsidRPr="002F5534" w14:paraId="4C3349DB" w14:textId="77777777" w:rsidTr="00045DF7">
        <w:trPr>
          <w:tblHeader/>
        </w:trPr>
        <w:tc>
          <w:tcPr>
            <w:tcW w:w="9198" w:type="dxa"/>
            <w:gridSpan w:val="5"/>
            <w:vAlign w:val="bottom"/>
          </w:tcPr>
          <w:p w14:paraId="6B58E417" w14:textId="77777777" w:rsidR="00D06039" w:rsidRPr="002F5534" w:rsidRDefault="00D06039" w:rsidP="00AA6ABD">
            <w:pPr>
              <w:pStyle w:val="Heading8"/>
              <w:spacing w:before="0" w:after="0" w:line="380" w:lineRule="exact"/>
              <w:jc w:val="right"/>
              <w:rPr>
                <w:rFonts w:ascii="Angsana New" w:hAnsi="Angsana New"/>
                <w:i w:val="0"/>
                <w:iCs w:val="0"/>
                <w:sz w:val="28"/>
                <w:szCs w:val="28"/>
                <w:lang w:val="en-GB"/>
              </w:rPr>
            </w:pPr>
            <w:r w:rsidRPr="002F5534">
              <w:rPr>
                <w:rFonts w:ascii="Angsana New" w:hAnsi="Angsana New"/>
                <w:i w:val="0"/>
                <w:iCs w:val="0"/>
                <w:sz w:val="28"/>
                <w:szCs w:val="28"/>
                <w:cs/>
                <w:lang w:val="en-GB"/>
              </w:rPr>
              <w:t>(</w:t>
            </w:r>
            <w:r w:rsidRPr="002F5534">
              <w:rPr>
                <w:rFonts w:ascii="Angsana New" w:hAnsi="Angsana New"/>
                <w:i w:val="0"/>
                <w:iCs w:val="0"/>
                <w:sz w:val="28"/>
                <w:szCs w:val="28"/>
                <w:cs/>
              </w:rPr>
              <w:t>หน่วย: พันบาท</w:t>
            </w:r>
            <w:r w:rsidRPr="002F5534">
              <w:rPr>
                <w:rFonts w:ascii="Angsana New" w:hAnsi="Angsana New"/>
                <w:i w:val="0"/>
                <w:iCs w:val="0"/>
                <w:sz w:val="28"/>
                <w:szCs w:val="28"/>
                <w:cs/>
                <w:lang w:val="en-GB"/>
              </w:rPr>
              <w:t>)</w:t>
            </w:r>
          </w:p>
        </w:tc>
      </w:tr>
      <w:tr w:rsidR="00D06039" w:rsidRPr="002F5534" w14:paraId="1FE5C6E3" w14:textId="77777777" w:rsidTr="00045DF7">
        <w:trPr>
          <w:tblHeader/>
        </w:trPr>
        <w:tc>
          <w:tcPr>
            <w:tcW w:w="3978" w:type="dxa"/>
            <w:vAlign w:val="bottom"/>
          </w:tcPr>
          <w:p w14:paraId="66A52801" w14:textId="77777777" w:rsidR="00D06039" w:rsidRPr="002F5534" w:rsidRDefault="00D06039" w:rsidP="00AA6ABD">
            <w:pPr>
              <w:spacing w:line="380" w:lineRule="exact"/>
              <w:ind w:right="-108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2610" w:type="dxa"/>
            <w:gridSpan w:val="2"/>
            <w:vAlign w:val="bottom"/>
          </w:tcPr>
          <w:p w14:paraId="68FC9935" w14:textId="77777777" w:rsidR="00D06039" w:rsidRPr="002F5534" w:rsidRDefault="00D06039" w:rsidP="00AA6ABD">
            <w:pPr>
              <w:pBdr>
                <w:bottom w:val="single" w:sz="4" w:space="1" w:color="auto"/>
              </w:pBdr>
              <w:tabs>
                <w:tab w:val="center" w:pos="8100"/>
              </w:tabs>
              <w:spacing w:line="380" w:lineRule="exact"/>
              <w:ind w:left="-18" w:right="-108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  <w:vAlign w:val="bottom"/>
          </w:tcPr>
          <w:p w14:paraId="3D8E8735" w14:textId="77777777" w:rsidR="00D06039" w:rsidRPr="002F5534" w:rsidRDefault="00D06039" w:rsidP="00AA6ABD">
            <w:pPr>
              <w:pBdr>
                <w:bottom w:val="single" w:sz="4" w:space="1" w:color="auto"/>
              </w:pBdr>
              <w:tabs>
                <w:tab w:val="center" w:pos="8100"/>
              </w:tabs>
              <w:spacing w:line="380" w:lineRule="exact"/>
              <w:ind w:left="-18" w:right="-108"/>
              <w:jc w:val="center"/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7162C7" w:rsidRPr="002F5534" w14:paraId="483C114F" w14:textId="77777777" w:rsidTr="00045DF7">
        <w:tc>
          <w:tcPr>
            <w:tcW w:w="3978" w:type="dxa"/>
            <w:vAlign w:val="bottom"/>
          </w:tcPr>
          <w:p w14:paraId="4D0BA2A5" w14:textId="77777777" w:rsidR="007162C7" w:rsidRPr="002F5534" w:rsidRDefault="007162C7" w:rsidP="00AA6ABD">
            <w:pPr>
              <w:spacing w:line="380" w:lineRule="exact"/>
              <w:ind w:left="162" w:right="-108" w:hanging="162"/>
              <w:rPr>
                <w:rFonts w:ascii="Angsana New" w:hAnsi="Angsana New"/>
                <w:b/>
                <w:bCs/>
                <w:spacing w:val="-5"/>
                <w:sz w:val="28"/>
                <w:szCs w:val="28"/>
                <w:u w:val="single"/>
                <w:lang w:val="en-GB"/>
              </w:rPr>
            </w:pPr>
          </w:p>
        </w:tc>
        <w:tc>
          <w:tcPr>
            <w:tcW w:w="1305" w:type="dxa"/>
            <w:vAlign w:val="bottom"/>
          </w:tcPr>
          <w:p w14:paraId="526B65EA" w14:textId="25AB220C" w:rsidR="007162C7" w:rsidRPr="002F5534" w:rsidRDefault="00CB5077" w:rsidP="00AA6ABD">
            <w:pPr>
              <w:tabs>
                <w:tab w:val="center" w:pos="8100"/>
              </w:tabs>
              <w:spacing w:line="380" w:lineRule="exact"/>
              <w:ind w:left="-18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2F5534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305" w:type="dxa"/>
            <w:vAlign w:val="bottom"/>
          </w:tcPr>
          <w:p w14:paraId="7D3190E7" w14:textId="4BADF9C2" w:rsidR="007162C7" w:rsidRPr="002F5534" w:rsidRDefault="00CB5077" w:rsidP="00AA6ABD">
            <w:pPr>
              <w:tabs>
                <w:tab w:val="center" w:pos="8100"/>
              </w:tabs>
              <w:spacing w:line="380" w:lineRule="exact"/>
              <w:ind w:left="-18"/>
              <w:jc w:val="center"/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</w:pPr>
            <w:r w:rsidRPr="002F5534"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  <w:t>2565</w:t>
            </w:r>
          </w:p>
        </w:tc>
        <w:tc>
          <w:tcPr>
            <w:tcW w:w="1305" w:type="dxa"/>
            <w:vAlign w:val="bottom"/>
          </w:tcPr>
          <w:p w14:paraId="7190F862" w14:textId="5FDC9740" w:rsidR="007162C7" w:rsidRPr="002F5534" w:rsidRDefault="00CB5077" w:rsidP="00AA6ABD">
            <w:pPr>
              <w:tabs>
                <w:tab w:val="center" w:pos="8100"/>
              </w:tabs>
              <w:spacing w:line="380" w:lineRule="exact"/>
              <w:ind w:left="-18" w:right="-18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305" w:type="dxa"/>
            <w:vAlign w:val="bottom"/>
          </w:tcPr>
          <w:p w14:paraId="6195BB37" w14:textId="58727372" w:rsidR="007162C7" w:rsidRPr="002F5534" w:rsidRDefault="00CB5077" w:rsidP="00AA6ABD">
            <w:pPr>
              <w:tabs>
                <w:tab w:val="center" w:pos="8100"/>
              </w:tabs>
              <w:spacing w:line="380" w:lineRule="exact"/>
              <w:ind w:left="-18" w:right="-18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  <w:t>2565</w:t>
            </w:r>
          </w:p>
        </w:tc>
      </w:tr>
      <w:tr w:rsidR="008B2143" w:rsidRPr="002F5534" w14:paraId="31AD6861" w14:textId="77777777" w:rsidTr="00045DF7">
        <w:tc>
          <w:tcPr>
            <w:tcW w:w="3978" w:type="dxa"/>
            <w:vAlign w:val="bottom"/>
          </w:tcPr>
          <w:p w14:paraId="4370E5DB" w14:textId="77777777" w:rsidR="008B2143" w:rsidRPr="002F5534" w:rsidRDefault="008B2143" w:rsidP="00AA6ABD">
            <w:pPr>
              <w:spacing w:line="380" w:lineRule="exact"/>
              <w:ind w:left="-18" w:right="-1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เงินสด</w:t>
            </w:r>
          </w:p>
        </w:tc>
        <w:tc>
          <w:tcPr>
            <w:tcW w:w="1305" w:type="dxa"/>
            <w:vAlign w:val="bottom"/>
          </w:tcPr>
          <w:p w14:paraId="5D2EDA73" w14:textId="74A71366" w:rsidR="008B2143" w:rsidRPr="002F5534" w:rsidRDefault="00C847DF" w:rsidP="00AA6ABD">
            <w:pPr>
              <w:tabs>
                <w:tab w:val="decimal" w:pos="1055"/>
              </w:tabs>
              <w:spacing w:line="380" w:lineRule="exact"/>
              <w:ind w:right="-18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162</w:t>
            </w:r>
          </w:p>
        </w:tc>
        <w:tc>
          <w:tcPr>
            <w:tcW w:w="1305" w:type="dxa"/>
            <w:vAlign w:val="bottom"/>
          </w:tcPr>
          <w:p w14:paraId="697F4A16" w14:textId="556B01C9" w:rsidR="008B2143" w:rsidRPr="002F5534" w:rsidRDefault="008B2143" w:rsidP="00AA6ABD">
            <w:pPr>
              <w:tabs>
                <w:tab w:val="decimal" w:pos="1055"/>
              </w:tabs>
              <w:spacing w:line="380" w:lineRule="exact"/>
              <w:ind w:right="-18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 w:hint="cs"/>
                <w:sz w:val="28"/>
                <w:szCs w:val="28"/>
              </w:rPr>
              <w:t>190</w:t>
            </w:r>
          </w:p>
        </w:tc>
        <w:tc>
          <w:tcPr>
            <w:tcW w:w="1305" w:type="dxa"/>
            <w:vAlign w:val="bottom"/>
          </w:tcPr>
          <w:p w14:paraId="534A25CD" w14:textId="3F366E5E" w:rsidR="008B2143" w:rsidRPr="002F5534" w:rsidRDefault="00287135" w:rsidP="00AA6ABD">
            <w:pPr>
              <w:tabs>
                <w:tab w:val="decimal" w:pos="1055"/>
              </w:tabs>
              <w:spacing w:line="380" w:lineRule="exact"/>
              <w:ind w:right="-18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1305" w:type="dxa"/>
            <w:vAlign w:val="bottom"/>
          </w:tcPr>
          <w:p w14:paraId="5E991452" w14:textId="2E8E2873" w:rsidR="008B2143" w:rsidRPr="002F5534" w:rsidRDefault="008B2143" w:rsidP="00AA6ABD">
            <w:pPr>
              <w:tabs>
                <w:tab w:val="decimal" w:pos="1055"/>
              </w:tabs>
              <w:spacing w:line="380" w:lineRule="exact"/>
              <w:ind w:right="-18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 w:hint="cs"/>
                <w:sz w:val="28"/>
                <w:szCs w:val="28"/>
              </w:rPr>
              <w:t>5</w:t>
            </w:r>
          </w:p>
        </w:tc>
      </w:tr>
      <w:tr w:rsidR="008B2143" w:rsidRPr="002F5534" w14:paraId="5B697883" w14:textId="77777777" w:rsidTr="00045DF7">
        <w:tc>
          <w:tcPr>
            <w:tcW w:w="3978" w:type="dxa"/>
            <w:vAlign w:val="bottom"/>
          </w:tcPr>
          <w:p w14:paraId="648A1BDD" w14:textId="77777777" w:rsidR="008B2143" w:rsidRPr="002F5534" w:rsidRDefault="008B2143" w:rsidP="00AA6AB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เงินฝากธนาคาร</w:t>
            </w:r>
          </w:p>
        </w:tc>
        <w:tc>
          <w:tcPr>
            <w:tcW w:w="1305" w:type="dxa"/>
            <w:vAlign w:val="bottom"/>
          </w:tcPr>
          <w:p w14:paraId="215BEA31" w14:textId="1F3BE86C" w:rsidR="008B2143" w:rsidRPr="002F5534" w:rsidRDefault="00C847DF" w:rsidP="00AA6ABD">
            <w:pPr>
              <w:tabs>
                <w:tab w:val="decimal" w:pos="1055"/>
              </w:tabs>
              <w:spacing w:line="380" w:lineRule="exact"/>
              <w:ind w:right="-18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520,331</w:t>
            </w:r>
          </w:p>
        </w:tc>
        <w:tc>
          <w:tcPr>
            <w:tcW w:w="1305" w:type="dxa"/>
            <w:vAlign w:val="bottom"/>
          </w:tcPr>
          <w:p w14:paraId="5E342BC5" w14:textId="1EB296A7" w:rsidR="008B2143" w:rsidRPr="002F5534" w:rsidRDefault="008B2143" w:rsidP="00AA6ABD">
            <w:pPr>
              <w:tabs>
                <w:tab w:val="decimal" w:pos="1055"/>
              </w:tabs>
              <w:spacing w:line="380" w:lineRule="exact"/>
              <w:ind w:right="-18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 w:hint="cs"/>
                <w:sz w:val="28"/>
                <w:szCs w:val="28"/>
              </w:rPr>
              <w:t>578</w:t>
            </w: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Pr="002F5534">
              <w:rPr>
                <w:rFonts w:ascii="Angsana New" w:hAnsi="Angsana New" w:hint="cs"/>
                <w:sz w:val="28"/>
                <w:szCs w:val="28"/>
              </w:rPr>
              <w:t>622</w:t>
            </w:r>
          </w:p>
        </w:tc>
        <w:tc>
          <w:tcPr>
            <w:tcW w:w="1305" w:type="dxa"/>
            <w:vAlign w:val="bottom"/>
          </w:tcPr>
          <w:p w14:paraId="128019D5" w14:textId="4C5A445F" w:rsidR="008B2143" w:rsidRPr="002F5534" w:rsidRDefault="00287135" w:rsidP="00AA6ABD">
            <w:pPr>
              <w:tabs>
                <w:tab w:val="decimal" w:pos="1055"/>
              </w:tabs>
              <w:spacing w:line="380" w:lineRule="exact"/>
              <w:ind w:right="-18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46,524</w:t>
            </w:r>
          </w:p>
        </w:tc>
        <w:tc>
          <w:tcPr>
            <w:tcW w:w="1305" w:type="dxa"/>
            <w:vAlign w:val="bottom"/>
          </w:tcPr>
          <w:p w14:paraId="576BBE1E" w14:textId="194E9CD5" w:rsidR="008B2143" w:rsidRPr="002F5534" w:rsidRDefault="008B2143" w:rsidP="00AA6ABD">
            <w:pPr>
              <w:tabs>
                <w:tab w:val="decimal" w:pos="1055"/>
              </w:tabs>
              <w:spacing w:line="380" w:lineRule="exact"/>
              <w:ind w:right="-18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 w:hint="cs"/>
                <w:sz w:val="28"/>
                <w:szCs w:val="28"/>
              </w:rPr>
              <w:t>71</w:t>
            </w: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Pr="002F5534">
              <w:rPr>
                <w:rFonts w:ascii="Angsana New" w:hAnsi="Angsana New" w:hint="cs"/>
                <w:sz w:val="28"/>
                <w:szCs w:val="28"/>
              </w:rPr>
              <w:t>085</w:t>
            </w:r>
          </w:p>
        </w:tc>
      </w:tr>
      <w:tr w:rsidR="008B2143" w:rsidRPr="002F5534" w14:paraId="5FBCC7ED" w14:textId="77777777" w:rsidTr="00045DF7">
        <w:tc>
          <w:tcPr>
            <w:tcW w:w="3978" w:type="dxa"/>
            <w:vAlign w:val="bottom"/>
          </w:tcPr>
          <w:p w14:paraId="78411DD7" w14:textId="1D4CF7BE" w:rsidR="008B2143" w:rsidRPr="002F5534" w:rsidRDefault="008B2143" w:rsidP="00AA6AB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433" w:right="-45" w:hanging="433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 xml:space="preserve">หัก: เงินฝากธนาคารที่มีภาระค้ำประกัน                 </w:t>
            </w:r>
          </w:p>
        </w:tc>
        <w:tc>
          <w:tcPr>
            <w:tcW w:w="1305" w:type="dxa"/>
            <w:vAlign w:val="bottom"/>
          </w:tcPr>
          <w:p w14:paraId="7522C2A7" w14:textId="58503E0A" w:rsidR="008B2143" w:rsidRPr="002F5534" w:rsidRDefault="00C847DF" w:rsidP="00AA6ABD">
            <w:pPr>
              <w:pBdr>
                <w:bottom w:val="single" w:sz="4" w:space="1" w:color="auto"/>
              </w:pBdr>
              <w:tabs>
                <w:tab w:val="decimal" w:pos="1055"/>
              </w:tabs>
              <w:spacing w:line="380" w:lineRule="exact"/>
              <w:ind w:right="-18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05" w:type="dxa"/>
            <w:vAlign w:val="bottom"/>
          </w:tcPr>
          <w:p w14:paraId="5192831E" w14:textId="77E35172" w:rsidR="008B2143" w:rsidRPr="002F5534" w:rsidRDefault="008B2143" w:rsidP="00AA6ABD">
            <w:pPr>
              <w:pBdr>
                <w:bottom w:val="single" w:sz="4" w:space="1" w:color="auto"/>
              </w:pBdr>
              <w:tabs>
                <w:tab w:val="decimal" w:pos="1055"/>
              </w:tabs>
              <w:spacing w:line="380" w:lineRule="exact"/>
              <w:ind w:right="-18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Pr="002F5534">
              <w:rPr>
                <w:rFonts w:ascii="Angsana New" w:hAnsi="Angsana New" w:hint="cs"/>
                <w:sz w:val="28"/>
                <w:szCs w:val="28"/>
              </w:rPr>
              <w:t>240</w:t>
            </w: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Pr="002F5534">
              <w:rPr>
                <w:rFonts w:ascii="Angsana New" w:hAnsi="Angsana New" w:hint="cs"/>
                <w:sz w:val="28"/>
                <w:szCs w:val="28"/>
              </w:rPr>
              <w:t>048</w:t>
            </w: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1305" w:type="dxa"/>
            <w:vAlign w:val="bottom"/>
          </w:tcPr>
          <w:p w14:paraId="7CBCF8E0" w14:textId="3DFDBF7D" w:rsidR="008B2143" w:rsidRPr="002F5534" w:rsidRDefault="00287135" w:rsidP="00AA6ABD">
            <w:pPr>
              <w:pBdr>
                <w:bottom w:val="single" w:sz="4" w:space="1" w:color="auto"/>
              </w:pBdr>
              <w:tabs>
                <w:tab w:val="decimal" w:pos="1055"/>
              </w:tabs>
              <w:spacing w:line="380" w:lineRule="exact"/>
              <w:ind w:right="-18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05" w:type="dxa"/>
            <w:vAlign w:val="bottom"/>
          </w:tcPr>
          <w:p w14:paraId="78A4A78D" w14:textId="58DB1B76" w:rsidR="008B2143" w:rsidRPr="002F5534" w:rsidRDefault="008B2143" w:rsidP="00AA6ABD">
            <w:pPr>
              <w:pBdr>
                <w:bottom w:val="single" w:sz="4" w:space="1" w:color="auto"/>
              </w:pBdr>
              <w:tabs>
                <w:tab w:val="decimal" w:pos="1055"/>
              </w:tabs>
              <w:spacing w:line="380" w:lineRule="exact"/>
              <w:ind w:right="-18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8B2143" w:rsidRPr="002F5534" w14:paraId="6B85C887" w14:textId="77777777" w:rsidTr="00045DF7">
        <w:tc>
          <w:tcPr>
            <w:tcW w:w="3978" w:type="dxa"/>
            <w:vAlign w:val="bottom"/>
          </w:tcPr>
          <w:p w14:paraId="684ECB1A" w14:textId="77777777" w:rsidR="008B2143" w:rsidRPr="002F5534" w:rsidRDefault="008B2143" w:rsidP="00AA6AB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305" w:type="dxa"/>
            <w:vAlign w:val="bottom"/>
          </w:tcPr>
          <w:p w14:paraId="31D295E3" w14:textId="031C7EA6" w:rsidR="008B2143" w:rsidRPr="002F5534" w:rsidRDefault="00C847DF" w:rsidP="00AA6ABD">
            <w:pPr>
              <w:pBdr>
                <w:bottom w:val="double" w:sz="4" w:space="1" w:color="auto"/>
              </w:pBdr>
              <w:tabs>
                <w:tab w:val="decimal" w:pos="1055"/>
              </w:tabs>
              <w:spacing w:line="380" w:lineRule="exact"/>
              <w:ind w:right="-18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520,493</w:t>
            </w:r>
          </w:p>
        </w:tc>
        <w:tc>
          <w:tcPr>
            <w:tcW w:w="1305" w:type="dxa"/>
            <w:vAlign w:val="bottom"/>
          </w:tcPr>
          <w:p w14:paraId="76CCFF73" w14:textId="68B964BE" w:rsidR="008B2143" w:rsidRPr="002F5534" w:rsidRDefault="008B2143" w:rsidP="00AA6ABD">
            <w:pPr>
              <w:pBdr>
                <w:bottom w:val="double" w:sz="4" w:space="1" w:color="auto"/>
              </w:pBdr>
              <w:tabs>
                <w:tab w:val="decimal" w:pos="1055"/>
              </w:tabs>
              <w:spacing w:line="380" w:lineRule="exact"/>
              <w:ind w:right="-18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 w:hint="cs"/>
                <w:sz w:val="28"/>
                <w:szCs w:val="28"/>
              </w:rPr>
              <w:t>338</w:t>
            </w: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Pr="002F5534">
              <w:rPr>
                <w:rFonts w:ascii="Angsana New" w:hAnsi="Angsana New" w:hint="cs"/>
                <w:sz w:val="28"/>
                <w:szCs w:val="28"/>
              </w:rPr>
              <w:t>764</w:t>
            </w:r>
          </w:p>
        </w:tc>
        <w:tc>
          <w:tcPr>
            <w:tcW w:w="1305" w:type="dxa"/>
            <w:vAlign w:val="bottom"/>
          </w:tcPr>
          <w:p w14:paraId="3170E4C0" w14:textId="100BD462" w:rsidR="008B2143" w:rsidRPr="002F5534" w:rsidRDefault="00287135" w:rsidP="00AA6ABD">
            <w:pPr>
              <w:pBdr>
                <w:bottom w:val="double" w:sz="4" w:space="1" w:color="auto"/>
              </w:pBdr>
              <w:tabs>
                <w:tab w:val="decimal" w:pos="1055"/>
              </w:tabs>
              <w:spacing w:line="380" w:lineRule="exact"/>
              <w:ind w:right="-18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46,529</w:t>
            </w:r>
          </w:p>
        </w:tc>
        <w:tc>
          <w:tcPr>
            <w:tcW w:w="1305" w:type="dxa"/>
            <w:vAlign w:val="bottom"/>
          </w:tcPr>
          <w:p w14:paraId="53046AE6" w14:textId="325EDD6B" w:rsidR="008B2143" w:rsidRPr="002F5534" w:rsidRDefault="008B2143" w:rsidP="00AA6ABD">
            <w:pPr>
              <w:pBdr>
                <w:bottom w:val="double" w:sz="4" w:space="1" w:color="auto"/>
              </w:pBdr>
              <w:tabs>
                <w:tab w:val="decimal" w:pos="1055"/>
              </w:tabs>
              <w:spacing w:line="380" w:lineRule="exact"/>
              <w:ind w:right="-18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 w:hint="cs"/>
                <w:sz w:val="28"/>
                <w:szCs w:val="28"/>
              </w:rPr>
              <w:t>71</w:t>
            </w: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Pr="002F5534">
              <w:rPr>
                <w:rFonts w:ascii="Angsana New" w:hAnsi="Angsana New" w:hint="cs"/>
                <w:sz w:val="28"/>
                <w:szCs w:val="28"/>
              </w:rPr>
              <w:t>090</w:t>
            </w:r>
          </w:p>
        </w:tc>
      </w:tr>
    </w:tbl>
    <w:p w14:paraId="066ACE1F" w14:textId="2329C516" w:rsidR="00C146CC" w:rsidRDefault="00C146CC" w:rsidP="00AA6ABD">
      <w:pPr>
        <w:tabs>
          <w:tab w:val="right" w:pos="7280"/>
          <w:tab w:val="right" w:pos="8540"/>
        </w:tabs>
        <w:spacing w:before="240" w:after="120" w:line="380" w:lineRule="exact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</w:rPr>
        <w:tab/>
      </w:r>
      <w:r w:rsidRPr="002F5534">
        <w:rPr>
          <w:rFonts w:ascii="Angsana New" w:hAnsi="Angsana New"/>
          <w:sz w:val="32"/>
          <w:szCs w:val="32"/>
        </w:rPr>
        <w:tab/>
      </w:r>
      <w:r w:rsidRPr="002F5534">
        <w:rPr>
          <w:rFonts w:ascii="Angsana New" w:hAnsi="Angsana New"/>
          <w:sz w:val="32"/>
          <w:szCs w:val="32"/>
          <w:cs/>
        </w:rPr>
        <w:t xml:space="preserve">ณ วันที่ </w:t>
      </w:r>
      <w:r w:rsidR="007162C7" w:rsidRPr="002F5534">
        <w:rPr>
          <w:rFonts w:ascii="Angsana New" w:hAnsi="Angsana New"/>
          <w:sz w:val="32"/>
          <w:szCs w:val="32"/>
        </w:rPr>
        <w:t xml:space="preserve">31 </w:t>
      </w:r>
      <w:r w:rsidR="007162C7" w:rsidRPr="002F5534">
        <w:rPr>
          <w:rFonts w:ascii="Angsana New" w:hAnsi="Angsana New"/>
          <w:sz w:val="32"/>
          <w:szCs w:val="32"/>
          <w:cs/>
        </w:rPr>
        <w:t xml:space="preserve">ธันวาคม </w:t>
      </w:r>
      <w:r w:rsidR="00CB5077" w:rsidRPr="002F5534">
        <w:rPr>
          <w:rFonts w:ascii="Angsana New" w:hAnsi="Angsana New"/>
          <w:sz w:val="32"/>
          <w:szCs w:val="32"/>
        </w:rPr>
        <w:t>2566</w:t>
      </w:r>
      <w:r w:rsidRPr="002F5534">
        <w:rPr>
          <w:rFonts w:ascii="Angsana New" w:hAnsi="Angsana New"/>
          <w:sz w:val="32"/>
          <w:szCs w:val="32"/>
          <w:cs/>
        </w:rPr>
        <w:t xml:space="preserve"> เงินฝากออมทรัพย์และเงินฝากประจำ มีอัตราดอกเบี้ยระหว่างร้อยละ</w:t>
      </w:r>
      <w:r w:rsidR="00306D40" w:rsidRPr="002F5534">
        <w:rPr>
          <w:rFonts w:ascii="Angsana New" w:hAnsi="Angsana New"/>
          <w:sz w:val="32"/>
          <w:szCs w:val="32"/>
        </w:rPr>
        <w:t xml:space="preserve"> 0.01</w:t>
      </w:r>
      <w:r w:rsidR="007162C7" w:rsidRPr="002F5534">
        <w:rPr>
          <w:rFonts w:ascii="Angsana New" w:hAnsi="Angsana New"/>
          <w:sz w:val="32"/>
          <w:szCs w:val="32"/>
          <w:cs/>
        </w:rPr>
        <w:t xml:space="preserve"> </w:t>
      </w:r>
      <w:r w:rsidRPr="002F5534">
        <w:rPr>
          <w:rFonts w:ascii="Angsana New" w:hAnsi="Angsana New"/>
          <w:sz w:val="32"/>
          <w:szCs w:val="32"/>
          <w:cs/>
        </w:rPr>
        <w:t xml:space="preserve">ถึง </w:t>
      </w:r>
      <w:r w:rsidR="00306D40" w:rsidRPr="002F5534">
        <w:rPr>
          <w:rFonts w:ascii="Angsana New" w:hAnsi="Angsana New"/>
          <w:sz w:val="32"/>
          <w:szCs w:val="32"/>
        </w:rPr>
        <w:t xml:space="preserve">5.00 </w:t>
      </w:r>
      <w:r w:rsidRPr="002F5534">
        <w:rPr>
          <w:rFonts w:ascii="Angsana New" w:hAnsi="Angsana New"/>
          <w:sz w:val="32"/>
          <w:szCs w:val="32"/>
          <w:cs/>
        </w:rPr>
        <w:t xml:space="preserve">ต่อปี </w:t>
      </w:r>
      <w:r w:rsidR="007162C7" w:rsidRPr="002F5534">
        <w:rPr>
          <w:rFonts w:ascii="Angsana New" w:hAnsi="Angsana New"/>
          <w:sz w:val="32"/>
          <w:szCs w:val="32"/>
          <w:cs/>
        </w:rPr>
        <w:t>(</w:t>
      </w:r>
      <w:r w:rsidR="00CB5077" w:rsidRPr="002F5534">
        <w:rPr>
          <w:rFonts w:ascii="Angsana New" w:hAnsi="Angsana New"/>
          <w:sz w:val="32"/>
          <w:szCs w:val="32"/>
        </w:rPr>
        <w:t>2565</w:t>
      </w:r>
      <w:r w:rsidRPr="002F5534">
        <w:rPr>
          <w:rFonts w:ascii="Angsana New" w:hAnsi="Angsana New"/>
          <w:sz w:val="32"/>
          <w:szCs w:val="32"/>
          <w:cs/>
        </w:rPr>
        <w:t xml:space="preserve">: ร้อยละ </w:t>
      </w:r>
      <w:r w:rsidRPr="002F5534">
        <w:rPr>
          <w:rFonts w:ascii="Angsana New" w:hAnsi="Angsana New"/>
          <w:sz w:val="32"/>
          <w:szCs w:val="32"/>
        </w:rPr>
        <w:t>0</w:t>
      </w:r>
      <w:r w:rsidRPr="002F5534">
        <w:rPr>
          <w:rFonts w:ascii="Angsana New" w:hAnsi="Angsana New"/>
          <w:sz w:val="32"/>
          <w:szCs w:val="32"/>
          <w:cs/>
        </w:rPr>
        <w:t>.</w:t>
      </w:r>
      <w:r w:rsidRPr="002F5534">
        <w:rPr>
          <w:rFonts w:ascii="Angsana New" w:hAnsi="Angsana New"/>
          <w:sz w:val="32"/>
          <w:szCs w:val="32"/>
        </w:rPr>
        <w:t>01</w:t>
      </w:r>
      <w:r w:rsidRPr="002F5534">
        <w:rPr>
          <w:rFonts w:ascii="Angsana New" w:hAnsi="Angsana New"/>
          <w:sz w:val="32"/>
          <w:szCs w:val="32"/>
          <w:cs/>
        </w:rPr>
        <w:t xml:space="preserve"> ถึง </w:t>
      </w:r>
      <w:r w:rsidR="00BF2C53" w:rsidRPr="002F5534">
        <w:rPr>
          <w:rFonts w:ascii="Angsana New" w:hAnsi="Angsana New"/>
          <w:sz w:val="32"/>
          <w:szCs w:val="32"/>
        </w:rPr>
        <w:t>3</w:t>
      </w:r>
      <w:r w:rsidR="00BA7660" w:rsidRPr="002F5534">
        <w:rPr>
          <w:rFonts w:ascii="Angsana New" w:hAnsi="Angsana New"/>
          <w:sz w:val="32"/>
          <w:szCs w:val="32"/>
          <w:cs/>
        </w:rPr>
        <w:t>.</w:t>
      </w:r>
      <w:r w:rsidR="007162C7" w:rsidRPr="002F5534">
        <w:rPr>
          <w:rFonts w:ascii="Angsana New" w:hAnsi="Angsana New"/>
          <w:sz w:val="32"/>
          <w:szCs w:val="32"/>
        </w:rPr>
        <w:t>50</w:t>
      </w:r>
      <w:r w:rsidRPr="002F5534">
        <w:rPr>
          <w:rFonts w:ascii="Angsana New" w:hAnsi="Angsana New"/>
          <w:sz w:val="32"/>
          <w:szCs w:val="32"/>
          <w:cs/>
        </w:rPr>
        <w:t xml:space="preserve"> ต่อปี)</w:t>
      </w:r>
    </w:p>
    <w:p w14:paraId="147A93D8" w14:textId="6F3F94A5" w:rsidR="00EC03B8" w:rsidRPr="002F5534" w:rsidRDefault="00EC03B8" w:rsidP="00AA6ABD">
      <w:pPr>
        <w:tabs>
          <w:tab w:val="right" w:pos="7280"/>
          <w:tab w:val="right" w:pos="8540"/>
        </w:tabs>
        <w:spacing w:before="120" w:after="120" w:line="380" w:lineRule="exact"/>
        <w:ind w:left="547" w:right="-43" w:hanging="547"/>
        <w:jc w:val="thaiDistribute"/>
        <w:rPr>
          <w:rFonts w:ascii="Angsana New" w:hAnsi="Angsana New"/>
          <w:sz w:val="32"/>
          <w:szCs w:val="32"/>
          <w:cs/>
        </w:rPr>
      </w:pPr>
      <w:r w:rsidRPr="002F5534">
        <w:rPr>
          <w:rFonts w:ascii="Angsana New" w:hAnsi="Angsana New"/>
          <w:sz w:val="32"/>
          <w:szCs w:val="32"/>
        </w:rPr>
        <w:tab/>
      </w:r>
      <w:r w:rsidRPr="002F5534">
        <w:rPr>
          <w:rFonts w:ascii="Angsana New" w:hAnsi="Angsana New"/>
          <w:sz w:val="32"/>
          <w:szCs w:val="32"/>
          <w:cs/>
        </w:rPr>
        <w:t xml:space="preserve">ณ วันที่ </w:t>
      </w:r>
      <w:r w:rsidRPr="002F5534">
        <w:rPr>
          <w:rFonts w:ascii="Angsana New" w:hAnsi="Angsana New"/>
          <w:sz w:val="32"/>
          <w:szCs w:val="32"/>
        </w:rPr>
        <w:t xml:space="preserve">31 </w:t>
      </w:r>
      <w:r w:rsidRPr="002F5534">
        <w:rPr>
          <w:rFonts w:ascii="Angsana New" w:hAnsi="Angsana New"/>
          <w:sz w:val="32"/>
          <w:szCs w:val="32"/>
          <w:cs/>
        </w:rPr>
        <w:t xml:space="preserve">ธันวาคม </w:t>
      </w:r>
      <w:r w:rsidRPr="002F5534">
        <w:rPr>
          <w:rFonts w:ascii="Angsana New" w:hAnsi="Angsana New"/>
          <w:sz w:val="32"/>
          <w:szCs w:val="32"/>
        </w:rPr>
        <w:t>256</w:t>
      </w:r>
      <w:r w:rsidR="00F71B44">
        <w:rPr>
          <w:rFonts w:ascii="Angsana New" w:hAnsi="Angsana New"/>
          <w:sz w:val="32"/>
          <w:szCs w:val="32"/>
        </w:rPr>
        <w:t>5</w:t>
      </w:r>
      <w:r>
        <w:rPr>
          <w:rFonts w:ascii="Angsana New" w:hAnsi="Angsana New" w:hint="cs"/>
          <w:sz w:val="32"/>
          <w:szCs w:val="32"/>
          <w:cs/>
        </w:rPr>
        <w:t xml:space="preserve"> เงินฝากธนาคารที่มีภาระค้ำประกันจำนวน </w:t>
      </w:r>
      <w:r>
        <w:rPr>
          <w:rFonts w:ascii="Angsana New" w:hAnsi="Angsana New"/>
          <w:sz w:val="32"/>
          <w:szCs w:val="32"/>
        </w:rPr>
        <w:t xml:space="preserve">240 </w:t>
      </w:r>
      <w:r>
        <w:rPr>
          <w:rFonts w:ascii="Angsana New" w:hAnsi="Angsana New" w:hint="cs"/>
          <w:sz w:val="32"/>
          <w:szCs w:val="32"/>
          <w:cs/>
        </w:rPr>
        <w:t xml:space="preserve">ล้านบาท เป็นเงินฝากประจำธนาคารซึ่งบริษัทย่อยได้นำไปเป็นเงินสำรองในบัญชีหลักประกัน </w:t>
      </w:r>
      <w:r>
        <w:rPr>
          <w:rFonts w:ascii="Angsana New" w:hAnsi="Angsana New"/>
          <w:sz w:val="32"/>
          <w:szCs w:val="32"/>
        </w:rPr>
        <w:t xml:space="preserve">(Debt service reserve account) </w:t>
      </w:r>
      <w:r>
        <w:rPr>
          <w:rFonts w:ascii="Angsana New" w:hAnsi="Angsana New" w:hint="cs"/>
          <w:sz w:val="32"/>
          <w:szCs w:val="32"/>
          <w:cs/>
        </w:rPr>
        <w:t xml:space="preserve">           ค้ำประกันสัญญากู้ยืมเงินกับธนาคารแห่งหนึ่ง ทั้งนี้ในระหว่างปี </w:t>
      </w:r>
      <w:r>
        <w:rPr>
          <w:rFonts w:ascii="Angsana New" w:hAnsi="Angsana New"/>
          <w:sz w:val="32"/>
          <w:szCs w:val="32"/>
        </w:rPr>
        <w:t xml:space="preserve">2566 </w:t>
      </w:r>
      <w:r>
        <w:rPr>
          <w:rFonts w:ascii="Angsana New" w:hAnsi="Angsana New" w:hint="cs"/>
          <w:sz w:val="32"/>
          <w:szCs w:val="32"/>
          <w:cs/>
        </w:rPr>
        <w:t>บริษัทย่อยได้ปลดภาระค้ำประกันของเงินฝากธนาคารดังกล่าว เนื่องจากได้ชำระคืนเงินกู้ยืมระยะยาวแล้วทั้งจำนวน</w:t>
      </w:r>
    </w:p>
    <w:p w14:paraId="3034C697" w14:textId="77777777" w:rsidR="00AA6ABD" w:rsidRDefault="00AA6ABD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04854048" w14:textId="6DB0BC4D" w:rsidR="00365B75" w:rsidRPr="002F5534" w:rsidRDefault="00EF114E" w:rsidP="00AA6ABD">
      <w:pPr>
        <w:tabs>
          <w:tab w:val="left" w:pos="2160"/>
          <w:tab w:val="right" w:pos="7200"/>
          <w:tab w:val="right" w:pos="8540"/>
        </w:tabs>
        <w:spacing w:before="120" w:after="120"/>
        <w:ind w:left="547" w:right="-29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2F5534">
        <w:rPr>
          <w:rFonts w:ascii="Angsana New" w:hAnsi="Angsana New"/>
          <w:b/>
          <w:bCs/>
          <w:sz w:val="32"/>
          <w:szCs w:val="32"/>
        </w:rPr>
        <w:lastRenderedPageBreak/>
        <w:t>8</w:t>
      </w:r>
      <w:r w:rsidR="00577181" w:rsidRPr="002F5534">
        <w:rPr>
          <w:rFonts w:ascii="Angsana New" w:hAnsi="Angsana New"/>
          <w:b/>
          <w:bCs/>
          <w:sz w:val="32"/>
          <w:szCs w:val="32"/>
          <w:cs/>
        </w:rPr>
        <w:t xml:space="preserve">. </w:t>
      </w:r>
      <w:r w:rsidR="00577181" w:rsidRPr="002F5534">
        <w:rPr>
          <w:rFonts w:ascii="Angsana New" w:hAnsi="Angsana New"/>
          <w:b/>
          <w:bCs/>
          <w:sz w:val="32"/>
          <w:szCs w:val="32"/>
        </w:rPr>
        <w:tab/>
      </w:r>
      <w:r w:rsidR="00577181" w:rsidRPr="002F5534">
        <w:rPr>
          <w:rFonts w:ascii="Angsana New" w:hAnsi="Angsana New"/>
          <w:b/>
          <w:bCs/>
          <w:sz w:val="32"/>
          <w:szCs w:val="32"/>
          <w:cs/>
        </w:rPr>
        <w:t>ลูกหนี้การค้าและลูกหนี้อื่น</w:t>
      </w:r>
    </w:p>
    <w:tbl>
      <w:tblPr>
        <w:tblW w:w="946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78"/>
        <w:gridCol w:w="1372"/>
        <w:gridCol w:w="1373"/>
        <w:gridCol w:w="1372"/>
        <w:gridCol w:w="1373"/>
      </w:tblGrid>
      <w:tr w:rsidR="00BE64B1" w:rsidRPr="002F5534" w14:paraId="1C2C00C0" w14:textId="77777777" w:rsidTr="00045DF7">
        <w:trPr>
          <w:tblHeader/>
        </w:trPr>
        <w:tc>
          <w:tcPr>
            <w:tcW w:w="9468" w:type="dxa"/>
            <w:gridSpan w:val="5"/>
          </w:tcPr>
          <w:p w14:paraId="06FFBE16" w14:textId="77777777" w:rsidR="00BE64B1" w:rsidRPr="002F5534" w:rsidRDefault="00BE64B1" w:rsidP="00AA6ABD">
            <w:pPr>
              <w:pStyle w:val="Heading8"/>
              <w:spacing w:before="0" w:after="0" w:line="340" w:lineRule="exact"/>
              <w:jc w:val="right"/>
              <w:rPr>
                <w:rFonts w:ascii="Angsana New" w:hAnsi="Angsana New"/>
                <w:i w:val="0"/>
                <w:iCs w:val="0"/>
                <w:sz w:val="28"/>
                <w:szCs w:val="28"/>
                <w:lang w:val="en-GB"/>
              </w:rPr>
            </w:pPr>
            <w:r w:rsidRPr="002F5534">
              <w:rPr>
                <w:rFonts w:ascii="Angsana New" w:hAnsi="Angsana New"/>
                <w:i w:val="0"/>
                <w:iCs w:val="0"/>
                <w:sz w:val="28"/>
                <w:szCs w:val="28"/>
                <w:cs/>
                <w:lang w:val="en-GB"/>
              </w:rPr>
              <w:t>(</w:t>
            </w:r>
            <w:r w:rsidRPr="002F5534">
              <w:rPr>
                <w:rFonts w:ascii="Angsana New" w:hAnsi="Angsana New"/>
                <w:i w:val="0"/>
                <w:iCs w:val="0"/>
                <w:sz w:val="28"/>
                <w:szCs w:val="28"/>
                <w:cs/>
              </w:rPr>
              <w:t>หน่วย: พันบาท</w:t>
            </w:r>
            <w:r w:rsidRPr="002F5534">
              <w:rPr>
                <w:rFonts w:ascii="Angsana New" w:hAnsi="Angsana New"/>
                <w:i w:val="0"/>
                <w:iCs w:val="0"/>
                <w:sz w:val="28"/>
                <w:szCs w:val="28"/>
                <w:cs/>
                <w:lang w:val="en-GB"/>
              </w:rPr>
              <w:t>)</w:t>
            </w:r>
          </w:p>
        </w:tc>
      </w:tr>
      <w:tr w:rsidR="00BE64B1" w:rsidRPr="002F5534" w14:paraId="5FE30D6B" w14:textId="77777777" w:rsidTr="00045DF7">
        <w:trPr>
          <w:tblHeader/>
        </w:trPr>
        <w:tc>
          <w:tcPr>
            <w:tcW w:w="3978" w:type="dxa"/>
          </w:tcPr>
          <w:p w14:paraId="5F258669" w14:textId="77777777" w:rsidR="00BE64B1" w:rsidRPr="002F5534" w:rsidRDefault="00EE0476" w:rsidP="00AA6ABD">
            <w:pPr>
              <w:spacing w:line="340" w:lineRule="exact"/>
              <w:ind w:right="-108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2F5534">
              <w:rPr>
                <w:rFonts w:ascii="Angsana New" w:hAnsi="Angsana New"/>
                <w:cs/>
              </w:rPr>
              <w:br w:type="page"/>
            </w:r>
          </w:p>
        </w:tc>
        <w:tc>
          <w:tcPr>
            <w:tcW w:w="2745" w:type="dxa"/>
            <w:gridSpan w:val="2"/>
            <w:vAlign w:val="bottom"/>
          </w:tcPr>
          <w:p w14:paraId="3DA260FB" w14:textId="77777777" w:rsidR="00BE64B1" w:rsidRPr="002F5534" w:rsidRDefault="00BE64B1" w:rsidP="00AA6ABD">
            <w:pPr>
              <w:pBdr>
                <w:bottom w:val="single" w:sz="4" w:space="1" w:color="auto"/>
              </w:pBdr>
              <w:tabs>
                <w:tab w:val="center" w:pos="8100"/>
              </w:tabs>
              <w:spacing w:line="340" w:lineRule="exact"/>
              <w:ind w:left="-18" w:right="-108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5" w:type="dxa"/>
            <w:gridSpan w:val="2"/>
            <w:vAlign w:val="bottom"/>
          </w:tcPr>
          <w:p w14:paraId="196F5A2C" w14:textId="77777777" w:rsidR="00BE64B1" w:rsidRPr="002F5534" w:rsidRDefault="00BE64B1" w:rsidP="00AA6ABD">
            <w:pPr>
              <w:pBdr>
                <w:bottom w:val="single" w:sz="4" w:space="1" w:color="auto"/>
              </w:pBdr>
              <w:tabs>
                <w:tab w:val="center" w:pos="8100"/>
              </w:tabs>
              <w:spacing w:line="340" w:lineRule="exact"/>
              <w:ind w:left="-18" w:right="-108"/>
              <w:jc w:val="center"/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70001" w:rsidRPr="002F5534" w14:paraId="157F89AC" w14:textId="77777777" w:rsidTr="00045DF7">
        <w:trPr>
          <w:tblHeader/>
        </w:trPr>
        <w:tc>
          <w:tcPr>
            <w:tcW w:w="3978" w:type="dxa"/>
          </w:tcPr>
          <w:p w14:paraId="2486ADFF" w14:textId="77777777" w:rsidR="00D70001" w:rsidRPr="002F5534" w:rsidRDefault="00D70001" w:rsidP="00AA6ABD">
            <w:pPr>
              <w:spacing w:line="340" w:lineRule="exact"/>
              <w:ind w:left="162" w:right="-108" w:hanging="162"/>
              <w:rPr>
                <w:rFonts w:ascii="Angsana New" w:hAnsi="Angsana New"/>
                <w:b/>
                <w:bCs/>
                <w:spacing w:val="-5"/>
                <w:sz w:val="28"/>
                <w:szCs w:val="28"/>
                <w:u w:val="single"/>
                <w:lang w:val="en-GB"/>
              </w:rPr>
            </w:pPr>
          </w:p>
        </w:tc>
        <w:tc>
          <w:tcPr>
            <w:tcW w:w="1372" w:type="dxa"/>
          </w:tcPr>
          <w:p w14:paraId="5DCDC73B" w14:textId="380C2248" w:rsidR="00D70001" w:rsidRPr="002F5534" w:rsidRDefault="00CB5077" w:rsidP="00AA6ABD">
            <w:pPr>
              <w:tabs>
                <w:tab w:val="center" w:pos="8100"/>
              </w:tabs>
              <w:spacing w:line="340" w:lineRule="exact"/>
              <w:ind w:left="-18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2F5534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373" w:type="dxa"/>
          </w:tcPr>
          <w:p w14:paraId="3A611A18" w14:textId="220ACA06" w:rsidR="00D70001" w:rsidRPr="002F5534" w:rsidRDefault="00CB5077" w:rsidP="00AA6ABD">
            <w:pPr>
              <w:tabs>
                <w:tab w:val="center" w:pos="8100"/>
              </w:tabs>
              <w:spacing w:line="340" w:lineRule="exact"/>
              <w:ind w:left="-18"/>
              <w:jc w:val="center"/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</w:pPr>
            <w:r w:rsidRPr="002F5534"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  <w:t>2565</w:t>
            </w:r>
          </w:p>
        </w:tc>
        <w:tc>
          <w:tcPr>
            <w:tcW w:w="1372" w:type="dxa"/>
          </w:tcPr>
          <w:p w14:paraId="3A32E7A1" w14:textId="47712A45" w:rsidR="00D70001" w:rsidRPr="002F5534" w:rsidRDefault="00CB5077" w:rsidP="00AA6ABD">
            <w:pPr>
              <w:tabs>
                <w:tab w:val="center" w:pos="8100"/>
              </w:tabs>
              <w:spacing w:line="340" w:lineRule="exact"/>
              <w:ind w:left="-18" w:right="-18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373" w:type="dxa"/>
          </w:tcPr>
          <w:p w14:paraId="4DECEE51" w14:textId="5F3881BB" w:rsidR="00D70001" w:rsidRPr="002F5534" w:rsidRDefault="00CB5077" w:rsidP="00AA6ABD">
            <w:pPr>
              <w:tabs>
                <w:tab w:val="center" w:pos="8100"/>
              </w:tabs>
              <w:spacing w:line="340" w:lineRule="exact"/>
              <w:ind w:left="-18" w:right="-18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  <w:t>2565</w:t>
            </w:r>
          </w:p>
        </w:tc>
      </w:tr>
      <w:tr w:rsidR="00D70001" w:rsidRPr="002F5534" w14:paraId="14C361F6" w14:textId="77777777" w:rsidTr="00045DF7">
        <w:tc>
          <w:tcPr>
            <w:tcW w:w="3978" w:type="dxa"/>
          </w:tcPr>
          <w:p w14:paraId="58D142B5" w14:textId="77777777" w:rsidR="00D70001" w:rsidRPr="002F5534" w:rsidRDefault="00D70001" w:rsidP="00AA6ABD">
            <w:pPr>
              <w:spacing w:line="340" w:lineRule="exact"/>
              <w:ind w:right="-18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ลูกหนี้การค้า - กิจการที่ไม่เกี่ยวข้องกัน</w:t>
            </w:r>
          </w:p>
        </w:tc>
        <w:tc>
          <w:tcPr>
            <w:tcW w:w="1372" w:type="dxa"/>
          </w:tcPr>
          <w:p w14:paraId="6EF8EE92" w14:textId="77777777" w:rsidR="00D70001" w:rsidRPr="002F5534" w:rsidRDefault="00D70001" w:rsidP="00AA6ABD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rtl/>
                <w:cs/>
                <w:lang w:val="en-GB"/>
              </w:rPr>
            </w:pPr>
          </w:p>
        </w:tc>
        <w:tc>
          <w:tcPr>
            <w:tcW w:w="1373" w:type="dxa"/>
          </w:tcPr>
          <w:p w14:paraId="5EE5488E" w14:textId="77777777" w:rsidR="00D70001" w:rsidRPr="002F5534" w:rsidRDefault="00D70001" w:rsidP="00AA6ABD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rtl/>
                <w:cs/>
                <w:lang w:val="en-GB"/>
              </w:rPr>
            </w:pPr>
          </w:p>
        </w:tc>
        <w:tc>
          <w:tcPr>
            <w:tcW w:w="1372" w:type="dxa"/>
          </w:tcPr>
          <w:p w14:paraId="1D1D509F" w14:textId="77777777" w:rsidR="00D70001" w:rsidRPr="002F5534" w:rsidRDefault="00D70001" w:rsidP="00AA6ABD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rtl/>
                <w:cs/>
                <w:lang w:val="en-GB"/>
              </w:rPr>
            </w:pPr>
          </w:p>
        </w:tc>
        <w:tc>
          <w:tcPr>
            <w:tcW w:w="1373" w:type="dxa"/>
          </w:tcPr>
          <w:p w14:paraId="08AA9FDC" w14:textId="77777777" w:rsidR="00D70001" w:rsidRPr="002F5534" w:rsidRDefault="00D70001" w:rsidP="00AA6ABD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rtl/>
                <w:cs/>
                <w:lang w:val="en-GB"/>
              </w:rPr>
            </w:pPr>
          </w:p>
        </w:tc>
      </w:tr>
      <w:tr w:rsidR="00D70001" w:rsidRPr="002F5534" w14:paraId="50251691" w14:textId="77777777" w:rsidTr="00045DF7">
        <w:tc>
          <w:tcPr>
            <w:tcW w:w="3978" w:type="dxa"/>
          </w:tcPr>
          <w:p w14:paraId="2691E632" w14:textId="77777777" w:rsidR="00D70001" w:rsidRPr="002F5534" w:rsidRDefault="00D70001" w:rsidP="00AA6ABD">
            <w:pPr>
              <w:spacing w:line="340" w:lineRule="exact"/>
              <w:ind w:right="-108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372" w:type="dxa"/>
          </w:tcPr>
          <w:p w14:paraId="4638DF1C" w14:textId="77777777" w:rsidR="00D70001" w:rsidRPr="002F5534" w:rsidRDefault="00D70001" w:rsidP="00AA6ABD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</w:p>
        </w:tc>
        <w:tc>
          <w:tcPr>
            <w:tcW w:w="1373" w:type="dxa"/>
          </w:tcPr>
          <w:p w14:paraId="0ED411F0" w14:textId="77777777" w:rsidR="00D70001" w:rsidRPr="002F5534" w:rsidRDefault="00D70001" w:rsidP="00AA6ABD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</w:p>
        </w:tc>
        <w:tc>
          <w:tcPr>
            <w:tcW w:w="1372" w:type="dxa"/>
          </w:tcPr>
          <w:p w14:paraId="78C0D2B7" w14:textId="77777777" w:rsidR="00D70001" w:rsidRPr="002F5534" w:rsidRDefault="00D70001" w:rsidP="00AA6ABD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</w:p>
        </w:tc>
        <w:tc>
          <w:tcPr>
            <w:tcW w:w="1373" w:type="dxa"/>
          </w:tcPr>
          <w:p w14:paraId="1860AEF8" w14:textId="77777777" w:rsidR="00D70001" w:rsidRPr="002F5534" w:rsidRDefault="00D70001" w:rsidP="00AA6ABD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</w:p>
        </w:tc>
      </w:tr>
      <w:tr w:rsidR="008B2143" w:rsidRPr="002F5534" w14:paraId="5D7097D4" w14:textId="77777777" w:rsidTr="00045DF7">
        <w:tc>
          <w:tcPr>
            <w:tcW w:w="3978" w:type="dxa"/>
          </w:tcPr>
          <w:p w14:paraId="39DF948A" w14:textId="77777777" w:rsidR="008B2143" w:rsidRPr="002F5534" w:rsidRDefault="008B2143" w:rsidP="00AA6ABD">
            <w:pPr>
              <w:tabs>
                <w:tab w:val="left" w:pos="162"/>
              </w:tabs>
              <w:spacing w:line="340" w:lineRule="exact"/>
              <w:ind w:right="-45"/>
              <w:jc w:val="thaiDistribute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72" w:type="dxa"/>
          </w:tcPr>
          <w:p w14:paraId="51524022" w14:textId="06B9BAE8" w:rsidR="008B2143" w:rsidRPr="002F5534" w:rsidRDefault="006C0BCA" w:rsidP="00AA6ABD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128,042</w:t>
            </w:r>
          </w:p>
        </w:tc>
        <w:tc>
          <w:tcPr>
            <w:tcW w:w="1373" w:type="dxa"/>
          </w:tcPr>
          <w:p w14:paraId="5B733590" w14:textId="3E722FD2" w:rsidR="008B2143" w:rsidRPr="002F5534" w:rsidRDefault="008B2143" w:rsidP="00AA6ABD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114</w:t>
            </w:r>
            <w:r w:rsidRPr="002F5534">
              <w:rPr>
                <w:rFonts w:ascii="Angsana New" w:hAnsi="Angsana New" w:cs="Angsana New" w:hint="cs"/>
                <w:sz w:val="28"/>
                <w:szCs w:val="28"/>
                <w:cs/>
                <w:lang w:val="en-GB" w:bidi="th-TH"/>
              </w:rPr>
              <w:t>,</w:t>
            </w: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696</w:t>
            </w:r>
          </w:p>
        </w:tc>
        <w:tc>
          <w:tcPr>
            <w:tcW w:w="1372" w:type="dxa"/>
          </w:tcPr>
          <w:p w14:paraId="6DDAADA7" w14:textId="2C7BF612" w:rsidR="008B2143" w:rsidRPr="002F5534" w:rsidRDefault="00747D5D" w:rsidP="00AA6ABD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-</w:t>
            </w:r>
          </w:p>
        </w:tc>
        <w:tc>
          <w:tcPr>
            <w:tcW w:w="1373" w:type="dxa"/>
          </w:tcPr>
          <w:p w14:paraId="7944BF6C" w14:textId="15EB26F7" w:rsidR="008B2143" w:rsidRPr="002F5534" w:rsidRDefault="008B2143" w:rsidP="00AA6ABD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2F5534">
              <w:rPr>
                <w:rFonts w:ascii="Angsana New" w:hAnsi="Angsana New" w:cs="Angsana New" w:hint="cs"/>
                <w:sz w:val="28"/>
                <w:szCs w:val="28"/>
                <w:cs/>
                <w:lang w:val="en-GB" w:bidi="th-TH"/>
              </w:rPr>
              <w:t>-</w:t>
            </w:r>
          </w:p>
        </w:tc>
      </w:tr>
      <w:tr w:rsidR="008B2143" w:rsidRPr="002F5534" w14:paraId="7D38A335" w14:textId="77777777" w:rsidTr="00045DF7">
        <w:tc>
          <w:tcPr>
            <w:tcW w:w="3978" w:type="dxa"/>
          </w:tcPr>
          <w:p w14:paraId="437D9B1F" w14:textId="77777777" w:rsidR="008B2143" w:rsidRPr="002F5534" w:rsidRDefault="008B2143" w:rsidP="00AA6ABD">
            <w:pPr>
              <w:tabs>
                <w:tab w:val="left" w:pos="162"/>
              </w:tabs>
              <w:spacing w:line="340" w:lineRule="exact"/>
              <w:ind w:right="-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372" w:type="dxa"/>
          </w:tcPr>
          <w:p w14:paraId="44B4DECF" w14:textId="77777777" w:rsidR="008B2143" w:rsidRPr="002F5534" w:rsidRDefault="008B2143" w:rsidP="00AA6ABD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</w:p>
        </w:tc>
        <w:tc>
          <w:tcPr>
            <w:tcW w:w="1373" w:type="dxa"/>
          </w:tcPr>
          <w:p w14:paraId="69D49046" w14:textId="77777777" w:rsidR="008B2143" w:rsidRPr="002F5534" w:rsidRDefault="008B2143" w:rsidP="00AA6ABD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</w:p>
        </w:tc>
        <w:tc>
          <w:tcPr>
            <w:tcW w:w="1372" w:type="dxa"/>
          </w:tcPr>
          <w:p w14:paraId="1AAFCEE9" w14:textId="472875D9" w:rsidR="008B2143" w:rsidRPr="002F5534" w:rsidRDefault="008B2143" w:rsidP="00AA6ABD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</w:p>
        </w:tc>
        <w:tc>
          <w:tcPr>
            <w:tcW w:w="1373" w:type="dxa"/>
          </w:tcPr>
          <w:p w14:paraId="65A16F53" w14:textId="77777777" w:rsidR="008B2143" w:rsidRPr="002F5534" w:rsidRDefault="008B2143" w:rsidP="00AA6ABD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</w:p>
        </w:tc>
      </w:tr>
      <w:tr w:rsidR="008B2143" w:rsidRPr="002F5534" w14:paraId="344F2A83" w14:textId="77777777" w:rsidTr="00045DF7">
        <w:tc>
          <w:tcPr>
            <w:tcW w:w="3978" w:type="dxa"/>
          </w:tcPr>
          <w:p w14:paraId="00DA2337" w14:textId="77777777" w:rsidR="008B2143" w:rsidRPr="002F5534" w:rsidRDefault="008B2143" w:rsidP="00AA6ABD">
            <w:pPr>
              <w:tabs>
                <w:tab w:val="left" w:pos="492"/>
              </w:tabs>
              <w:spacing w:line="340" w:lineRule="exact"/>
              <w:ind w:left="253" w:right="-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 xml:space="preserve">ไม่เกิน </w:t>
            </w:r>
            <w:r w:rsidRPr="002F5534">
              <w:rPr>
                <w:rFonts w:ascii="Angsana New" w:hAnsi="Angsana New"/>
                <w:sz w:val="28"/>
                <w:szCs w:val="28"/>
              </w:rPr>
              <w:t>3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372" w:type="dxa"/>
          </w:tcPr>
          <w:p w14:paraId="4B85AB4E" w14:textId="7629358C" w:rsidR="008B2143" w:rsidRPr="002F5534" w:rsidRDefault="006C0BCA" w:rsidP="00AA6ABD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33,911</w:t>
            </w:r>
          </w:p>
        </w:tc>
        <w:tc>
          <w:tcPr>
            <w:tcW w:w="1373" w:type="dxa"/>
          </w:tcPr>
          <w:p w14:paraId="62099D43" w14:textId="7942855A" w:rsidR="008B2143" w:rsidRPr="002F5534" w:rsidRDefault="008B2143" w:rsidP="00AA6ABD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46</w:t>
            </w:r>
            <w:r w:rsidRPr="002F5534">
              <w:rPr>
                <w:rFonts w:ascii="Angsana New" w:hAnsi="Angsana New" w:cs="Angsana New" w:hint="cs"/>
                <w:sz w:val="28"/>
                <w:szCs w:val="28"/>
                <w:cs/>
                <w:lang w:val="en-GB" w:bidi="th-TH"/>
              </w:rPr>
              <w:t>,</w:t>
            </w: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226</w:t>
            </w:r>
          </w:p>
        </w:tc>
        <w:tc>
          <w:tcPr>
            <w:tcW w:w="1372" w:type="dxa"/>
          </w:tcPr>
          <w:p w14:paraId="25E2F50C" w14:textId="3AB4DA53" w:rsidR="008B2143" w:rsidRPr="002F5534" w:rsidRDefault="00747D5D" w:rsidP="00AA6ABD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-</w:t>
            </w:r>
          </w:p>
        </w:tc>
        <w:tc>
          <w:tcPr>
            <w:tcW w:w="1373" w:type="dxa"/>
          </w:tcPr>
          <w:p w14:paraId="0EDFA1CF" w14:textId="79D2DE0A" w:rsidR="008B2143" w:rsidRPr="002F5534" w:rsidRDefault="008B2143" w:rsidP="00AA6ABD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2F5534">
              <w:rPr>
                <w:rFonts w:ascii="Angsana New" w:hAnsi="Angsana New" w:cs="Angsana New" w:hint="cs"/>
                <w:sz w:val="28"/>
                <w:szCs w:val="28"/>
                <w:cs/>
                <w:lang w:val="en-GB" w:bidi="th-TH"/>
              </w:rPr>
              <w:t>-</w:t>
            </w:r>
          </w:p>
        </w:tc>
      </w:tr>
      <w:tr w:rsidR="008B2143" w:rsidRPr="002F5534" w14:paraId="3EF8FF20" w14:textId="77777777" w:rsidTr="00045DF7">
        <w:tc>
          <w:tcPr>
            <w:tcW w:w="3978" w:type="dxa"/>
          </w:tcPr>
          <w:p w14:paraId="5C1EB2CA" w14:textId="77777777" w:rsidR="008B2143" w:rsidRPr="002F5534" w:rsidRDefault="008B2143" w:rsidP="00AA6ABD">
            <w:pPr>
              <w:tabs>
                <w:tab w:val="left" w:pos="492"/>
              </w:tabs>
              <w:spacing w:line="340" w:lineRule="exact"/>
              <w:ind w:left="253"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 xml:space="preserve">3 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 xml:space="preserve">- </w:t>
            </w:r>
            <w:r w:rsidRPr="002F5534">
              <w:rPr>
                <w:rFonts w:ascii="Angsana New" w:hAnsi="Angsana New"/>
                <w:sz w:val="28"/>
                <w:szCs w:val="28"/>
              </w:rPr>
              <w:t xml:space="preserve">6 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>เดือน</w:t>
            </w:r>
          </w:p>
        </w:tc>
        <w:tc>
          <w:tcPr>
            <w:tcW w:w="1372" w:type="dxa"/>
          </w:tcPr>
          <w:p w14:paraId="20BDC900" w14:textId="589B842F" w:rsidR="008B2143" w:rsidRPr="002F5534" w:rsidRDefault="006C0BCA" w:rsidP="00AA6ABD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9</w:t>
            </w:r>
            <w:r w:rsidR="00DD6E62" w:rsidRPr="002F5534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6</w:t>
            </w:r>
          </w:p>
        </w:tc>
        <w:tc>
          <w:tcPr>
            <w:tcW w:w="1373" w:type="dxa"/>
          </w:tcPr>
          <w:p w14:paraId="2BD4C1C5" w14:textId="299D10DB" w:rsidR="008B2143" w:rsidRPr="002F5534" w:rsidRDefault="008B2143" w:rsidP="00AA6ABD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36</w:t>
            </w:r>
          </w:p>
        </w:tc>
        <w:tc>
          <w:tcPr>
            <w:tcW w:w="1372" w:type="dxa"/>
          </w:tcPr>
          <w:p w14:paraId="1C1A61F5" w14:textId="763DDB8C" w:rsidR="008B2143" w:rsidRPr="002F5534" w:rsidRDefault="00747D5D" w:rsidP="00AA6ABD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-</w:t>
            </w:r>
          </w:p>
        </w:tc>
        <w:tc>
          <w:tcPr>
            <w:tcW w:w="1373" w:type="dxa"/>
          </w:tcPr>
          <w:p w14:paraId="3B2CC11B" w14:textId="75FED9E5" w:rsidR="008B2143" w:rsidRPr="002F5534" w:rsidRDefault="008B2143" w:rsidP="00AA6ABD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2F5534">
              <w:rPr>
                <w:rFonts w:ascii="Angsana New" w:hAnsi="Angsana New" w:cs="Angsana New" w:hint="cs"/>
                <w:sz w:val="28"/>
                <w:szCs w:val="28"/>
                <w:cs/>
                <w:lang w:val="en-GB" w:bidi="th-TH"/>
              </w:rPr>
              <w:t>-</w:t>
            </w:r>
          </w:p>
        </w:tc>
      </w:tr>
      <w:tr w:rsidR="008B2143" w:rsidRPr="002F5534" w14:paraId="3A584358" w14:textId="77777777" w:rsidTr="00045DF7">
        <w:tc>
          <w:tcPr>
            <w:tcW w:w="3978" w:type="dxa"/>
          </w:tcPr>
          <w:p w14:paraId="7160520D" w14:textId="77777777" w:rsidR="008B2143" w:rsidRPr="002F5534" w:rsidRDefault="008B2143" w:rsidP="00AA6ABD">
            <w:pPr>
              <w:tabs>
                <w:tab w:val="left" w:pos="492"/>
              </w:tabs>
              <w:spacing w:line="340" w:lineRule="exact"/>
              <w:ind w:left="253"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 xml:space="preserve">6 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 xml:space="preserve">- </w:t>
            </w:r>
            <w:r w:rsidRPr="002F5534">
              <w:rPr>
                <w:rFonts w:ascii="Angsana New" w:hAnsi="Angsana New"/>
                <w:sz w:val="28"/>
                <w:szCs w:val="28"/>
              </w:rPr>
              <w:t xml:space="preserve">9 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>เดือน</w:t>
            </w:r>
          </w:p>
        </w:tc>
        <w:tc>
          <w:tcPr>
            <w:tcW w:w="1372" w:type="dxa"/>
          </w:tcPr>
          <w:p w14:paraId="1738BE5A" w14:textId="3F856450" w:rsidR="008B2143" w:rsidRPr="002F5534" w:rsidRDefault="00EF50C8" w:rsidP="00AA6ABD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26</w:t>
            </w:r>
          </w:p>
        </w:tc>
        <w:tc>
          <w:tcPr>
            <w:tcW w:w="1373" w:type="dxa"/>
          </w:tcPr>
          <w:p w14:paraId="76EB3F76" w14:textId="4CFA0D4B" w:rsidR="008B2143" w:rsidRPr="002F5534" w:rsidRDefault="008B2143" w:rsidP="00AA6ABD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89</w:t>
            </w:r>
          </w:p>
        </w:tc>
        <w:tc>
          <w:tcPr>
            <w:tcW w:w="1372" w:type="dxa"/>
          </w:tcPr>
          <w:p w14:paraId="39EE779F" w14:textId="3E1C8245" w:rsidR="008B2143" w:rsidRPr="002F5534" w:rsidRDefault="00747D5D" w:rsidP="00AA6ABD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-</w:t>
            </w:r>
          </w:p>
        </w:tc>
        <w:tc>
          <w:tcPr>
            <w:tcW w:w="1373" w:type="dxa"/>
          </w:tcPr>
          <w:p w14:paraId="0C6FDC04" w14:textId="5570EFA5" w:rsidR="008B2143" w:rsidRPr="002F5534" w:rsidRDefault="008B2143" w:rsidP="00AA6ABD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2F5534">
              <w:rPr>
                <w:rFonts w:ascii="Angsana New" w:hAnsi="Angsana New" w:cs="Angsana New" w:hint="cs"/>
                <w:sz w:val="28"/>
                <w:szCs w:val="28"/>
                <w:cs/>
                <w:lang w:val="en-GB" w:bidi="th-TH"/>
              </w:rPr>
              <w:t>-</w:t>
            </w:r>
          </w:p>
        </w:tc>
      </w:tr>
      <w:tr w:rsidR="008B2143" w:rsidRPr="002F5534" w14:paraId="1C9C4CF6" w14:textId="77777777" w:rsidTr="00045DF7">
        <w:tc>
          <w:tcPr>
            <w:tcW w:w="3978" w:type="dxa"/>
          </w:tcPr>
          <w:p w14:paraId="671C6228" w14:textId="77777777" w:rsidR="008B2143" w:rsidRPr="002F5534" w:rsidRDefault="008B2143" w:rsidP="00AA6ABD">
            <w:pPr>
              <w:tabs>
                <w:tab w:val="left" w:pos="492"/>
              </w:tabs>
              <w:spacing w:line="340" w:lineRule="exact"/>
              <w:ind w:left="253"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 xml:space="preserve">9 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 xml:space="preserve">- </w:t>
            </w:r>
            <w:r w:rsidRPr="002F5534">
              <w:rPr>
                <w:rFonts w:ascii="Angsana New" w:hAnsi="Angsana New"/>
                <w:sz w:val="28"/>
                <w:szCs w:val="28"/>
              </w:rPr>
              <w:t xml:space="preserve">12 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>เดือน</w:t>
            </w:r>
          </w:p>
        </w:tc>
        <w:tc>
          <w:tcPr>
            <w:tcW w:w="1372" w:type="dxa"/>
          </w:tcPr>
          <w:p w14:paraId="46EE748B" w14:textId="1B9C79AB" w:rsidR="008B2143" w:rsidRPr="002F5534" w:rsidRDefault="00EF50C8" w:rsidP="00AA6ABD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23</w:t>
            </w:r>
          </w:p>
        </w:tc>
        <w:tc>
          <w:tcPr>
            <w:tcW w:w="1373" w:type="dxa"/>
          </w:tcPr>
          <w:p w14:paraId="44F9D46F" w14:textId="68A6758A" w:rsidR="008B2143" w:rsidRPr="002F5534" w:rsidRDefault="008B2143" w:rsidP="00AA6ABD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233</w:t>
            </w:r>
          </w:p>
        </w:tc>
        <w:tc>
          <w:tcPr>
            <w:tcW w:w="1372" w:type="dxa"/>
          </w:tcPr>
          <w:p w14:paraId="3F577B4B" w14:textId="66BE6702" w:rsidR="008B2143" w:rsidRPr="002F5534" w:rsidRDefault="00747D5D" w:rsidP="00AA6ABD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-</w:t>
            </w:r>
          </w:p>
        </w:tc>
        <w:tc>
          <w:tcPr>
            <w:tcW w:w="1373" w:type="dxa"/>
          </w:tcPr>
          <w:p w14:paraId="1A21C557" w14:textId="024B3575" w:rsidR="008B2143" w:rsidRPr="002F5534" w:rsidRDefault="008B2143" w:rsidP="00AA6ABD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2F5534">
              <w:rPr>
                <w:rFonts w:ascii="Angsana New" w:hAnsi="Angsana New" w:cs="Angsana New" w:hint="cs"/>
                <w:sz w:val="28"/>
                <w:szCs w:val="28"/>
                <w:cs/>
                <w:lang w:val="en-GB" w:bidi="th-TH"/>
              </w:rPr>
              <w:t>-</w:t>
            </w:r>
          </w:p>
        </w:tc>
      </w:tr>
      <w:tr w:rsidR="008B2143" w:rsidRPr="002F5534" w14:paraId="0D3975FC" w14:textId="77777777" w:rsidTr="00045DF7">
        <w:tc>
          <w:tcPr>
            <w:tcW w:w="3978" w:type="dxa"/>
          </w:tcPr>
          <w:p w14:paraId="33412F3E" w14:textId="77777777" w:rsidR="008B2143" w:rsidRPr="002F5534" w:rsidRDefault="008B2143" w:rsidP="00AA6ABD">
            <w:pPr>
              <w:tabs>
                <w:tab w:val="left" w:pos="492"/>
              </w:tabs>
              <w:spacing w:line="340" w:lineRule="exact"/>
              <w:ind w:left="253"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มากกว่า</w:t>
            </w:r>
            <w:r w:rsidRPr="002F5534">
              <w:rPr>
                <w:rFonts w:ascii="Angsana New" w:hAnsi="Angsana New"/>
                <w:sz w:val="28"/>
                <w:szCs w:val="28"/>
              </w:rPr>
              <w:t xml:space="preserve"> 12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372" w:type="dxa"/>
          </w:tcPr>
          <w:p w14:paraId="66BE2800" w14:textId="79C93508" w:rsidR="008B2143" w:rsidRPr="002F5534" w:rsidRDefault="00EF50C8" w:rsidP="00AA6ABD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86,816</w:t>
            </w:r>
          </w:p>
        </w:tc>
        <w:tc>
          <w:tcPr>
            <w:tcW w:w="1373" w:type="dxa"/>
          </w:tcPr>
          <w:p w14:paraId="281176F8" w14:textId="1A4E6BAD" w:rsidR="008B2143" w:rsidRPr="002F5534" w:rsidRDefault="008B2143" w:rsidP="00AA6ABD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88</w:t>
            </w:r>
            <w:r w:rsidRPr="002F5534">
              <w:rPr>
                <w:rFonts w:ascii="Angsana New" w:hAnsi="Angsana New" w:cs="Angsana New" w:hint="cs"/>
                <w:sz w:val="28"/>
                <w:szCs w:val="28"/>
                <w:cs/>
                <w:lang w:val="en-GB" w:bidi="th-TH"/>
              </w:rPr>
              <w:t>,</w:t>
            </w: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307</w:t>
            </w:r>
          </w:p>
        </w:tc>
        <w:tc>
          <w:tcPr>
            <w:tcW w:w="1372" w:type="dxa"/>
          </w:tcPr>
          <w:p w14:paraId="410DE24F" w14:textId="31829EAE" w:rsidR="008B2143" w:rsidRPr="002F5534" w:rsidRDefault="00747D5D" w:rsidP="00AA6ABD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-</w:t>
            </w:r>
          </w:p>
        </w:tc>
        <w:tc>
          <w:tcPr>
            <w:tcW w:w="1373" w:type="dxa"/>
          </w:tcPr>
          <w:p w14:paraId="4CAFBED9" w14:textId="7BD0DDF5" w:rsidR="008B2143" w:rsidRPr="002F5534" w:rsidRDefault="008B2143" w:rsidP="00AA6ABD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2F5534">
              <w:rPr>
                <w:rFonts w:ascii="Angsana New" w:hAnsi="Angsana New" w:cs="Angsana New" w:hint="cs"/>
                <w:sz w:val="28"/>
                <w:szCs w:val="28"/>
                <w:cs/>
                <w:lang w:val="en-GB" w:bidi="th-TH"/>
              </w:rPr>
              <w:t>-</w:t>
            </w:r>
          </w:p>
        </w:tc>
      </w:tr>
      <w:tr w:rsidR="008B2143" w:rsidRPr="002F5534" w14:paraId="0554C078" w14:textId="77777777" w:rsidTr="00045DF7">
        <w:tc>
          <w:tcPr>
            <w:tcW w:w="3978" w:type="dxa"/>
          </w:tcPr>
          <w:p w14:paraId="706FEE48" w14:textId="77777777" w:rsidR="008B2143" w:rsidRPr="002F5534" w:rsidRDefault="008B2143" w:rsidP="00AA6ABD">
            <w:pPr>
              <w:tabs>
                <w:tab w:val="left" w:pos="162"/>
              </w:tabs>
              <w:spacing w:line="340" w:lineRule="exact"/>
              <w:ind w:right="-17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372" w:type="dxa"/>
          </w:tcPr>
          <w:p w14:paraId="111520AB" w14:textId="6B05422F" w:rsidR="008B2143" w:rsidRPr="002F5534" w:rsidRDefault="000F5130" w:rsidP="00AA6ABD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248,914</w:t>
            </w:r>
          </w:p>
        </w:tc>
        <w:tc>
          <w:tcPr>
            <w:tcW w:w="1373" w:type="dxa"/>
          </w:tcPr>
          <w:p w14:paraId="7292F1CC" w14:textId="16DFFAD0" w:rsidR="008B2143" w:rsidRPr="002F5534" w:rsidRDefault="008B2143" w:rsidP="00AA6ABD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249</w:t>
            </w:r>
            <w:r w:rsidRPr="002F5534">
              <w:rPr>
                <w:rFonts w:ascii="Angsana New" w:hAnsi="Angsana New" w:cs="Angsana New" w:hint="cs"/>
                <w:sz w:val="28"/>
                <w:szCs w:val="28"/>
                <w:cs/>
                <w:lang w:val="en-GB" w:bidi="th-TH"/>
              </w:rPr>
              <w:t>,</w:t>
            </w: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587</w:t>
            </w:r>
          </w:p>
        </w:tc>
        <w:tc>
          <w:tcPr>
            <w:tcW w:w="1372" w:type="dxa"/>
          </w:tcPr>
          <w:p w14:paraId="0A53095C" w14:textId="7B0E42B6" w:rsidR="008B2143" w:rsidRPr="002F5534" w:rsidRDefault="00747D5D" w:rsidP="00AA6ABD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-</w:t>
            </w:r>
          </w:p>
        </w:tc>
        <w:tc>
          <w:tcPr>
            <w:tcW w:w="1373" w:type="dxa"/>
          </w:tcPr>
          <w:p w14:paraId="2E9AD7C7" w14:textId="71357FED" w:rsidR="008B2143" w:rsidRPr="002F5534" w:rsidRDefault="008B2143" w:rsidP="00AA6ABD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2F5534">
              <w:rPr>
                <w:rFonts w:ascii="Angsana New" w:hAnsi="Angsana New" w:cs="Angsana New" w:hint="cs"/>
                <w:sz w:val="28"/>
                <w:szCs w:val="28"/>
                <w:cs/>
                <w:lang w:val="en-GB" w:bidi="th-TH"/>
              </w:rPr>
              <w:t>-</w:t>
            </w:r>
          </w:p>
        </w:tc>
      </w:tr>
      <w:tr w:rsidR="008B2143" w:rsidRPr="002F5534" w14:paraId="58CBC51D" w14:textId="77777777" w:rsidTr="00045DF7">
        <w:tc>
          <w:tcPr>
            <w:tcW w:w="3978" w:type="dxa"/>
            <w:vAlign w:val="bottom"/>
          </w:tcPr>
          <w:p w14:paraId="1F686089" w14:textId="7AC86212" w:rsidR="008B2143" w:rsidRPr="002F5534" w:rsidRDefault="008B2143" w:rsidP="00AA6ABD">
            <w:pPr>
              <w:spacing w:line="340" w:lineRule="exact"/>
              <w:ind w:left="341" w:right="-100" w:hanging="341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หัก: ค่าเผื่อผลขาดทุนด้านเครดิตที่คาดว่าจะเกิดขึ้น</w:t>
            </w: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372" w:type="dxa"/>
            <w:vAlign w:val="bottom"/>
          </w:tcPr>
          <w:p w14:paraId="024C304E" w14:textId="07B523F6" w:rsidR="008B2143" w:rsidRPr="002F5534" w:rsidRDefault="000A0DD6" w:rsidP="00AA6ABD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(86,660)</w:t>
            </w:r>
          </w:p>
        </w:tc>
        <w:tc>
          <w:tcPr>
            <w:tcW w:w="1373" w:type="dxa"/>
            <w:vAlign w:val="bottom"/>
          </w:tcPr>
          <w:p w14:paraId="3FE5CD38" w14:textId="2C798A9B" w:rsidR="008B2143" w:rsidRPr="002F5534" w:rsidRDefault="008B2143" w:rsidP="00AA6ABD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2F5534">
              <w:rPr>
                <w:rFonts w:ascii="Angsana New" w:hAnsi="Angsana New" w:cs="Angsana New" w:hint="cs"/>
                <w:sz w:val="28"/>
                <w:szCs w:val="28"/>
                <w:cs/>
                <w:lang w:val="en-GB" w:bidi="th-TH"/>
              </w:rPr>
              <w:t>(</w:t>
            </w: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88</w:t>
            </w:r>
            <w:r w:rsidRPr="002F5534">
              <w:rPr>
                <w:rFonts w:ascii="Angsana New" w:hAnsi="Angsana New" w:cs="Angsana New" w:hint="cs"/>
                <w:sz w:val="28"/>
                <w:szCs w:val="28"/>
                <w:cs/>
                <w:lang w:val="en-GB" w:bidi="th-TH"/>
              </w:rPr>
              <w:t>,</w:t>
            </w: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371</w:t>
            </w:r>
            <w:r w:rsidRPr="002F5534">
              <w:rPr>
                <w:rFonts w:ascii="Angsana New" w:hAnsi="Angsana New" w:cs="Angsana New" w:hint="cs"/>
                <w:sz w:val="28"/>
                <w:szCs w:val="28"/>
                <w:cs/>
                <w:lang w:val="en-GB" w:bidi="th-TH"/>
              </w:rPr>
              <w:t>)</w:t>
            </w:r>
          </w:p>
        </w:tc>
        <w:tc>
          <w:tcPr>
            <w:tcW w:w="1372" w:type="dxa"/>
            <w:vAlign w:val="bottom"/>
          </w:tcPr>
          <w:p w14:paraId="6DFEAF9D" w14:textId="6D224796" w:rsidR="008B2143" w:rsidRPr="002F5534" w:rsidRDefault="00747D5D" w:rsidP="00AA6ABD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-</w:t>
            </w:r>
          </w:p>
        </w:tc>
        <w:tc>
          <w:tcPr>
            <w:tcW w:w="1373" w:type="dxa"/>
            <w:vAlign w:val="bottom"/>
          </w:tcPr>
          <w:p w14:paraId="5EA41BCF" w14:textId="508CAA72" w:rsidR="008B2143" w:rsidRPr="002F5534" w:rsidRDefault="008B2143" w:rsidP="00AA6ABD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2F5534">
              <w:rPr>
                <w:rFonts w:ascii="Angsana New" w:hAnsi="Angsana New" w:cs="Angsana New" w:hint="cs"/>
                <w:sz w:val="28"/>
                <w:szCs w:val="28"/>
                <w:cs/>
                <w:lang w:val="en-GB" w:bidi="th-TH"/>
              </w:rPr>
              <w:t>-</w:t>
            </w:r>
          </w:p>
        </w:tc>
      </w:tr>
      <w:tr w:rsidR="008B2143" w:rsidRPr="002F5534" w14:paraId="4D4856CB" w14:textId="77777777" w:rsidTr="00045DF7">
        <w:tc>
          <w:tcPr>
            <w:tcW w:w="3978" w:type="dxa"/>
          </w:tcPr>
          <w:p w14:paraId="1C55DF7A" w14:textId="77777777" w:rsidR="008B2143" w:rsidRPr="002F5534" w:rsidRDefault="008B2143" w:rsidP="00AA6ABD">
            <w:pPr>
              <w:tabs>
                <w:tab w:val="decimal" w:pos="1002"/>
              </w:tabs>
              <w:spacing w:line="340" w:lineRule="exact"/>
              <w:ind w:right="-18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รวมลูกหนี้การค้า - กิจการที่ไม่เกี่ยวข้องกัน</w:t>
            </w:r>
            <w:r w:rsidRPr="002F5534">
              <w:rPr>
                <w:rFonts w:ascii="Angsana New" w:hAnsi="Angsana New"/>
                <w:sz w:val="28"/>
                <w:szCs w:val="28"/>
              </w:rPr>
              <w:t xml:space="preserve">, 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372" w:type="dxa"/>
          </w:tcPr>
          <w:p w14:paraId="256AFB0D" w14:textId="77D233B6" w:rsidR="008B2143" w:rsidRPr="002F5534" w:rsidRDefault="000A0DD6" w:rsidP="00AA6ABD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162,254</w:t>
            </w:r>
          </w:p>
        </w:tc>
        <w:tc>
          <w:tcPr>
            <w:tcW w:w="1373" w:type="dxa"/>
          </w:tcPr>
          <w:p w14:paraId="142DF040" w14:textId="3F73A93C" w:rsidR="008B2143" w:rsidRPr="002F5534" w:rsidRDefault="008B2143" w:rsidP="00AA6ABD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161</w:t>
            </w:r>
            <w:r w:rsidRPr="002F5534">
              <w:rPr>
                <w:rFonts w:ascii="Angsana New" w:hAnsi="Angsana New" w:cs="Angsana New" w:hint="cs"/>
                <w:sz w:val="28"/>
                <w:szCs w:val="28"/>
                <w:cs/>
                <w:lang w:val="en-GB" w:bidi="th-TH"/>
              </w:rPr>
              <w:t>,</w:t>
            </w: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216</w:t>
            </w:r>
          </w:p>
        </w:tc>
        <w:tc>
          <w:tcPr>
            <w:tcW w:w="1372" w:type="dxa"/>
          </w:tcPr>
          <w:p w14:paraId="41668883" w14:textId="57212EEA" w:rsidR="008B2143" w:rsidRPr="002F5534" w:rsidRDefault="00747D5D" w:rsidP="00AA6ABD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-</w:t>
            </w:r>
          </w:p>
        </w:tc>
        <w:tc>
          <w:tcPr>
            <w:tcW w:w="1373" w:type="dxa"/>
          </w:tcPr>
          <w:p w14:paraId="158FEB73" w14:textId="3997F42D" w:rsidR="008B2143" w:rsidRPr="002F5534" w:rsidRDefault="008B2143" w:rsidP="00AA6ABD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2F5534">
              <w:rPr>
                <w:rFonts w:ascii="Angsana New" w:hAnsi="Angsana New" w:cs="Angsana New" w:hint="cs"/>
                <w:sz w:val="28"/>
                <w:szCs w:val="28"/>
                <w:cs/>
                <w:lang w:val="en-GB" w:bidi="th-TH"/>
              </w:rPr>
              <w:t>-</w:t>
            </w:r>
          </w:p>
        </w:tc>
      </w:tr>
      <w:tr w:rsidR="008B2143" w:rsidRPr="002F5534" w14:paraId="3DC65E68" w14:textId="77777777" w:rsidTr="00045DF7">
        <w:tc>
          <w:tcPr>
            <w:tcW w:w="3978" w:type="dxa"/>
          </w:tcPr>
          <w:p w14:paraId="6B36968A" w14:textId="77777777" w:rsidR="008B2143" w:rsidRPr="002F5534" w:rsidRDefault="008B2143" w:rsidP="00AA6ABD">
            <w:pPr>
              <w:tabs>
                <w:tab w:val="decimal" w:pos="1002"/>
              </w:tabs>
              <w:spacing w:line="340" w:lineRule="exact"/>
              <w:ind w:right="-18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รวมลูกหนี้การค้า - สุทธิ</w:t>
            </w:r>
          </w:p>
        </w:tc>
        <w:tc>
          <w:tcPr>
            <w:tcW w:w="1372" w:type="dxa"/>
          </w:tcPr>
          <w:p w14:paraId="283A2272" w14:textId="151C30C0" w:rsidR="008B2143" w:rsidRPr="002F5534" w:rsidRDefault="000A0DD6" w:rsidP="00AA6ABD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bidi="th-TH"/>
              </w:rPr>
              <w:t>162,254</w:t>
            </w:r>
          </w:p>
        </w:tc>
        <w:tc>
          <w:tcPr>
            <w:tcW w:w="1373" w:type="dxa"/>
          </w:tcPr>
          <w:p w14:paraId="5948420F" w14:textId="157F275C" w:rsidR="008B2143" w:rsidRPr="002F5534" w:rsidRDefault="008B2143" w:rsidP="00AA6ABD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161</w:t>
            </w:r>
            <w:r w:rsidRPr="002F5534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,</w:t>
            </w: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216</w:t>
            </w:r>
          </w:p>
        </w:tc>
        <w:tc>
          <w:tcPr>
            <w:tcW w:w="1372" w:type="dxa"/>
          </w:tcPr>
          <w:p w14:paraId="441B20B3" w14:textId="2F11B6BA" w:rsidR="008B2143" w:rsidRPr="002F5534" w:rsidRDefault="00747D5D" w:rsidP="00AA6ABD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-</w:t>
            </w:r>
          </w:p>
        </w:tc>
        <w:tc>
          <w:tcPr>
            <w:tcW w:w="1373" w:type="dxa"/>
          </w:tcPr>
          <w:p w14:paraId="5FC25867" w14:textId="6F5FD02A" w:rsidR="008B2143" w:rsidRPr="002F5534" w:rsidRDefault="008B2143" w:rsidP="00AA6ABD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2F5534">
              <w:rPr>
                <w:rFonts w:ascii="Angsana New" w:hAnsi="Angsana New" w:cs="Angsana New" w:hint="cs"/>
                <w:sz w:val="28"/>
                <w:szCs w:val="28"/>
                <w:cs/>
                <w:lang w:val="en-GB" w:bidi="th-TH"/>
              </w:rPr>
              <w:t>-</w:t>
            </w:r>
          </w:p>
        </w:tc>
      </w:tr>
      <w:tr w:rsidR="008B2143" w:rsidRPr="002F5534" w14:paraId="559FA42E" w14:textId="77777777" w:rsidTr="00045DF7">
        <w:tc>
          <w:tcPr>
            <w:tcW w:w="3978" w:type="dxa"/>
          </w:tcPr>
          <w:p w14:paraId="7E208056" w14:textId="77777777" w:rsidR="008B2143" w:rsidRPr="002F5534" w:rsidRDefault="008B2143" w:rsidP="00AA6ABD">
            <w:pPr>
              <w:spacing w:line="340" w:lineRule="exact"/>
              <w:ind w:right="-18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2F553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ลูกหนี้อื่น</w:t>
            </w:r>
          </w:p>
        </w:tc>
        <w:tc>
          <w:tcPr>
            <w:tcW w:w="1372" w:type="dxa"/>
          </w:tcPr>
          <w:p w14:paraId="3FE86B2A" w14:textId="77777777" w:rsidR="008B2143" w:rsidRPr="002F5534" w:rsidRDefault="008B2143" w:rsidP="00AA6ABD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</w:p>
        </w:tc>
        <w:tc>
          <w:tcPr>
            <w:tcW w:w="1373" w:type="dxa"/>
          </w:tcPr>
          <w:p w14:paraId="5263F0EA" w14:textId="77777777" w:rsidR="008B2143" w:rsidRPr="002F5534" w:rsidRDefault="008B2143" w:rsidP="00AA6ABD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</w:p>
        </w:tc>
        <w:tc>
          <w:tcPr>
            <w:tcW w:w="1372" w:type="dxa"/>
          </w:tcPr>
          <w:p w14:paraId="5F1E25DC" w14:textId="77777777" w:rsidR="008B2143" w:rsidRPr="002F5534" w:rsidRDefault="008B2143" w:rsidP="00AA6ABD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</w:p>
        </w:tc>
        <w:tc>
          <w:tcPr>
            <w:tcW w:w="1373" w:type="dxa"/>
          </w:tcPr>
          <w:p w14:paraId="229F557F" w14:textId="77777777" w:rsidR="008B2143" w:rsidRPr="002F5534" w:rsidRDefault="008B2143" w:rsidP="00AA6ABD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</w:p>
        </w:tc>
      </w:tr>
      <w:tr w:rsidR="008B2143" w:rsidRPr="002F5534" w14:paraId="4069B341" w14:textId="77777777" w:rsidTr="00045DF7">
        <w:tc>
          <w:tcPr>
            <w:tcW w:w="3978" w:type="dxa"/>
          </w:tcPr>
          <w:p w14:paraId="686A57A5" w14:textId="25D8001C" w:rsidR="008B2143" w:rsidRPr="002F5534" w:rsidRDefault="008B2143" w:rsidP="00AA6ABD">
            <w:pPr>
              <w:tabs>
                <w:tab w:val="left" w:pos="162"/>
              </w:tabs>
              <w:spacing w:line="340" w:lineRule="exact"/>
              <w:ind w:right="-108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 xml:space="preserve">ลูกหนี้อื่น - กิจการที่เกี่ยวข้องกัน (หมายเหตุ </w:t>
            </w:r>
            <w:r w:rsidRPr="002F5534">
              <w:rPr>
                <w:rFonts w:ascii="Angsana New" w:hAnsi="Angsana New"/>
                <w:sz w:val="28"/>
                <w:szCs w:val="28"/>
              </w:rPr>
              <w:t>6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1372" w:type="dxa"/>
          </w:tcPr>
          <w:p w14:paraId="52B13419" w14:textId="64304EA2" w:rsidR="008B2143" w:rsidRPr="002F5534" w:rsidRDefault="00CC45E0" w:rsidP="00AA6ABD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-</w:t>
            </w:r>
          </w:p>
        </w:tc>
        <w:tc>
          <w:tcPr>
            <w:tcW w:w="1373" w:type="dxa"/>
          </w:tcPr>
          <w:p w14:paraId="73289725" w14:textId="49C1E14E" w:rsidR="008B2143" w:rsidRPr="002F5534" w:rsidRDefault="008B2143" w:rsidP="00AA6ABD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2</w:t>
            </w:r>
            <w:r w:rsidRPr="002F5534">
              <w:rPr>
                <w:rFonts w:ascii="Angsana New" w:hAnsi="Angsana New" w:cs="Angsana New" w:hint="cs"/>
                <w:sz w:val="28"/>
                <w:szCs w:val="28"/>
                <w:cs/>
                <w:lang w:val="en-GB" w:bidi="th-TH"/>
              </w:rPr>
              <w:t>,</w:t>
            </w: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165</w:t>
            </w:r>
          </w:p>
        </w:tc>
        <w:tc>
          <w:tcPr>
            <w:tcW w:w="1372" w:type="dxa"/>
          </w:tcPr>
          <w:p w14:paraId="773B4E24" w14:textId="4B5CD517" w:rsidR="008B2143" w:rsidRPr="002F5534" w:rsidRDefault="00E93130" w:rsidP="00AA6ABD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51,444</w:t>
            </w:r>
          </w:p>
        </w:tc>
        <w:tc>
          <w:tcPr>
            <w:tcW w:w="1373" w:type="dxa"/>
          </w:tcPr>
          <w:p w14:paraId="3931A3E7" w14:textId="14338E9D" w:rsidR="008B2143" w:rsidRPr="002F5534" w:rsidRDefault="008B2143" w:rsidP="00AA6ABD">
            <w:pPr>
              <w:pStyle w:val="BodyTextIndent"/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28</w:t>
            </w:r>
            <w:r w:rsidRPr="002F5534">
              <w:rPr>
                <w:rFonts w:ascii="Angsana New" w:hAnsi="Angsana New" w:cs="Angsana New" w:hint="cs"/>
                <w:sz w:val="28"/>
                <w:szCs w:val="28"/>
                <w:cs/>
                <w:lang w:val="en-GB" w:bidi="th-TH"/>
              </w:rPr>
              <w:t>,</w:t>
            </w: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890</w:t>
            </w:r>
          </w:p>
        </w:tc>
      </w:tr>
      <w:tr w:rsidR="008B2143" w:rsidRPr="002F5534" w14:paraId="0FC9C276" w14:textId="77777777" w:rsidTr="00045DF7">
        <w:tc>
          <w:tcPr>
            <w:tcW w:w="3978" w:type="dxa"/>
          </w:tcPr>
          <w:p w14:paraId="320E9264" w14:textId="77777777" w:rsidR="008B2143" w:rsidRPr="002F5534" w:rsidRDefault="008B2143" w:rsidP="00AA6ABD">
            <w:pPr>
              <w:spacing w:line="340" w:lineRule="exact"/>
              <w:ind w:right="-1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ลูกหนี้อื่น - กิจการที่ไม่เกี่ยวข้องกัน</w:t>
            </w:r>
          </w:p>
        </w:tc>
        <w:tc>
          <w:tcPr>
            <w:tcW w:w="1372" w:type="dxa"/>
          </w:tcPr>
          <w:p w14:paraId="7412CEA2" w14:textId="3FDADEF1" w:rsidR="008B2143" w:rsidRPr="002F5534" w:rsidRDefault="00CC45E0" w:rsidP="00AA6ABD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951</w:t>
            </w:r>
          </w:p>
        </w:tc>
        <w:tc>
          <w:tcPr>
            <w:tcW w:w="1373" w:type="dxa"/>
          </w:tcPr>
          <w:p w14:paraId="108E018F" w14:textId="18F2E306" w:rsidR="008B2143" w:rsidRPr="002F5534" w:rsidRDefault="008B2143" w:rsidP="00AA6ABD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1</w:t>
            </w:r>
            <w:r w:rsidRPr="002F5534">
              <w:rPr>
                <w:rFonts w:ascii="Angsana New" w:hAnsi="Angsana New" w:cs="Angsana New" w:hint="cs"/>
                <w:sz w:val="28"/>
                <w:szCs w:val="28"/>
                <w:cs/>
                <w:lang w:val="en-GB" w:bidi="th-TH"/>
              </w:rPr>
              <w:t>,</w:t>
            </w: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815</w:t>
            </w:r>
          </w:p>
        </w:tc>
        <w:tc>
          <w:tcPr>
            <w:tcW w:w="1372" w:type="dxa"/>
          </w:tcPr>
          <w:p w14:paraId="32DE8339" w14:textId="4367B1B1" w:rsidR="008B2143" w:rsidRPr="002F5534" w:rsidRDefault="00E93130" w:rsidP="00AA6ABD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-</w:t>
            </w:r>
          </w:p>
        </w:tc>
        <w:tc>
          <w:tcPr>
            <w:tcW w:w="1373" w:type="dxa"/>
          </w:tcPr>
          <w:p w14:paraId="1D5CE4FF" w14:textId="72DD04AC" w:rsidR="008B2143" w:rsidRPr="002F5534" w:rsidRDefault="008B2143" w:rsidP="00AA6ABD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2F5534">
              <w:rPr>
                <w:rFonts w:ascii="Angsana New" w:hAnsi="Angsana New" w:cs="Angsana New" w:hint="cs"/>
                <w:sz w:val="28"/>
                <w:szCs w:val="28"/>
                <w:cs/>
                <w:lang w:val="en-GB" w:bidi="th-TH"/>
              </w:rPr>
              <w:t>-</w:t>
            </w:r>
          </w:p>
        </w:tc>
      </w:tr>
      <w:tr w:rsidR="008B2143" w:rsidRPr="002F5534" w14:paraId="64C2B209" w14:textId="77777777" w:rsidTr="00045DF7">
        <w:trPr>
          <w:trHeight w:val="97"/>
        </w:trPr>
        <w:tc>
          <w:tcPr>
            <w:tcW w:w="3978" w:type="dxa"/>
          </w:tcPr>
          <w:p w14:paraId="4A35E8B5" w14:textId="77777777" w:rsidR="008B2143" w:rsidRPr="002F5534" w:rsidRDefault="008B2143" w:rsidP="00AA6ABD">
            <w:pPr>
              <w:spacing w:line="340" w:lineRule="exact"/>
              <w:ind w:right="-1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รวมลูกหนี้อื่น</w:t>
            </w:r>
          </w:p>
        </w:tc>
        <w:tc>
          <w:tcPr>
            <w:tcW w:w="1372" w:type="dxa"/>
          </w:tcPr>
          <w:p w14:paraId="112D384E" w14:textId="6ABACC25" w:rsidR="008B2143" w:rsidRPr="002F5534" w:rsidRDefault="00CC45E0" w:rsidP="00AA6ABD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951</w:t>
            </w:r>
          </w:p>
        </w:tc>
        <w:tc>
          <w:tcPr>
            <w:tcW w:w="1373" w:type="dxa"/>
          </w:tcPr>
          <w:p w14:paraId="0ED5C5EE" w14:textId="2409390A" w:rsidR="008B2143" w:rsidRPr="002F5534" w:rsidRDefault="008B2143" w:rsidP="00AA6ABD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3</w:t>
            </w:r>
            <w:r w:rsidRPr="002F5534">
              <w:rPr>
                <w:rFonts w:ascii="Angsana New" w:hAnsi="Angsana New" w:cs="Angsana New" w:hint="cs"/>
                <w:sz w:val="28"/>
                <w:szCs w:val="28"/>
                <w:cs/>
                <w:lang w:val="en-GB" w:bidi="th-TH"/>
              </w:rPr>
              <w:t>,</w:t>
            </w: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980</w:t>
            </w:r>
          </w:p>
        </w:tc>
        <w:tc>
          <w:tcPr>
            <w:tcW w:w="1372" w:type="dxa"/>
          </w:tcPr>
          <w:p w14:paraId="3A16FAC7" w14:textId="2CCEEB9A" w:rsidR="008B2143" w:rsidRPr="002F5534" w:rsidRDefault="00E93130" w:rsidP="00AA6ABD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51,444</w:t>
            </w:r>
          </w:p>
        </w:tc>
        <w:tc>
          <w:tcPr>
            <w:tcW w:w="1373" w:type="dxa"/>
          </w:tcPr>
          <w:p w14:paraId="1E9F6A6E" w14:textId="04FC6679" w:rsidR="008B2143" w:rsidRPr="002F5534" w:rsidRDefault="008B2143" w:rsidP="00AA6ABD">
            <w:pPr>
              <w:pStyle w:val="BodyTextIndent"/>
              <w:pBdr>
                <w:bottom w:val="sing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28</w:t>
            </w:r>
            <w:r w:rsidRPr="002F5534">
              <w:rPr>
                <w:rFonts w:ascii="Angsana New" w:hAnsi="Angsana New" w:cs="Angsana New" w:hint="cs"/>
                <w:sz w:val="28"/>
                <w:szCs w:val="28"/>
                <w:cs/>
                <w:lang w:val="en-GB" w:bidi="th-TH"/>
              </w:rPr>
              <w:t>,</w:t>
            </w: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890</w:t>
            </w:r>
          </w:p>
        </w:tc>
      </w:tr>
      <w:tr w:rsidR="008B2143" w:rsidRPr="002F5534" w14:paraId="7AD7746B" w14:textId="77777777" w:rsidTr="00045DF7">
        <w:tc>
          <w:tcPr>
            <w:tcW w:w="3978" w:type="dxa"/>
          </w:tcPr>
          <w:p w14:paraId="1C34E654" w14:textId="77777777" w:rsidR="008B2143" w:rsidRPr="002F5534" w:rsidRDefault="008B2143" w:rsidP="00AA6ABD">
            <w:pPr>
              <w:spacing w:line="340" w:lineRule="exact"/>
              <w:ind w:right="-17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รวมลูกหนี้การค้าและลูกหนี้อื่น - สุทธิ</w:t>
            </w:r>
          </w:p>
        </w:tc>
        <w:tc>
          <w:tcPr>
            <w:tcW w:w="1372" w:type="dxa"/>
          </w:tcPr>
          <w:p w14:paraId="3474DCF0" w14:textId="0248F5D2" w:rsidR="008B2143" w:rsidRPr="002F5534" w:rsidRDefault="00CC45E0" w:rsidP="00AA6ABD">
            <w:pPr>
              <w:pStyle w:val="BodyTextIndent"/>
              <w:pBdr>
                <w:bottom w:val="doub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163,205</w:t>
            </w:r>
          </w:p>
        </w:tc>
        <w:tc>
          <w:tcPr>
            <w:tcW w:w="1373" w:type="dxa"/>
          </w:tcPr>
          <w:p w14:paraId="024CB46A" w14:textId="61F3D678" w:rsidR="008B2143" w:rsidRPr="002F5534" w:rsidRDefault="008B2143" w:rsidP="00AA6ABD">
            <w:pPr>
              <w:pStyle w:val="BodyTextIndent"/>
              <w:pBdr>
                <w:bottom w:val="doub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165</w:t>
            </w:r>
            <w:r w:rsidRPr="002F5534">
              <w:rPr>
                <w:rFonts w:ascii="Angsana New" w:hAnsi="Angsana New" w:cs="Angsana New" w:hint="cs"/>
                <w:sz w:val="28"/>
                <w:szCs w:val="28"/>
                <w:cs/>
                <w:lang w:val="en-GB" w:bidi="th-TH"/>
              </w:rPr>
              <w:t>,</w:t>
            </w: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196</w:t>
            </w:r>
          </w:p>
        </w:tc>
        <w:tc>
          <w:tcPr>
            <w:tcW w:w="1372" w:type="dxa"/>
          </w:tcPr>
          <w:p w14:paraId="53B1F616" w14:textId="636F08E9" w:rsidR="008B2143" w:rsidRPr="002F5534" w:rsidRDefault="00E93130" w:rsidP="00AA6ABD">
            <w:pPr>
              <w:pStyle w:val="BodyTextIndent"/>
              <w:pBdr>
                <w:bottom w:val="doub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51,</w:t>
            </w:r>
            <w:r w:rsidR="00EC03B8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4</w:t>
            </w:r>
            <w:r w:rsidRPr="002F5534">
              <w:rPr>
                <w:rFonts w:ascii="Angsana New" w:hAnsi="Angsana New" w:cs="Angsana New"/>
                <w:sz w:val="28"/>
                <w:szCs w:val="28"/>
                <w:lang w:val="en-GB" w:bidi="th-TH"/>
              </w:rPr>
              <w:t>44</w:t>
            </w:r>
          </w:p>
        </w:tc>
        <w:tc>
          <w:tcPr>
            <w:tcW w:w="1373" w:type="dxa"/>
          </w:tcPr>
          <w:p w14:paraId="6D3A90F2" w14:textId="378A31B1" w:rsidR="008B2143" w:rsidRPr="002F5534" w:rsidRDefault="008B2143" w:rsidP="00AA6ABD">
            <w:pPr>
              <w:pStyle w:val="BodyTextIndent"/>
              <w:pBdr>
                <w:bottom w:val="double" w:sz="4" w:space="1" w:color="auto"/>
              </w:pBdr>
              <w:tabs>
                <w:tab w:val="decimal" w:pos="1062"/>
              </w:tabs>
              <w:spacing w:after="0" w:line="340" w:lineRule="exact"/>
              <w:ind w:left="0"/>
              <w:jc w:val="thaiDistribute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28</w:t>
            </w:r>
            <w:r w:rsidRPr="002F5534">
              <w:rPr>
                <w:rFonts w:ascii="Angsana New" w:hAnsi="Angsana New" w:cs="Angsana New" w:hint="cs"/>
                <w:sz w:val="28"/>
                <w:szCs w:val="28"/>
                <w:cs/>
                <w:lang w:val="en-GB" w:bidi="th-TH"/>
              </w:rPr>
              <w:t>,</w:t>
            </w: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890</w:t>
            </w:r>
          </w:p>
        </w:tc>
      </w:tr>
    </w:tbl>
    <w:p w14:paraId="1E7D6043" w14:textId="66BB0279" w:rsidR="00223C00" w:rsidRPr="002F5534" w:rsidRDefault="00045DF7" w:rsidP="00AA6ABD">
      <w:pPr>
        <w:tabs>
          <w:tab w:val="right" w:pos="7280"/>
          <w:tab w:val="right" w:pos="8540"/>
        </w:tabs>
        <w:spacing w:before="240" w:after="120"/>
        <w:ind w:left="547" w:right="-43" w:hanging="547"/>
        <w:jc w:val="thaiDistribute"/>
        <w:rPr>
          <w:rFonts w:ascii="Angsana New" w:eastAsia="Arial" w:hAnsi="Angsana New"/>
          <w:color w:val="000000"/>
          <w:sz w:val="32"/>
          <w:szCs w:val="32"/>
          <w:cs/>
        </w:rPr>
      </w:pPr>
      <w:r w:rsidRPr="002F5534">
        <w:rPr>
          <w:rFonts w:ascii="Angsana New" w:hAnsi="Angsana New"/>
          <w:sz w:val="32"/>
          <w:szCs w:val="32"/>
        </w:rPr>
        <w:tab/>
      </w:r>
      <w:r w:rsidR="00223C00" w:rsidRPr="002F5534">
        <w:rPr>
          <w:rFonts w:ascii="Angsana New" w:hAnsi="Angsana New" w:hint="cs"/>
          <w:sz w:val="32"/>
          <w:szCs w:val="32"/>
          <w:cs/>
        </w:rPr>
        <w:t>ระยะเวลา</w:t>
      </w:r>
      <w:r w:rsidR="00223C00" w:rsidRPr="002F5534">
        <w:rPr>
          <w:rFonts w:ascii="Angsana New" w:eastAsia="Arial" w:hAnsi="Angsana New" w:hint="cs"/>
          <w:color w:val="000000"/>
          <w:sz w:val="32"/>
          <w:szCs w:val="32"/>
          <w:cs/>
        </w:rPr>
        <w:t>การให้สินเชื่อแก่ลูกค้าโดยปกติมีระยะเวลา</w:t>
      </w:r>
      <w:r w:rsidR="00223C00" w:rsidRPr="002F5534">
        <w:rPr>
          <w:rFonts w:ascii="Angsana New" w:eastAsia="Arial" w:hAnsi="Angsana New"/>
          <w:color w:val="000000"/>
          <w:sz w:val="32"/>
          <w:szCs w:val="32"/>
          <w:cs/>
        </w:rPr>
        <w:t xml:space="preserve"> </w:t>
      </w:r>
      <w:r w:rsidR="006B237B" w:rsidRPr="002F5534">
        <w:rPr>
          <w:rFonts w:ascii="Angsana New" w:eastAsia="Arial" w:hAnsi="Angsana New"/>
          <w:color w:val="000000"/>
          <w:sz w:val="32"/>
          <w:szCs w:val="32"/>
        </w:rPr>
        <w:t>20</w:t>
      </w:r>
      <w:r w:rsidR="00223C00" w:rsidRPr="002F5534">
        <w:rPr>
          <w:rFonts w:ascii="Angsana New" w:eastAsia="Arial" w:hAnsi="Angsana New"/>
          <w:color w:val="000000"/>
          <w:sz w:val="32"/>
          <w:szCs w:val="32"/>
          <w:cs/>
        </w:rPr>
        <w:t xml:space="preserve"> </w:t>
      </w:r>
      <w:r w:rsidR="00223C00" w:rsidRPr="002F5534">
        <w:rPr>
          <w:rFonts w:ascii="Angsana New" w:eastAsia="Arial" w:hAnsi="Angsana New" w:hint="cs"/>
          <w:color w:val="000000"/>
          <w:sz w:val="32"/>
          <w:szCs w:val="32"/>
          <w:cs/>
        </w:rPr>
        <w:t xml:space="preserve">วัน ถึง </w:t>
      </w:r>
      <w:r w:rsidR="006B237B" w:rsidRPr="002F5534">
        <w:rPr>
          <w:rFonts w:ascii="Angsana New" w:eastAsia="Arial" w:hAnsi="Angsana New"/>
          <w:color w:val="000000"/>
          <w:sz w:val="32"/>
          <w:szCs w:val="32"/>
        </w:rPr>
        <w:t>30</w:t>
      </w:r>
      <w:r w:rsidR="00223C00" w:rsidRPr="002F5534">
        <w:rPr>
          <w:rFonts w:ascii="Angsana New" w:eastAsia="Arial" w:hAnsi="Angsana New"/>
          <w:color w:val="000000"/>
          <w:sz w:val="32"/>
          <w:szCs w:val="32"/>
          <w:cs/>
        </w:rPr>
        <w:t xml:space="preserve"> </w:t>
      </w:r>
      <w:r w:rsidR="00223C00" w:rsidRPr="002F5534">
        <w:rPr>
          <w:rFonts w:ascii="Angsana New" w:eastAsia="Arial" w:hAnsi="Angsana New" w:hint="cs"/>
          <w:color w:val="000000"/>
          <w:sz w:val="32"/>
          <w:szCs w:val="32"/>
          <w:cs/>
        </w:rPr>
        <w:t>วัน</w:t>
      </w:r>
    </w:p>
    <w:p w14:paraId="31BEEA4A" w14:textId="4D6D791E" w:rsidR="0029593A" w:rsidRPr="000F2F32" w:rsidRDefault="00045DF7" w:rsidP="00AA6ABD">
      <w:pPr>
        <w:tabs>
          <w:tab w:val="right" w:pos="7280"/>
          <w:tab w:val="right" w:pos="8540"/>
        </w:tabs>
        <w:spacing w:before="120" w:after="120"/>
        <w:ind w:left="547" w:right="-43" w:hanging="547"/>
        <w:jc w:val="thaiDistribute"/>
        <w:rPr>
          <w:rFonts w:ascii="Angsana New" w:eastAsia="Arial" w:hAnsi="Angsana New"/>
          <w:color w:val="000000"/>
          <w:spacing w:val="-4"/>
          <w:sz w:val="32"/>
          <w:szCs w:val="32"/>
        </w:rPr>
      </w:pPr>
      <w:r w:rsidRPr="002F5534">
        <w:rPr>
          <w:rFonts w:ascii="Angsana New" w:eastAsia="Arial" w:hAnsi="Angsana New"/>
          <w:color w:val="000000"/>
          <w:sz w:val="32"/>
          <w:szCs w:val="32"/>
        </w:rPr>
        <w:tab/>
      </w:r>
      <w:r w:rsidR="0029593A" w:rsidRPr="000F2F32">
        <w:rPr>
          <w:rFonts w:ascii="Angsana New" w:eastAsia="Arial" w:hAnsi="Angsana New" w:hint="cs"/>
          <w:color w:val="000000"/>
          <w:spacing w:val="-4"/>
          <w:sz w:val="32"/>
          <w:szCs w:val="32"/>
          <w:cs/>
        </w:rPr>
        <w:t>การ</w:t>
      </w:r>
      <w:r w:rsidR="0029593A" w:rsidRPr="000F2F32">
        <w:rPr>
          <w:rFonts w:ascii="Angsana New" w:hAnsi="Angsana New" w:hint="cs"/>
          <w:spacing w:val="-4"/>
          <w:sz w:val="32"/>
          <w:szCs w:val="32"/>
          <w:cs/>
        </w:rPr>
        <w:t>เปลี่ยนแปลง</w:t>
      </w:r>
      <w:r w:rsidR="0029593A" w:rsidRPr="000F2F32">
        <w:rPr>
          <w:rFonts w:ascii="Angsana New" w:eastAsia="Arial" w:hAnsi="Angsana New"/>
          <w:color w:val="000000"/>
          <w:spacing w:val="-4"/>
          <w:sz w:val="32"/>
          <w:szCs w:val="32"/>
          <w:cs/>
        </w:rPr>
        <w:t>ของ</w:t>
      </w:r>
      <w:r w:rsidR="0029593A" w:rsidRPr="000F2F32">
        <w:rPr>
          <w:rFonts w:ascii="Angsana New" w:eastAsia="Arial" w:hAnsi="Angsana New" w:hint="cs"/>
          <w:color w:val="000000"/>
          <w:spacing w:val="-4"/>
          <w:sz w:val="32"/>
          <w:szCs w:val="32"/>
          <w:cs/>
        </w:rPr>
        <w:t>บัญชี</w:t>
      </w:r>
      <w:r w:rsidR="0029593A" w:rsidRPr="000F2F32">
        <w:rPr>
          <w:rFonts w:ascii="Angsana New" w:eastAsia="Arial" w:hAnsi="Angsana New"/>
          <w:color w:val="000000"/>
          <w:spacing w:val="-4"/>
          <w:sz w:val="32"/>
          <w:szCs w:val="32"/>
          <w:cs/>
        </w:rPr>
        <w:t>ค่าเผื่อ</w:t>
      </w:r>
      <w:r w:rsidR="0029593A" w:rsidRPr="000F2F32">
        <w:rPr>
          <w:rFonts w:ascii="Angsana New" w:eastAsia="Arial" w:hAnsi="Angsana New" w:hint="cs"/>
          <w:color w:val="000000"/>
          <w:spacing w:val="-4"/>
          <w:sz w:val="32"/>
          <w:szCs w:val="32"/>
          <w:cs/>
        </w:rPr>
        <w:t>ผลขาดทุน</w:t>
      </w:r>
      <w:r w:rsidR="0029593A" w:rsidRPr="000F2F32">
        <w:rPr>
          <w:rFonts w:ascii="Angsana New" w:eastAsia="Arial" w:hAnsi="Angsana New"/>
          <w:color w:val="000000"/>
          <w:spacing w:val="-4"/>
          <w:sz w:val="32"/>
          <w:szCs w:val="32"/>
          <w:cs/>
        </w:rPr>
        <w:t xml:space="preserve">ด้านเครดิตที่คาดว่าจะเกิดขึ้นของลูกหนี้การค้า </w:t>
      </w:r>
      <w:r w:rsidR="0029593A" w:rsidRPr="000F2F32">
        <w:rPr>
          <w:rFonts w:ascii="Angsana New" w:eastAsia="Arial" w:hAnsi="Angsana New" w:hint="cs"/>
          <w:color w:val="000000"/>
          <w:spacing w:val="-4"/>
          <w:sz w:val="32"/>
          <w:szCs w:val="32"/>
          <w:cs/>
        </w:rPr>
        <w:t>มีรายละเอียด</w:t>
      </w:r>
      <w:r w:rsidR="0029593A" w:rsidRPr="000F2F32">
        <w:rPr>
          <w:rFonts w:ascii="Angsana New" w:eastAsia="Arial" w:hAnsi="Angsana New"/>
          <w:color w:val="000000"/>
          <w:spacing w:val="-4"/>
          <w:sz w:val="32"/>
          <w:szCs w:val="32"/>
          <w:cs/>
        </w:rPr>
        <w:t>ดังนี้</w:t>
      </w:r>
    </w:p>
    <w:tbl>
      <w:tblPr>
        <w:tblW w:w="910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958"/>
        <w:gridCol w:w="1575"/>
        <w:gridCol w:w="1575"/>
      </w:tblGrid>
      <w:tr w:rsidR="00EF114E" w:rsidRPr="002F5534" w14:paraId="20BBA2E8" w14:textId="77777777" w:rsidTr="00083829">
        <w:tc>
          <w:tcPr>
            <w:tcW w:w="5958" w:type="dxa"/>
            <w:vAlign w:val="bottom"/>
          </w:tcPr>
          <w:p w14:paraId="68BCFB7A" w14:textId="77777777" w:rsidR="00EF114E" w:rsidRPr="002F5534" w:rsidRDefault="00EF114E" w:rsidP="00AA6ABD">
            <w:pPr>
              <w:ind w:right="-14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2F5534">
              <w:rPr>
                <w:rFonts w:ascii="Angsana New" w:hAnsi="Angsana New"/>
                <w:b/>
                <w:bCs/>
                <w:sz w:val="32"/>
                <w:szCs w:val="32"/>
              </w:rPr>
              <w:tab/>
            </w:r>
            <w:r w:rsidRPr="002F5534">
              <w:rPr>
                <w:rFonts w:ascii="Angsana New" w:hAnsi="Angsana New"/>
                <w:b/>
                <w:bCs/>
                <w:sz w:val="32"/>
                <w:szCs w:val="32"/>
              </w:rPr>
              <w:tab/>
            </w:r>
            <w:r w:rsidRPr="002F5534">
              <w:rPr>
                <w:rFonts w:ascii="Angsana New" w:hAnsi="Angsana New"/>
                <w:sz w:val="32"/>
                <w:szCs w:val="32"/>
              </w:rPr>
              <w:tab/>
            </w:r>
          </w:p>
        </w:tc>
        <w:tc>
          <w:tcPr>
            <w:tcW w:w="3150" w:type="dxa"/>
            <w:gridSpan w:val="2"/>
            <w:vAlign w:val="bottom"/>
          </w:tcPr>
          <w:p w14:paraId="350876A0" w14:textId="77777777" w:rsidR="00EF114E" w:rsidRPr="002F5534" w:rsidRDefault="00EF114E" w:rsidP="00AA6ABD">
            <w:pPr>
              <w:ind w:right="-14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2F5534">
              <w:rPr>
                <w:rFonts w:ascii="Angsana New" w:hAnsi="Angsana New"/>
                <w:sz w:val="32"/>
                <w:szCs w:val="32"/>
                <w:cs/>
              </w:rPr>
              <w:t>(หน่วย: พันบาท)</w:t>
            </w:r>
          </w:p>
        </w:tc>
      </w:tr>
      <w:tr w:rsidR="00EF114E" w:rsidRPr="002F5534" w14:paraId="488AB4AB" w14:textId="77777777" w:rsidTr="00083829">
        <w:tc>
          <w:tcPr>
            <w:tcW w:w="5958" w:type="dxa"/>
            <w:vAlign w:val="bottom"/>
          </w:tcPr>
          <w:p w14:paraId="59655C65" w14:textId="77777777" w:rsidR="00EF114E" w:rsidRPr="002F5534" w:rsidRDefault="00EF114E" w:rsidP="00AA6ABD">
            <w:pPr>
              <w:ind w:right="-14"/>
              <w:jc w:val="thaiDistribute"/>
              <w:rPr>
                <w:rFonts w:ascii="Angsana New" w:hAnsi="Angsana New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3150" w:type="dxa"/>
            <w:gridSpan w:val="2"/>
            <w:vAlign w:val="bottom"/>
          </w:tcPr>
          <w:p w14:paraId="20967EC9" w14:textId="29EA3E55" w:rsidR="00EF114E" w:rsidRPr="002F5534" w:rsidRDefault="00EF114E" w:rsidP="00AA6ABD">
            <w:pPr>
              <w:pBdr>
                <w:bottom w:val="single" w:sz="4" w:space="1" w:color="auto"/>
              </w:pBd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2F5534">
              <w:rPr>
                <w:rFonts w:ascii="Angsana New" w:hAnsi="Angsana New"/>
                <w:sz w:val="32"/>
                <w:szCs w:val="32"/>
                <w:cs/>
              </w:rPr>
              <w:t xml:space="preserve">งบการเงินรวม                     </w:t>
            </w:r>
          </w:p>
        </w:tc>
      </w:tr>
      <w:tr w:rsidR="00EF114E" w:rsidRPr="002F5534" w14:paraId="10723A21" w14:textId="77777777" w:rsidTr="00083829">
        <w:tc>
          <w:tcPr>
            <w:tcW w:w="5958" w:type="dxa"/>
            <w:vAlign w:val="bottom"/>
          </w:tcPr>
          <w:p w14:paraId="0C41E12F" w14:textId="77777777" w:rsidR="00EF114E" w:rsidRPr="002F5534" w:rsidRDefault="00EF114E" w:rsidP="00AA6ABD">
            <w:pPr>
              <w:ind w:right="-14"/>
              <w:jc w:val="thaiDistribute"/>
              <w:rPr>
                <w:rFonts w:ascii="Angsana New" w:hAnsi="Angsana New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1575" w:type="dxa"/>
            <w:vAlign w:val="bottom"/>
          </w:tcPr>
          <w:p w14:paraId="5668927A" w14:textId="5BFCF272" w:rsidR="00EF114E" w:rsidRPr="002F5534" w:rsidRDefault="00CB5077" w:rsidP="00AA6ABD">
            <w:pP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2F5534">
              <w:rPr>
                <w:rFonts w:ascii="Angsana New" w:hAnsi="Angsana New"/>
                <w:sz w:val="32"/>
                <w:szCs w:val="32"/>
                <w:u w:val="single"/>
              </w:rPr>
              <w:t>2566</w:t>
            </w:r>
          </w:p>
        </w:tc>
        <w:tc>
          <w:tcPr>
            <w:tcW w:w="1575" w:type="dxa"/>
            <w:vAlign w:val="bottom"/>
          </w:tcPr>
          <w:p w14:paraId="04C83A53" w14:textId="4663EAD2" w:rsidR="00EF114E" w:rsidRPr="002F5534" w:rsidRDefault="00CB5077" w:rsidP="00AA6ABD">
            <w:pP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32"/>
                <w:szCs w:val="32"/>
                <w:u w:val="single"/>
                <w:lang w:val="en-GB"/>
              </w:rPr>
            </w:pPr>
            <w:r w:rsidRPr="002F5534">
              <w:rPr>
                <w:rFonts w:ascii="Angsana New" w:hAnsi="Angsana New"/>
                <w:sz w:val="32"/>
                <w:szCs w:val="32"/>
                <w:u w:val="single"/>
                <w:lang w:val="en-GB"/>
              </w:rPr>
              <w:t>2565</w:t>
            </w:r>
          </w:p>
        </w:tc>
      </w:tr>
      <w:tr w:rsidR="008B2143" w:rsidRPr="002F5534" w14:paraId="2B785848" w14:textId="77777777" w:rsidTr="00083829">
        <w:trPr>
          <w:trHeight w:val="144"/>
        </w:trPr>
        <w:tc>
          <w:tcPr>
            <w:tcW w:w="5958" w:type="dxa"/>
            <w:vAlign w:val="bottom"/>
          </w:tcPr>
          <w:p w14:paraId="092CAB67" w14:textId="71249B81" w:rsidR="008B2143" w:rsidRPr="002F5534" w:rsidRDefault="008B2143" w:rsidP="00AA6ABD">
            <w:pPr>
              <w:ind w:left="186" w:right="-14" w:hanging="186"/>
              <w:rPr>
                <w:rFonts w:ascii="Angsana New" w:hAnsi="Angsana New"/>
                <w:sz w:val="32"/>
                <w:szCs w:val="32"/>
                <w:cs/>
              </w:rPr>
            </w:pPr>
            <w:r w:rsidRPr="002F5534">
              <w:rPr>
                <w:rFonts w:ascii="Angsana New" w:hAnsi="Angsana New" w:hint="cs"/>
                <w:sz w:val="32"/>
                <w:szCs w:val="32"/>
                <w:cs/>
              </w:rPr>
              <w:t>ยอดคงเหลือต้นปี</w:t>
            </w:r>
          </w:p>
        </w:tc>
        <w:tc>
          <w:tcPr>
            <w:tcW w:w="1575" w:type="dxa"/>
            <w:vAlign w:val="bottom"/>
          </w:tcPr>
          <w:p w14:paraId="11B856BA" w14:textId="465D1A97" w:rsidR="008B2143" w:rsidRPr="002F5534" w:rsidRDefault="003C67FF" w:rsidP="00AA6ABD">
            <w:pPr>
              <w:tabs>
                <w:tab w:val="decimal" w:pos="115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  <w:r w:rsidRPr="002F5534">
              <w:rPr>
                <w:rFonts w:ascii="Angsana New" w:hAnsi="Angsana New"/>
                <w:sz w:val="32"/>
                <w:szCs w:val="32"/>
              </w:rPr>
              <w:t>88,371</w:t>
            </w:r>
          </w:p>
        </w:tc>
        <w:tc>
          <w:tcPr>
            <w:tcW w:w="1575" w:type="dxa"/>
            <w:vAlign w:val="bottom"/>
          </w:tcPr>
          <w:p w14:paraId="67E3DBE9" w14:textId="0FB73AC5" w:rsidR="008B2143" w:rsidRPr="002F5534" w:rsidRDefault="008B2143" w:rsidP="00AA6ABD">
            <w:pPr>
              <w:tabs>
                <w:tab w:val="decimal" w:pos="115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  <w:r w:rsidRPr="002F5534">
              <w:rPr>
                <w:rFonts w:ascii="Angsana New" w:hAnsi="Angsana New" w:hint="cs"/>
                <w:sz w:val="32"/>
                <w:szCs w:val="32"/>
              </w:rPr>
              <w:t>103</w:t>
            </w:r>
            <w:r w:rsidRPr="002F5534">
              <w:rPr>
                <w:rFonts w:ascii="Angsana New" w:hAnsi="Angsana New" w:hint="cs"/>
                <w:sz w:val="32"/>
                <w:szCs w:val="32"/>
                <w:cs/>
              </w:rPr>
              <w:t>,</w:t>
            </w:r>
            <w:r w:rsidRPr="002F5534">
              <w:rPr>
                <w:rFonts w:ascii="Angsana New" w:hAnsi="Angsana New" w:hint="cs"/>
                <w:sz w:val="32"/>
                <w:szCs w:val="32"/>
              </w:rPr>
              <w:t>265</w:t>
            </w:r>
          </w:p>
        </w:tc>
      </w:tr>
      <w:tr w:rsidR="008B2143" w:rsidRPr="002F5534" w14:paraId="682040E2" w14:textId="77777777" w:rsidTr="00083829">
        <w:trPr>
          <w:trHeight w:val="144"/>
        </w:trPr>
        <w:tc>
          <w:tcPr>
            <w:tcW w:w="5958" w:type="dxa"/>
            <w:vAlign w:val="bottom"/>
          </w:tcPr>
          <w:p w14:paraId="0A0DCF25" w14:textId="2F0B8677" w:rsidR="008B2143" w:rsidRPr="002F5534" w:rsidRDefault="004A5839" w:rsidP="00AA6ABD">
            <w:pPr>
              <w:ind w:left="186" w:right="-14" w:hanging="186"/>
              <w:rPr>
                <w:rFonts w:ascii="Angsana New" w:hAnsi="Angsana New"/>
                <w:sz w:val="32"/>
                <w:szCs w:val="32"/>
                <w:cs/>
              </w:rPr>
            </w:pPr>
            <w:r w:rsidRPr="002F5534">
              <w:rPr>
                <w:rFonts w:ascii="Angsana New" w:hAnsi="Angsana New" w:hint="cs"/>
                <w:sz w:val="32"/>
                <w:szCs w:val="32"/>
                <w:cs/>
              </w:rPr>
              <w:t>โอนกลับ</w:t>
            </w:r>
            <w:r w:rsidR="008B2143" w:rsidRPr="002F5534">
              <w:rPr>
                <w:rFonts w:ascii="Angsana New" w:hAnsi="Angsana New" w:hint="cs"/>
                <w:sz w:val="32"/>
                <w:szCs w:val="32"/>
                <w:cs/>
              </w:rPr>
              <w:t>สำรอง</w:t>
            </w:r>
            <w:r w:rsidR="008B2143" w:rsidRPr="002F5534">
              <w:rPr>
                <w:rFonts w:ascii="Angsana New" w:hAnsi="Angsana New"/>
                <w:sz w:val="32"/>
                <w:szCs w:val="32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575" w:type="dxa"/>
            <w:vAlign w:val="bottom"/>
          </w:tcPr>
          <w:p w14:paraId="4ED06F85" w14:textId="286A2D3A" w:rsidR="008B2143" w:rsidRPr="002F5534" w:rsidRDefault="00910E2B" w:rsidP="00AA6ABD">
            <w:pPr>
              <w:tabs>
                <w:tab w:val="decimal" w:pos="115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  <w:r w:rsidRPr="002F5534">
              <w:rPr>
                <w:rFonts w:ascii="Angsana New" w:hAnsi="Angsana New"/>
                <w:sz w:val="32"/>
                <w:szCs w:val="32"/>
              </w:rPr>
              <w:t>(838)</w:t>
            </w:r>
          </w:p>
        </w:tc>
        <w:tc>
          <w:tcPr>
            <w:tcW w:w="1575" w:type="dxa"/>
            <w:vAlign w:val="bottom"/>
          </w:tcPr>
          <w:p w14:paraId="2D531A2F" w14:textId="2380A2E5" w:rsidR="008B2143" w:rsidRPr="002F5534" w:rsidRDefault="008B2143" w:rsidP="00AA6ABD">
            <w:pPr>
              <w:tabs>
                <w:tab w:val="decimal" w:pos="115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  <w:r w:rsidRPr="002F5534">
              <w:rPr>
                <w:rFonts w:ascii="Angsana New" w:hAnsi="Angsana New" w:hint="cs"/>
                <w:sz w:val="32"/>
                <w:szCs w:val="32"/>
                <w:cs/>
              </w:rPr>
              <w:t>(</w:t>
            </w:r>
            <w:r w:rsidRPr="002F5534">
              <w:rPr>
                <w:rFonts w:ascii="Angsana New" w:hAnsi="Angsana New" w:hint="cs"/>
                <w:sz w:val="32"/>
                <w:szCs w:val="32"/>
              </w:rPr>
              <w:t>18</w:t>
            </w:r>
            <w:r w:rsidRPr="002F5534">
              <w:rPr>
                <w:rFonts w:ascii="Angsana New" w:hAnsi="Angsana New" w:hint="cs"/>
                <w:sz w:val="32"/>
                <w:szCs w:val="32"/>
                <w:cs/>
              </w:rPr>
              <w:t>,</w:t>
            </w:r>
            <w:r w:rsidRPr="002F5534">
              <w:rPr>
                <w:rFonts w:ascii="Angsana New" w:hAnsi="Angsana New" w:hint="cs"/>
                <w:sz w:val="32"/>
                <w:szCs w:val="32"/>
              </w:rPr>
              <w:t>579</w:t>
            </w:r>
            <w:r w:rsidRPr="002F5534">
              <w:rPr>
                <w:rFonts w:ascii="Angsana New" w:hAnsi="Angsana New" w:hint="cs"/>
                <w:sz w:val="32"/>
                <w:szCs w:val="32"/>
                <w:cs/>
              </w:rPr>
              <w:t>)</w:t>
            </w:r>
          </w:p>
        </w:tc>
      </w:tr>
      <w:tr w:rsidR="008B2143" w:rsidRPr="002F5534" w14:paraId="7CDD328B" w14:textId="77777777" w:rsidTr="00083829">
        <w:trPr>
          <w:trHeight w:val="144"/>
        </w:trPr>
        <w:tc>
          <w:tcPr>
            <w:tcW w:w="5958" w:type="dxa"/>
            <w:vAlign w:val="bottom"/>
          </w:tcPr>
          <w:p w14:paraId="42DF8571" w14:textId="5822D199" w:rsidR="008B2143" w:rsidRPr="002F5534" w:rsidRDefault="008B2143" w:rsidP="00AA6ABD">
            <w:pPr>
              <w:ind w:left="186" w:right="-36" w:hanging="186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2F5534">
              <w:rPr>
                <w:rFonts w:ascii="Angsana New" w:hAnsi="Angsana New" w:hint="cs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1575" w:type="dxa"/>
            <w:vAlign w:val="bottom"/>
          </w:tcPr>
          <w:p w14:paraId="140F1E3D" w14:textId="0E755B80" w:rsidR="008B2143" w:rsidRPr="002F5534" w:rsidRDefault="00910E2B" w:rsidP="00AA6ABD">
            <w:pPr>
              <w:pBdr>
                <w:bottom w:val="single" w:sz="4" w:space="1" w:color="auto"/>
              </w:pBdr>
              <w:tabs>
                <w:tab w:val="decimal" w:pos="115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  <w:r w:rsidRPr="002F5534">
              <w:rPr>
                <w:rFonts w:ascii="Angsana New" w:hAnsi="Angsana New"/>
                <w:sz w:val="32"/>
                <w:szCs w:val="32"/>
              </w:rPr>
              <w:t>(873)</w:t>
            </w:r>
          </w:p>
        </w:tc>
        <w:tc>
          <w:tcPr>
            <w:tcW w:w="1575" w:type="dxa"/>
            <w:vAlign w:val="bottom"/>
          </w:tcPr>
          <w:p w14:paraId="2307CA00" w14:textId="2F7ED0E6" w:rsidR="008B2143" w:rsidRPr="002F5534" w:rsidRDefault="008B2143" w:rsidP="00AA6ABD">
            <w:pPr>
              <w:pBdr>
                <w:bottom w:val="single" w:sz="4" w:space="1" w:color="auto"/>
              </w:pBdr>
              <w:tabs>
                <w:tab w:val="decimal" w:pos="115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  <w:r w:rsidRPr="002F5534">
              <w:rPr>
                <w:rFonts w:ascii="Angsana New" w:hAnsi="Angsana New" w:hint="cs"/>
                <w:sz w:val="32"/>
                <w:szCs w:val="32"/>
              </w:rPr>
              <w:t>3</w:t>
            </w:r>
            <w:r w:rsidRPr="002F5534">
              <w:rPr>
                <w:rFonts w:ascii="Angsana New" w:hAnsi="Angsana New" w:hint="cs"/>
                <w:sz w:val="32"/>
                <w:szCs w:val="32"/>
                <w:cs/>
              </w:rPr>
              <w:t>,</w:t>
            </w:r>
            <w:r w:rsidRPr="002F5534">
              <w:rPr>
                <w:rFonts w:ascii="Angsana New" w:hAnsi="Angsana New" w:hint="cs"/>
                <w:sz w:val="32"/>
                <w:szCs w:val="32"/>
              </w:rPr>
              <w:t>685</w:t>
            </w:r>
          </w:p>
        </w:tc>
      </w:tr>
      <w:tr w:rsidR="008B2143" w:rsidRPr="002F5534" w14:paraId="490A2C40" w14:textId="77777777" w:rsidTr="00083829">
        <w:trPr>
          <w:trHeight w:val="144"/>
        </w:trPr>
        <w:tc>
          <w:tcPr>
            <w:tcW w:w="5958" w:type="dxa"/>
            <w:vAlign w:val="bottom"/>
          </w:tcPr>
          <w:p w14:paraId="4CE908D0" w14:textId="7454A803" w:rsidR="008B2143" w:rsidRPr="002F5534" w:rsidRDefault="008B2143" w:rsidP="00AA6ABD">
            <w:pPr>
              <w:ind w:left="186" w:right="-36" w:hanging="186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2F5534">
              <w:rPr>
                <w:rFonts w:ascii="Angsana New" w:hAnsi="Angsana New" w:hint="cs"/>
                <w:sz w:val="32"/>
                <w:szCs w:val="32"/>
                <w:cs/>
              </w:rPr>
              <w:t>ยอดคงเหลือปลายปี</w:t>
            </w:r>
          </w:p>
        </w:tc>
        <w:tc>
          <w:tcPr>
            <w:tcW w:w="1575" w:type="dxa"/>
            <w:vAlign w:val="bottom"/>
          </w:tcPr>
          <w:p w14:paraId="2303F964" w14:textId="4FFE51A5" w:rsidR="008B2143" w:rsidRPr="002F5534" w:rsidRDefault="005976FE" w:rsidP="00AA6ABD">
            <w:pPr>
              <w:pBdr>
                <w:bottom w:val="double" w:sz="4" w:space="1" w:color="auto"/>
              </w:pBdr>
              <w:tabs>
                <w:tab w:val="decimal" w:pos="115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  <w:r w:rsidRPr="002F5534">
              <w:rPr>
                <w:rFonts w:ascii="Angsana New" w:hAnsi="Angsana New"/>
                <w:sz w:val="32"/>
                <w:szCs w:val="32"/>
              </w:rPr>
              <w:t>86,660</w:t>
            </w:r>
          </w:p>
        </w:tc>
        <w:tc>
          <w:tcPr>
            <w:tcW w:w="1575" w:type="dxa"/>
            <w:vAlign w:val="bottom"/>
          </w:tcPr>
          <w:p w14:paraId="6A834565" w14:textId="1BD56CF8" w:rsidR="008B2143" w:rsidRPr="002F5534" w:rsidRDefault="008B2143" w:rsidP="00AA6ABD">
            <w:pPr>
              <w:pBdr>
                <w:bottom w:val="double" w:sz="4" w:space="1" w:color="auto"/>
              </w:pBdr>
              <w:tabs>
                <w:tab w:val="decimal" w:pos="115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  <w:r w:rsidRPr="002F5534">
              <w:rPr>
                <w:rFonts w:ascii="Angsana New" w:hAnsi="Angsana New" w:hint="cs"/>
                <w:sz w:val="32"/>
                <w:szCs w:val="32"/>
              </w:rPr>
              <w:t>88</w:t>
            </w:r>
            <w:r w:rsidRPr="002F5534">
              <w:rPr>
                <w:rFonts w:ascii="Angsana New" w:hAnsi="Angsana New" w:hint="cs"/>
                <w:sz w:val="32"/>
                <w:szCs w:val="32"/>
                <w:cs/>
              </w:rPr>
              <w:t>,</w:t>
            </w:r>
            <w:r w:rsidRPr="002F5534">
              <w:rPr>
                <w:rFonts w:ascii="Angsana New" w:hAnsi="Angsana New" w:hint="cs"/>
                <w:sz w:val="32"/>
                <w:szCs w:val="32"/>
              </w:rPr>
              <w:t>371</w:t>
            </w:r>
          </w:p>
        </w:tc>
      </w:tr>
    </w:tbl>
    <w:p w14:paraId="04BDD802" w14:textId="71E4D257" w:rsidR="00083829" w:rsidRDefault="00CD0AA6" w:rsidP="00AA6ABD">
      <w:pPr>
        <w:tabs>
          <w:tab w:val="right" w:pos="7280"/>
          <w:tab w:val="right" w:pos="8540"/>
        </w:tabs>
        <w:spacing w:before="120" w:after="120"/>
        <w:ind w:left="547" w:right="-43" w:hanging="547"/>
        <w:jc w:val="thaiDistribute"/>
        <w:rPr>
          <w:rFonts w:ascii="Angsana New" w:eastAsia="Arial" w:hAnsi="Angsana New"/>
          <w:color w:val="000000"/>
          <w:sz w:val="32"/>
          <w:szCs w:val="32"/>
        </w:rPr>
      </w:pPr>
      <w:r w:rsidRPr="002F5534">
        <w:rPr>
          <w:rFonts w:ascii="Angsana New" w:eastAsia="Arial" w:hAnsi="Angsana New"/>
          <w:color w:val="000000"/>
          <w:sz w:val="32"/>
          <w:szCs w:val="32"/>
        </w:rPr>
        <w:tab/>
      </w:r>
      <w:r w:rsidR="00083829" w:rsidRPr="002F5534">
        <w:rPr>
          <w:rFonts w:ascii="Angsana New" w:eastAsia="Arial" w:hAnsi="Angsana New"/>
          <w:color w:val="000000"/>
          <w:sz w:val="32"/>
          <w:szCs w:val="32"/>
          <w:cs/>
        </w:rPr>
        <w:t>เนื่องจากสถานการณ์การแพร่ระบาดของโรคติดเชื้อไวรัสโค</w:t>
      </w:r>
      <w:proofErr w:type="spellStart"/>
      <w:r w:rsidR="00083829" w:rsidRPr="002F5534">
        <w:rPr>
          <w:rFonts w:ascii="Angsana New" w:eastAsia="Arial" w:hAnsi="Angsana New"/>
          <w:color w:val="000000"/>
          <w:sz w:val="32"/>
          <w:szCs w:val="32"/>
          <w:cs/>
        </w:rPr>
        <w:t>โร</w:t>
      </w:r>
      <w:proofErr w:type="spellEnd"/>
      <w:r w:rsidR="00083829" w:rsidRPr="002F5534">
        <w:rPr>
          <w:rFonts w:ascii="Angsana New" w:eastAsia="Arial" w:hAnsi="Angsana New"/>
          <w:color w:val="000000"/>
          <w:sz w:val="32"/>
          <w:szCs w:val="32"/>
          <w:cs/>
        </w:rPr>
        <w:t xml:space="preserve">นา </w:t>
      </w:r>
      <w:r w:rsidR="00083829" w:rsidRPr="002F5534">
        <w:rPr>
          <w:rFonts w:ascii="Angsana New" w:eastAsia="Arial" w:hAnsi="Angsana New" w:hint="cs"/>
          <w:color w:val="000000"/>
          <w:sz w:val="32"/>
          <w:szCs w:val="32"/>
        </w:rPr>
        <w:t>2019</w:t>
      </w:r>
      <w:r w:rsidR="00083829" w:rsidRPr="002F5534">
        <w:rPr>
          <w:rFonts w:ascii="Angsana New" w:eastAsia="Arial" w:hAnsi="Angsana New"/>
          <w:color w:val="000000"/>
          <w:sz w:val="32"/>
          <w:szCs w:val="32"/>
          <w:cs/>
        </w:rPr>
        <w:t xml:space="preserve"> ที่เคยส่งผลกระทบต่อการหยุด</w:t>
      </w:r>
      <w:r w:rsidR="007F164E" w:rsidRPr="002F5534">
        <w:rPr>
          <w:rFonts w:ascii="Angsana New" w:eastAsia="Arial" w:hAnsi="Angsana New" w:hint="cs"/>
          <w:color w:val="000000"/>
          <w:sz w:val="32"/>
          <w:szCs w:val="32"/>
          <w:cs/>
        </w:rPr>
        <w:t xml:space="preserve">            </w:t>
      </w:r>
      <w:r w:rsidR="00083829" w:rsidRPr="002F5534">
        <w:rPr>
          <w:rFonts w:ascii="Angsana New" w:eastAsia="Arial" w:hAnsi="Angsana New"/>
          <w:color w:val="000000"/>
          <w:sz w:val="32"/>
          <w:szCs w:val="32"/>
          <w:cs/>
        </w:rPr>
        <w:t>ทำการบินชั่วคราวของสายการบินทั่วโลกได้ลดลงและปัจจุบันสายการบินได้กลับมาเริ่มทำการบินได้</w:t>
      </w:r>
      <w:r w:rsidR="007F164E" w:rsidRPr="002F5534">
        <w:rPr>
          <w:rFonts w:ascii="Angsana New" w:eastAsia="Arial" w:hAnsi="Angsana New" w:hint="cs"/>
          <w:color w:val="000000"/>
          <w:sz w:val="32"/>
          <w:szCs w:val="32"/>
          <w:cs/>
        </w:rPr>
        <w:t xml:space="preserve">                </w:t>
      </w:r>
      <w:r w:rsidR="00083829" w:rsidRPr="002F5534">
        <w:rPr>
          <w:rFonts w:ascii="Angsana New" w:eastAsia="Arial" w:hAnsi="Angsana New"/>
          <w:color w:val="000000"/>
          <w:sz w:val="32"/>
          <w:szCs w:val="32"/>
          <w:cs/>
        </w:rPr>
        <w:t>ซึ่งทำให้ลูกหนี้มีความสามารถในการชำระหนี้มากขึ้น</w:t>
      </w:r>
      <w:r w:rsidR="00083829" w:rsidRPr="002F5534">
        <w:rPr>
          <w:rFonts w:ascii="Angsana New" w:eastAsia="Arial" w:hAnsi="Angsana New"/>
          <w:color w:val="000000"/>
          <w:sz w:val="32"/>
          <w:szCs w:val="32"/>
        </w:rPr>
        <w:t> </w:t>
      </w:r>
      <w:r w:rsidR="00083829" w:rsidRPr="002F5534">
        <w:rPr>
          <w:rFonts w:ascii="Angsana New" w:eastAsia="Arial" w:hAnsi="Angsana New" w:hint="cs"/>
          <w:color w:val="000000"/>
          <w:sz w:val="32"/>
          <w:szCs w:val="32"/>
          <w:cs/>
        </w:rPr>
        <w:t xml:space="preserve"> ดังนั้น ค่าเผื่อผลขาดทุนด้านเครดิตที่คาดว่า</w:t>
      </w:r>
      <w:r w:rsidR="007F164E" w:rsidRPr="002F5534">
        <w:rPr>
          <w:rFonts w:ascii="Angsana New" w:eastAsia="Arial" w:hAnsi="Angsana New" w:hint="cs"/>
          <w:color w:val="000000"/>
          <w:sz w:val="32"/>
          <w:szCs w:val="32"/>
          <w:cs/>
        </w:rPr>
        <w:t xml:space="preserve">                    </w:t>
      </w:r>
      <w:r w:rsidR="00083829" w:rsidRPr="002F5534">
        <w:rPr>
          <w:rFonts w:ascii="Angsana New" w:eastAsia="Arial" w:hAnsi="Angsana New" w:hint="cs"/>
          <w:color w:val="000000"/>
          <w:sz w:val="32"/>
          <w:szCs w:val="32"/>
          <w:cs/>
        </w:rPr>
        <w:t xml:space="preserve">จะเกิดขึ้นของลูกหนี้การค้าในปี </w:t>
      </w:r>
      <w:r w:rsidR="00CB5077" w:rsidRPr="002F5534">
        <w:rPr>
          <w:rFonts w:ascii="Angsana New" w:eastAsia="Arial" w:hAnsi="Angsana New" w:hint="cs"/>
          <w:color w:val="000000"/>
          <w:sz w:val="32"/>
          <w:szCs w:val="32"/>
        </w:rPr>
        <w:t>2566</w:t>
      </w:r>
      <w:r w:rsidR="00083829" w:rsidRPr="002F5534">
        <w:rPr>
          <w:rFonts w:ascii="Angsana New" w:eastAsia="Arial" w:hAnsi="Angsana New"/>
          <w:color w:val="000000"/>
          <w:sz w:val="32"/>
          <w:szCs w:val="32"/>
          <w:cs/>
        </w:rPr>
        <w:t xml:space="preserve"> จึงลดลง จำนวน </w:t>
      </w:r>
      <w:r w:rsidR="00C738E7" w:rsidRPr="002F5534">
        <w:rPr>
          <w:rFonts w:ascii="Angsana New" w:eastAsia="Arial" w:hAnsi="Angsana New"/>
          <w:color w:val="000000"/>
          <w:sz w:val="32"/>
          <w:szCs w:val="32"/>
        </w:rPr>
        <w:t>0.8</w:t>
      </w:r>
      <w:r w:rsidR="00083829" w:rsidRPr="002F5534">
        <w:rPr>
          <w:rFonts w:ascii="Angsana New" w:eastAsia="Arial" w:hAnsi="Angsana New"/>
          <w:color w:val="000000"/>
          <w:sz w:val="32"/>
          <w:szCs w:val="32"/>
          <w:cs/>
        </w:rPr>
        <w:t xml:space="preserve"> ล้านบาท (</w:t>
      </w:r>
      <w:r w:rsidR="00CB5077" w:rsidRPr="002F5534">
        <w:rPr>
          <w:rFonts w:ascii="Angsana New" w:eastAsia="Arial" w:hAnsi="Angsana New" w:hint="cs"/>
          <w:color w:val="000000"/>
          <w:sz w:val="32"/>
          <w:szCs w:val="32"/>
        </w:rPr>
        <w:t>2565</w:t>
      </w:r>
      <w:r w:rsidR="00083829" w:rsidRPr="002F5534">
        <w:rPr>
          <w:rFonts w:ascii="Angsana New" w:eastAsia="Arial" w:hAnsi="Angsana New"/>
          <w:color w:val="000000"/>
          <w:sz w:val="32"/>
          <w:szCs w:val="32"/>
          <w:cs/>
        </w:rPr>
        <w:t xml:space="preserve">: </w:t>
      </w:r>
      <w:r w:rsidR="008B2143" w:rsidRPr="002F5534">
        <w:rPr>
          <w:rFonts w:ascii="Angsana New" w:eastAsia="Arial" w:hAnsi="Angsana New"/>
          <w:color w:val="000000"/>
          <w:sz w:val="32"/>
          <w:szCs w:val="32"/>
        </w:rPr>
        <w:t>19</w:t>
      </w:r>
      <w:r w:rsidR="00083829" w:rsidRPr="002F5534">
        <w:rPr>
          <w:rFonts w:ascii="Angsana New" w:eastAsia="Arial" w:hAnsi="Angsana New"/>
          <w:color w:val="000000"/>
          <w:sz w:val="32"/>
          <w:szCs w:val="32"/>
          <w:cs/>
        </w:rPr>
        <w:t xml:space="preserve"> ล้านบาท) </w:t>
      </w:r>
    </w:p>
    <w:p w14:paraId="65230BE3" w14:textId="7ACDE487" w:rsidR="00881479" w:rsidRPr="002F5534" w:rsidRDefault="00B80FA4" w:rsidP="00AA6ABD">
      <w:pPr>
        <w:tabs>
          <w:tab w:val="right" w:pos="7280"/>
          <w:tab w:val="right" w:pos="8540"/>
        </w:tabs>
        <w:spacing w:before="120" w:after="120"/>
        <w:ind w:left="547" w:right="-43" w:hanging="547"/>
        <w:jc w:val="thaiDistribute"/>
        <w:rPr>
          <w:rFonts w:ascii="Angsana New" w:eastAsia="Arial" w:hAnsi="Angsana New"/>
          <w:b/>
          <w:bCs/>
          <w:color w:val="000000"/>
          <w:sz w:val="32"/>
          <w:szCs w:val="32"/>
          <w:cs/>
        </w:rPr>
      </w:pPr>
      <w:r w:rsidRPr="002F5534">
        <w:rPr>
          <w:rFonts w:ascii="Angsana New" w:eastAsia="Arial" w:hAnsi="Angsana New"/>
          <w:b/>
          <w:bCs/>
          <w:color w:val="000000"/>
          <w:sz w:val="32"/>
          <w:szCs w:val="32"/>
        </w:rPr>
        <w:lastRenderedPageBreak/>
        <w:t>9</w:t>
      </w:r>
      <w:r w:rsidR="00881479" w:rsidRPr="002F5534">
        <w:rPr>
          <w:rFonts w:ascii="Angsana New" w:eastAsia="Arial" w:hAnsi="Angsana New"/>
          <w:b/>
          <w:bCs/>
          <w:color w:val="000000"/>
          <w:sz w:val="32"/>
          <w:szCs w:val="32"/>
          <w:cs/>
        </w:rPr>
        <w:t>.</w:t>
      </w:r>
      <w:r w:rsidR="00881479" w:rsidRPr="002F5534">
        <w:rPr>
          <w:rFonts w:ascii="Angsana New" w:eastAsia="Arial" w:hAnsi="Angsana New"/>
          <w:b/>
          <w:bCs/>
          <w:color w:val="000000"/>
          <w:sz w:val="32"/>
          <w:szCs w:val="32"/>
        </w:rPr>
        <w:tab/>
      </w:r>
      <w:r w:rsidR="00881479" w:rsidRPr="002F5534">
        <w:rPr>
          <w:rFonts w:ascii="Angsana New" w:eastAsia="Arial" w:hAnsi="Angsana New"/>
          <w:b/>
          <w:bCs/>
          <w:color w:val="000000"/>
          <w:sz w:val="32"/>
          <w:szCs w:val="32"/>
          <w:cs/>
        </w:rPr>
        <w:t>สินทรัพย์หมุนเวียนอื่น</w:t>
      </w:r>
    </w:p>
    <w:tbl>
      <w:tblPr>
        <w:tblW w:w="919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78"/>
        <w:gridCol w:w="1305"/>
        <w:gridCol w:w="1305"/>
        <w:gridCol w:w="1305"/>
        <w:gridCol w:w="1305"/>
      </w:tblGrid>
      <w:tr w:rsidR="00684550" w:rsidRPr="002F5534" w14:paraId="6CC70A3B" w14:textId="77777777" w:rsidTr="00045DF7">
        <w:trPr>
          <w:tblHeader/>
        </w:trPr>
        <w:tc>
          <w:tcPr>
            <w:tcW w:w="9198" w:type="dxa"/>
            <w:gridSpan w:val="5"/>
            <w:vAlign w:val="bottom"/>
          </w:tcPr>
          <w:p w14:paraId="0C8BDDC2" w14:textId="77777777" w:rsidR="00684550" w:rsidRPr="002F5534" w:rsidRDefault="00684550" w:rsidP="00AA6ABD">
            <w:pPr>
              <w:pStyle w:val="Heading8"/>
              <w:spacing w:before="0" w:after="0"/>
              <w:jc w:val="right"/>
              <w:rPr>
                <w:rFonts w:ascii="Angsana New" w:hAnsi="Angsana New"/>
                <w:i w:val="0"/>
                <w:iCs w:val="0"/>
                <w:sz w:val="28"/>
                <w:szCs w:val="28"/>
                <w:lang w:val="en-GB"/>
              </w:rPr>
            </w:pPr>
            <w:r w:rsidRPr="002F5534">
              <w:rPr>
                <w:rFonts w:ascii="Angsana New" w:hAnsi="Angsana New"/>
                <w:i w:val="0"/>
                <w:iCs w:val="0"/>
                <w:sz w:val="28"/>
                <w:szCs w:val="28"/>
                <w:cs/>
                <w:lang w:val="en-GB"/>
              </w:rPr>
              <w:t>(</w:t>
            </w:r>
            <w:r w:rsidRPr="002F5534">
              <w:rPr>
                <w:rFonts w:ascii="Angsana New" w:hAnsi="Angsana New"/>
                <w:i w:val="0"/>
                <w:iCs w:val="0"/>
                <w:sz w:val="28"/>
                <w:szCs w:val="28"/>
                <w:cs/>
              </w:rPr>
              <w:t>หน่วย: พันบาท</w:t>
            </w:r>
            <w:r w:rsidRPr="002F5534">
              <w:rPr>
                <w:rFonts w:ascii="Angsana New" w:hAnsi="Angsana New"/>
                <w:i w:val="0"/>
                <w:iCs w:val="0"/>
                <w:sz w:val="28"/>
                <w:szCs w:val="28"/>
                <w:cs/>
                <w:lang w:val="en-GB"/>
              </w:rPr>
              <w:t>)</w:t>
            </w:r>
          </w:p>
        </w:tc>
      </w:tr>
      <w:tr w:rsidR="00684550" w:rsidRPr="002F5534" w14:paraId="0B0D19B3" w14:textId="77777777" w:rsidTr="00045DF7">
        <w:trPr>
          <w:tblHeader/>
        </w:trPr>
        <w:tc>
          <w:tcPr>
            <w:tcW w:w="3978" w:type="dxa"/>
            <w:vAlign w:val="bottom"/>
          </w:tcPr>
          <w:p w14:paraId="2AE06076" w14:textId="77777777" w:rsidR="00684550" w:rsidRPr="002F5534" w:rsidRDefault="00EE0476" w:rsidP="00AA6ABD">
            <w:pPr>
              <w:ind w:right="-108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br w:type="page"/>
            </w:r>
          </w:p>
        </w:tc>
        <w:tc>
          <w:tcPr>
            <w:tcW w:w="2610" w:type="dxa"/>
            <w:gridSpan w:val="2"/>
            <w:vAlign w:val="bottom"/>
          </w:tcPr>
          <w:p w14:paraId="7CE15F69" w14:textId="77777777" w:rsidR="00684550" w:rsidRPr="002F5534" w:rsidRDefault="00684550" w:rsidP="00AA6ABD">
            <w:pPr>
              <w:pBdr>
                <w:bottom w:val="single" w:sz="4" w:space="1" w:color="auto"/>
              </w:pBdr>
              <w:tabs>
                <w:tab w:val="center" w:pos="8100"/>
              </w:tabs>
              <w:ind w:left="-18" w:right="-108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  <w:vAlign w:val="bottom"/>
          </w:tcPr>
          <w:p w14:paraId="6D164976" w14:textId="77777777" w:rsidR="00684550" w:rsidRPr="002F5534" w:rsidRDefault="00684550" w:rsidP="00AA6ABD">
            <w:pPr>
              <w:pBdr>
                <w:bottom w:val="single" w:sz="4" w:space="1" w:color="auto"/>
              </w:pBdr>
              <w:tabs>
                <w:tab w:val="center" w:pos="8100"/>
              </w:tabs>
              <w:ind w:left="-18" w:right="-108"/>
              <w:jc w:val="center"/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CD0494" w:rsidRPr="002F5534" w14:paraId="6BA3CA8A" w14:textId="77777777" w:rsidTr="00045DF7">
        <w:tc>
          <w:tcPr>
            <w:tcW w:w="3978" w:type="dxa"/>
            <w:vAlign w:val="bottom"/>
          </w:tcPr>
          <w:p w14:paraId="109F95D0" w14:textId="77777777" w:rsidR="00CD0494" w:rsidRPr="002F5534" w:rsidRDefault="00CD0494" w:rsidP="00AA6ABD">
            <w:pPr>
              <w:ind w:left="162" w:right="-108" w:hanging="162"/>
              <w:rPr>
                <w:rFonts w:ascii="Angsana New" w:hAnsi="Angsana New"/>
                <w:b/>
                <w:bCs/>
                <w:spacing w:val="-5"/>
                <w:sz w:val="28"/>
                <w:szCs w:val="28"/>
                <w:u w:val="single"/>
                <w:lang w:val="en-GB"/>
              </w:rPr>
            </w:pPr>
          </w:p>
        </w:tc>
        <w:tc>
          <w:tcPr>
            <w:tcW w:w="1305" w:type="dxa"/>
            <w:vAlign w:val="bottom"/>
          </w:tcPr>
          <w:p w14:paraId="5542FF5D" w14:textId="6CCB7A60" w:rsidR="00CD0494" w:rsidRPr="002F5534" w:rsidRDefault="00CB5077" w:rsidP="00AA6ABD">
            <w:pP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2F5534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305" w:type="dxa"/>
            <w:vAlign w:val="bottom"/>
          </w:tcPr>
          <w:p w14:paraId="064B7279" w14:textId="4B62A5A2" w:rsidR="00CD0494" w:rsidRPr="002F5534" w:rsidRDefault="00CB5077" w:rsidP="00AA6ABD">
            <w:pP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</w:pPr>
            <w:r w:rsidRPr="002F5534"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  <w:t>2565</w:t>
            </w:r>
          </w:p>
        </w:tc>
        <w:tc>
          <w:tcPr>
            <w:tcW w:w="1305" w:type="dxa"/>
            <w:vAlign w:val="bottom"/>
          </w:tcPr>
          <w:p w14:paraId="17733DB6" w14:textId="2F899204" w:rsidR="00CD0494" w:rsidRPr="002F5534" w:rsidRDefault="00CB5077" w:rsidP="00AA6ABD">
            <w:pPr>
              <w:tabs>
                <w:tab w:val="center" w:pos="8100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305" w:type="dxa"/>
            <w:vAlign w:val="bottom"/>
          </w:tcPr>
          <w:p w14:paraId="3B1339F9" w14:textId="1B7D0FE5" w:rsidR="00CD0494" w:rsidRPr="002F5534" w:rsidRDefault="00CB5077" w:rsidP="00AA6ABD">
            <w:pPr>
              <w:tabs>
                <w:tab w:val="center" w:pos="8100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  <w:t>2565</w:t>
            </w:r>
          </w:p>
        </w:tc>
      </w:tr>
      <w:tr w:rsidR="008B2143" w:rsidRPr="002F5534" w14:paraId="3FEA8EB7" w14:textId="77777777" w:rsidTr="00045DF7">
        <w:tc>
          <w:tcPr>
            <w:tcW w:w="3978" w:type="dxa"/>
            <w:vAlign w:val="bottom"/>
          </w:tcPr>
          <w:p w14:paraId="059DFC1C" w14:textId="31F69AE2" w:rsidR="008B2143" w:rsidRPr="002F5534" w:rsidRDefault="008B2143" w:rsidP="00AA6AB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-18" w:right="-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เงินจ่ายล่วงหน้าค่าสินค้าและอุปกรณ์</w:t>
            </w:r>
          </w:p>
        </w:tc>
        <w:tc>
          <w:tcPr>
            <w:tcW w:w="1305" w:type="dxa"/>
            <w:vAlign w:val="bottom"/>
          </w:tcPr>
          <w:p w14:paraId="18DD67E9" w14:textId="386A77FA" w:rsidR="008B2143" w:rsidRPr="002F5534" w:rsidRDefault="004C71AC" w:rsidP="00AA6ABD">
            <w:pPr>
              <w:pStyle w:val="BodyTextIndent"/>
              <w:tabs>
                <w:tab w:val="decimal" w:pos="975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bidi="th-TH"/>
              </w:rPr>
              <w:t>53</w:t>
            </w:r>
          </w:p>
        </w:tc>
        <w:tc>
          <w:tcPr>
            <w:tcW w:w="1305" w:type="dxa"/>
            <w:vAlign w:val="bottom"/>
          </w:tcPr>
          <w:p w14:paraId="00E80FCB" w14:textId="2FEEED03" w:rsidR="008B2143" w:rsidRPr="002F5534" w:rsidRDefault="008B2143" w:rsidP="00AA6ABD">
            <w:pPr>
              <w:pStyle w:val="BodyTextIndent"/>
              <w:tabs>
                <w:tab w:val="decimal" w:pos="975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7</w:t>
            </w:r>
            <w:r w:rsidRPr="002F5534">
              <w:rPr>
                <w:rFonts w:ascii="Angsana New" w:hAnsi="Angsana New" w:cs="Angsana New"/>
                <w:sz w:val="28"/>
                <w:szCs w:val="28"/>
                <w:lang w:bidi="th-TH"/>
              </w:rPr>
              <w:t>1</w:t>
            </w:r>
            <w:r w:rsidRPr="002F5534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,</w:t>
            </w:r>
            <w:r w:rsidRPr="002F5534">
              <w:rPr>
                <w:rFonts w:ascii="Angsana New" w:hAnsi="Angsana New" w:cs="Angsana New"/>
                <w:sz w:val="28"/>
                <w:szCs w:val="28"/>
                <w:lang w:bidi="th-TH"/>
              </w:rPr>
              <w:t>112</w:t>
            </w:r>
          </w:p>
        </w:tc>
        <w:tc>
          <w:tcPr>
            <w:tcW w:w="1305" w:type="dxa"/>
            <w:vAlign w:val="bottom"/>
          </w:tcPr>
          <w:p w14:paraId="61B2906C" w14:textId="000849F2" w:rsidR="008B2143" w:rsidRPr="002F5534" w:rsidRDefault="00D90E5C" w:rsidP="00AA6ABD">
            <w:pPr>
              <w:pStyle w:val="BodyTextIndent"/>
              <w:tabs>
                <w:tab w:val="decimal" w:pos="975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bidi="th-TH"/>
              </w:rPr>
              <w:t>24</w:t>
            </w:r>
          </w:p>
        </w:tc>
        <w:tc>
          <w:tcPr>
            <w:tcW w:w="1305" w:type="dxa"/>
            <w:vAlign w:val="bottom"/>
          </w:tcPr>
          <w:p w14:paraId="1A5B697D" w14:textId="724EFDF4" w:rsidR="008B2143" w:rsidRPr="002F5534" w:rsidRDefault="008B2143" w:rsidP="00AA6ABD">
            <w:pPr>
              <w:pStyle w:val="BodyTextIndent"/>
              <w:tabs>
                <w:tab w:val="decimal" w:pos="975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71</w:t>
            </w:r>
            <w:r w:rsidRPr="002F5534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,</w:t>
            </w: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112</w:t>
            </w:r>
          </w:p>
        </w:tc>
      </w:tr>
      <w:tr w:rsidR="008B2143" w:rsidRPr="002F5534" w14:paraId="4A4C92A4" w14:textId="77777777" w:rsidTr="00045DF7">
        <w:tc>
          <w:tcPr>
            <w:tcW w:w="3978" w:type="dxa"/>
            <w:vAlign w:val="bottom"/>
          </w:tcPr>
          <w:p w14:paraId="11903B2A" w14:textId="00CBF30C" w:rsidR="008B2143" w:rsidRPr="002F5534" w:rsidRDefault="008B2143" w:rsidP="00AA6AB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-18" w:right="-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ภาษีมูลค่าเพิ่มรอเรียกคืน</w:t>
            </w:r>
          </w:p>
        </w:tc>
        <w:tc>
          <w:tcPr>
            <w:tcW w:w="1305" w:type="dxa"/>
            <w:vAlign w:val="bottom"/>
          </w:tcPr>
          <w:p w14:paraId="653A8735" w14:textId="38B0B092" w:rsidR="008B2143" w:rsidRPr="002F5534" w:rsidRDefault="004C71AC" w:rsidP="00AA6ABD">
            <w:pPr>
              <w:pStyle w:val="BodyTextIndent"/>
              <w:tabs>
                <w:tab w:val="decimal" w:pos="975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bidi="th-TH"/>
              </w:rPr>
              <w:t>44,226</w:t>
            </w:r>
          </w:p>
        </w:tc>
        <w:tc>
          <w:tcPr>
            <w:tcW w:w="1305" w:type="dxa"/>
            <w:vAlign w:val="bottom"/>
          </w:tcPr>
          <w:p w14:paraId="1161EB00" w14:textId="5B717BDD" w:rsidR="008B2143" w:rsidRPr="002F5534" w:rsidRDefault="008B2143" w:rsidP="00AA6ABD">
            <w:pPr>
              <w:pStyle w:val="BodyTextIndent"/>
              <w:tabs>
                <w:tab w:val="decimal" w:pos="975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26</w:t>
            </w:r>
            <w:r w:rsidRPr="002F5534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,</w:t>
            </w: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447</w:t>
            </w:r>
          </w:p>
        </w:tc>
        <w:tc>
          <w:tcPr>
            <w:tcW w:w="1305" w:type="dxa"/>
            <w:vAlign w:val="bottom"/>
          </w:tcPr>
          <w:p w14:paraId="7481244E" w14:textId="063E496C" w:rsidR="008B2143" w:rsidRPr="002F5534" w:rsidRDefault="00D90E5C" w:rsidP="00AA6ABD">
            <w:pPr>
              <w:pStyle w:val="BodyTextIndent"/>
              <w:tabs>
                <w:tab w:val="decimal" w:pos="975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bidi="th-TH"/>
              </w:rPr>
              <w:t>10,299</w:t>
            </w:r>
          </w:p>
        </w:tc>
        <w:tc>
          <w:tcPr>
            <w:tcW w:w="1305" w:type="dxa"/>
            <w:vAlign w:val="bottom"/>
          </w:tcPr>
          <w:p w14:paraId="195AC537" w14:textId="0936A614" w:rsidR="008B2143" w:rsidRPr="002F5534" w:rsidRDefault="008B2143" w:rsidP="00AA6ABD">
            <w:pPr>
              <w:pStyle w:val="BodyTextIndent"/>
              <w:tabs>
                <w:tab w:val="decimal" w:pos="975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6</w:t>
            </w:r>
            <w:r w:rsidRPr="002F5534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,</w:t>
            </w: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904</w:t>
            </w:r>
          </w:p>
        </w:tc>
      </w:tr>
      <w:tr w:rsidR="008B2143" w:rsidRPr="002F5534" w14:paraId="0E40DE80" w14:textId="77777777" w:rsidTr="00045DF7">
        <w:tc>
          <w:tcPr>
            <w:tcW w:w="3978" w:type="dxa"/>
            <w:vAlign w:val="bottom"/>
          </w:tcPr>
          <w:p w14:paraId="2471E610" w14:textId="77777777" w:rsidR="008B2143" w:rsidRPr="002F5534" w:rsidRDefault="008B2143" w:rsidP="00AA6AB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-18" w:right="-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ค่าใช้จ่ายจ่ายล่วงหน้า</w:t>
            </w:r>
          </w:p>
        </w:tc>
        <w:tc>
          <w:tcPr>
            <w:tcW w:w="1305" w:type="dxa"/>
            <w:vAlign w:val="bottom"/>
          </w:tcPr>
          <w:p w14:paraId="4093B6A6" w14:textId="43017628" w:rsidR="008B2143" w:rsidRPr="002F5534" w:rsidRDefault="00E97366" w:rsidP="00AA6ABD">
            <w:pPr>
              <w:pStyle w:val="BodyTextIndent"/>
              <w:tabs>
                <w:tab w:val="decimal" w:pos="975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bidi="th-TH"/>
              </w:rPr>
              <w:t>15,088</w:t>
            </w:r>
          </w:p>
        </w:tc>
        <w:tc>
          <w:tcPr>
            <w:tcW w:w="1305" w:type="dxa"/>
            <w:vAlign w:val="bottom"/>
          </w:tcPr>
          <w:p w14:paraId="7DD2D90A" w14:textId="108E076A" w:rsidR="008B2143" w:rsidRPr="002F5534" w:rsidRDefault="008B2143" w:rsidP="00AA6ABD">
            <w:pPr>
              <w:pStyle w:val="BodyTextIndent"/>
              <w:tabs>
                <w:tab w:val="decimal" w:pos="975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15</w:t>
            </w:r>
            <w:r w:rsidRPr="002F5534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,</w:t>
            </w: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861</w:t>
            </w:r>
          </w:p>
        </w:tc>
        <w:tc>
          <w:tcPr>
            <w:tcW w:w="1305" w:type="dxa"/>
            <w:vAlign w:val="bottom"/>
          </w:tcPr>
          <w:p w14:paraId="1CDD5390" w14:textId="767A525A" w:rsidR="008B2143" w:rsidRPr="002F5534" w:rsidRDefault="00D93710" w:rsidP="00AA6ABD">
            <w:pPr>
              <w:pStyle w:val="BodyTextIndent"/>
              <w:tabs>
                <w:tab w:val="decimal" w:pos="975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bidi="th-TH"/>
              </w:rPr>
              <w:t>1,225</w:t>
            </w:r>
          </w:p>
        </w:tc>
        <w:tc>
          <w:tcPr>
            <w:tcW w:w="1305" w:type="dxa"/>
            <w:vAlign w:val="bottom"/>
          </w:tcPr>
          <w:p w14:paraId="71DB89C2" w14:textId="43A9915B" w:rsidR="008B2143" w:rsidRPr="002F5534" w:rsidRDefault="008B2143" w:rsidP="00AA6ABD">
            <w:pPr>
              <w:pStyle w:val="BodyTextIndent"/>
              <w:tabs>
                <w:tab w:val="decimal" w:pos="975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2</w:t>
            </w:r>
            <w:r w:rsidRPr="002F5534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,</w:t>
            </w: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228</w:t>
            </w:r>
          </w:p>
        </w:tc>
      </w:tr>
      <w:tr w:rsidR="008B2143" w:rsidRPr="002F5534" w14:paraId="45F84C1B" w14:textId="77777777" w:rsidTr="00045DF7">
        <w:tc>
          <w:tcPr>
            <w:tcW w:w="3978" w:type="dxa"/>
            <w:vAlign w:val="bottom"/>
          </w:tcPr>
          <w:p w14:paraId="69A49443" w14:textId="77777777" w:rsidR="008B2143" w:rsidRPr="002F5534" w:rsidRDefault="008B2143" w:rsidP="00AA6AB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-18" w:right="-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เงินทดรองจ่าย</w:t>
            </w:r>
          </w:p>
        </w:tc>
        <w:tc>
          <w:tcPr>
            <w:tcW w:w="1305" w:type="dxa"/>
            <w:vAlign w:val="bottom"/>
          </w:tcPr>
          <w:p w14:paraId="69D8BE48" w14:textId="655E8409" w:rsidR="008B2143" w:rsidRPr="002F5534" w:rsidRDefault="00E97366" w:rsidP="00AA6ABD">
            <w:pPr>
              <w:pStyle w:val="BodyTextIndent"/>
              <w:tabs>
                <w:tab w:val="decimal" w:pos="975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bidi="th-TH"/>
              </w:rPr>
              <w:t>1,029</w:t>
            </w:r>
          </w:p>
        </w:tc>
        <w:tc>
          <w:tcPr>
            <w:tcW w:w="1305" w:type="dxa"/>
            <w:vAlign w:val="bottom"/>
          </w:tcPr>
          <w:p w14:paraId="3B08B83B" w14:textId="5B3A3BA7" w:rsidR="008B2143" w:rsidRPr="002F5534" w:rsidRDefault="008B2143" w:rsidP="00AA6ABD">
            <w:pPr>
              <w:pStyle w:val="BodyTextIndent"/>
              <w:tabs>
                <w:tab w:val="decimal" w:pos="975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1</w:t>
            </w:r>
            <w:r w:rsidRPr="002F5534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,</w:t>
            </w: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522</w:t>
            </w:r>
          </w:p>
        </w:tc>
        <w:tc>
          <w:tcPr>
            <w:tcW w:w="1305" w:type="dxa"/>
            <w:vAlign w:val="bottom"/>
          </w:tcPr>
          <w:p w14:paraId="589094BC" w14:textId="613000E3" w:rsidR="008B2143" w:rsidRPr="002F5534" w:rsidRDefault="00D93710" w:rsidP="00AA6ABD">
            <w:pPr>
              <w:pStyle w:val="BodyTextIndent"/>
              <w:tabs>
                <w:tab w:val="decimal" w:pos="975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bidi="th-TH"/>
              </w:rPr>
              <w:t>53</w:t>
            </w:r>
          </w:p>
        </w:tc>
        <w:tc>
          <w:tcPr>
            <w:tcW w:w="1305" w:type="dxa"/>
            <w:vAlign w:val="bottom"/>
          </w:tcPr>
          <w:p w14:paraId="3DA6E051" w14:textId="6D43FD25" w:rsidR="008B2143" w:rsidRPr="002F5534" w:rsidRDefault="008B2143" w:rsidP="00AA6ABD">
            <w:pPr>
              <w:pStyle w:val="BodyTextIndent"/>
              <w:tabs>
                <w:tab w:val="decimal" w:pos="975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bidi="th-TH"/>
              </w:rPr>
              <w:t>-</w:t>
            </w:r>
          </w:p>
        </w:tc>
      </w:tr>
      <w:tr w:rsidR="008B2143" w:rsidRPr="002F5534" w14:paraId="579F8084" w14:textId="77777777" w:rsidTr="00045DF7">
        <w:tc>
          <w:tcPr>
            <w:tcW w:w="3978" w:type="dxa"/>
            <w:vAlign w:val="bottom"/>
          </w:tcPr>
          <w:p w14:paraId="618C88FD" w14:textId="77777777" w:rsidR="008B2143" w:rsidRPr="002F5534" w:rsidRDefault="008B2143" w:rsidP="00AA6AB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-18" w:right="-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อื่น</w:t>
            </w: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>ๆ</w:t>
            </w:r>
          </w:p>
        </w:tc>
        <w:tc>
          <w:tcPr>
            <w:tcW w:w="1305" w:type="dxa"/>
            <w:vAlign w:val="bottom"/>
          </w:tcPr>
          <w:p w14:paraId="6770424D" w14:textId="7B77075B" w:rsidR="008B2143" w:rsidRPr="002F5534" w:rsidRDefault="00E97366" w:rsidP="00AA6ABD">
            <w:pPr>
              <w:pStyle w:val="BodyTextIndent"/>
              <w:pBdr>
                <w:bottom w:val="single" w:sz="4" w:space="1" w:color="auto"/>
              </w:pBdr>
              <w:tabs>
                <w:tab w:val="decimal" w:pos="975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bidi="th-TH"/>
              </w:rPr>
              <w:t>1,300</w:t>
            </w:r>
          </w:p>
        </w:tc>
        <w:tc>
          <w:tcPr>
            <w:tcW w:w="1305" w:type="dxa"/>
            <w:vAlign w:val="bottom"/>
          </w:tcPr>
          <w:p w14:paraId="58AC6F7E" w14:textId="64536FEC" w:rsidR="008B2143" w:rsidRPr="002F5534" w:rsidRDefault="008B2143" w:rsidP="00AA6ABD">
            <w:pPr>
              <w:pStyle w:val="BodyTextIndent"/>
              <w:pBdr>
                <w:bottom w:val="single" w:sz="4" w:space="1" w:color="auto"/>
              </w:pBdr>
              <w:tabs>
                <w:tab w:val="decimal" w:pos="975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4</w:t>
            </w:r>
            <w:r w:rsidRPr="002F5534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,</w:t>
            </w: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505</w:t>
            </w:r>
          </w:p>
        </w:tc>
        <w:tc>
          <w:tcPr>
            <w:tcW w:w="1305" w:type="dxa"/>
            <w:vAlign w:val="bottom"/>
          </w:tcPr>
          <w:p w14:paraId="6A3E27B6" w14:textId="7F554D6D" w:rsidR="008B2143" w:rsidRPr="002F5534" w:rsidRDefault="00D93710" w:rsidP="00AA6ABD">
            <w:pPr>
              <w:pStyle w:val="BodyTextIndent"/>
              <w:pBdr>
                <w:bottom w:val="single" w:sz="4" w:space="1" w:color="auto"/>
              </w:pBdr>
              <w:tabs>
                <w:tab w:val="decimal" w:pos="975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bidi="th-TH"/>
              </w:rPr>
              <w:t>337</w:t>
            </w:r>
          </w:p>
        </w:tc>
        <w:tc>
          <w:tcPr>
            <w:tcW w:w="1305" w:type="dxa"/>
            <w:vAlign w:val="bottom"/>
          </w:tcPr>
          <w:p w14:paraId="6D866361" w14:textId="0F26AE34" w:rsidR="008B2143" w:rsidRPr="002F5534" w:rsidRDefault="008B2143" w:rsidP="00AA6ABD">
            <w:pPr>
              <w:pStyle w:val="BodyTextIndent"/>
              <w:pBdr>
                <w:bottom w:val="single" w:sz="4" w:space="1" w:color="auto"/>
              </w:pBdr>
              <w:tabs>
                <w:tab w:val="decimal" w:pos="975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4</w:t>
            </w:r>
            <w:r w:rsidRPr="002F5534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,</w:t>
            </w: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301</w:t>
            </w:r>
          </w:p>
        </w:tc>
      </w:tr>
      <w:tr w:rsidR="008B2143" w:rsidRPr="002F5534" w14:paraId="148C2370" w14:textId="77777777" w:rsidTr="00045DF7">
        <w:tc>
          <w:tcPr>
            <w:tcW w:w="3978" w:type="dxa"/>
            <w:vAlign w:val="bottom"/>
          </w:tcPr>
          <w:p w14:paraId="1D122099" w14:textId="77777777" w:rsidR="008B2143" w:rsidRPr="002F5534" w:rsidRDefault="008B2143" w:rsidP="00AA6ABD">
            <w:pPr>
              <w:ind w:left="-18" w:right="-12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305" w:type="dxa"/>
            <w:vAlign w:val="bottom"/>
          </w:tcPr>
          <w:p w14:paraId="5B793C7C" w14:textId="1DEAF835" w:rsidR="008B2143" w:rsidRPr="002F5534" w:rsidRDefault="00D90E5C" w:rsidP="00AA6ABD">
            <w:pPr>
              <w:pStyle w:val="BodyTextIndent"/>
              <w:pBdr>
                <w:bottom w:val="double" w:sz="4" w:space="1" w:color="auto"/>
              </w:pBdr>
              <w:tabs>
                <w:tab w:val="decimal" w:pos="975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bidi="th-TH"/>
              </w:rPr>
              <w:t>61,696</w:t>
            </w:r>
          </w:p>
        </w:tc>
        <w:tc>
          <w:tcPr>
            <w:tcW w:w="1305" w:type="dxa"/>
            <w:vAlign w:val="bottom"/>
          </w:tcPr>
          <w:p w14:paraId="55125602" w14:textId="59F5ABE6" w:rsidR="008B2143" w:rsidRPr="002F5534" w:rsidRDefault="008B2143" w:rsidP="00AA6ABD">
            <w:pPr>
              <w:pStyle w:val="BodyTextIndent"/>
              <w:pBdr>
                <w:bottom w:val="double" w:sz="4" w:space="1" w:color="auto"/>
              </w:pBdr>
              <w:tabs>
                <w:tab w:val="decimal" w:pos="975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bidi="th-TH"/>
              </w:rPr>
              <w:t>119,447</w:t>
            </w:r>
          </w:p>
        </w:tc>
        <w:tc>
          <w:tcPr>
            <w:tcW w:w="1305" w:type="dxa"/>
            <w:vAlign w:val="bottom"/>
          </w:tcPr>
          <w:p w14:paraId="3B7A7952" w14:textId="6B388685" w:rsidR="008B2143" w:rsidRPr="002F5534" w:rsidRDefault="00D93710" w:rsidP="00AA6ABD">
            <w:pPr>
              <w:pStyle w:val="BodyTextIndent"/>
              <w:pBdr>
                <w:bottom w:val="double" w:sz="4" w:space="1" w:color="auto"/>
              </w:pBdr>
              <w:tabs>
                <w:tab w:val="decimal" w:pos="975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/>
                <w:sz w:val="28"/>
                <w:szCs w:val="28"/>
                <w:lang w:bidi="th-TH"/>
              </w:rPr>
              <w:t>11,938</w:t>
            </w:r>
          </w:p>
        </w:tc>
        <w:tc>
          <w:tcPr>
            <w:tcW w:w="1305" w:type="dxa"/>
            <w:vAlign w:val="bottom"/>
          </w:tcPr>
          <w:p w14:paraId="648D1C86" w14:textId="29ADCA86" w:rsidR="008B2143" w:rsidRPr="002F5534" w:rsidRDefault="008B2143" w:rsidP="00AA6ABD">
            <w:pPr>
              <w:pStyle w:val="BodyTextIndent"/>
              <w:pBdr>
                <w:bottom w:val="double" w:sz="4" w:space="1" w:color="auto"/>
              </w:pBdr>
              <w:tabs>
                <w:tab w:val="decimal" w:pos="975"/>
              </w:tabs>
              <w:spacing w:after="0"/>
              <w:ind w:left="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84</w:t>
            </w:r>
            <w:r w:rsidRPr="002F5534">
              <w:rPr>
                <w:rFonts w:ascii="Angsana New" w:hAnsi="Angsana New" w:cs="Angsana New" w:hint="cs"/>
                <w:sz w:val="28"/>
                <w:szCs w:val="28"/>
                <w:cs/>
                <w:lang w:bidi="th-TH"/>
              </w:rPr>
              <w:t>,</w:t>
            </w:r>
            <w:r w:rsidRPr="002F5534">
              <w:rPr>
                <w:rFonts w:ascii="Angsana New" w:hAnsi="Angsana New" w:cs="Angsana New" w:hint="cs"/>
                <w:sz w:val="28"/>
                <w:szCs w:val="28"/>
                <w:lang w:bidi="th-TH"/>
              </w:rPr>
              <w:t>545</w:t>
            </w:r>
          </w:p>
        </w:tc>
      </w:tr>
    </w:tbl>
    <w:p w14:paraId="51B9F054" w14:textId="223F2B86" w:rsidR="00D47BF7" w:rsidRPr="002F5534" w:rsidRDefault="00EF114E" w:rsidP="00AA6ABD">
      <w:pPr>
        <w:tabs>
          <w:tab w:val="right" w:pos="7280"/>
          <w:tab w:val="right" w:pos="8540"/>
        </w:tabs>
        <w:spacing w:before="24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2F5534">
        <w:rPr>
          <w:rFonts w:ascii="Angsana New" w:hAnsi="Angsana New"/>
          <w:b/>
          <w:bCs/>
          <w:sz w:val="32"/>
          <w:szCs w:val="32"/>
        </w:rPr>
        <w:t>1</w:t>
      </w:r>
      <w:r w:rsidR="00B80FA4" w:rsidRPr="002F5534">
        <w:rPr>
          <w:rFonts w:ascii="Angsana New" w:hAnsi="Angsana New"/>
          <w:b/>
          <w:bCs/>
          <w:sz w:val="32"/>
          <w:szCs w:val="32"/>
        </w:rPr>
        <w:t>0</w:t>
      </w:r>
      <w:r w:rsidR="00D510E9" w:rsidRPr="002F5534">
        <w:rPr>
          <w:rFonts w:ascii="Angsana New" w:hAnsi="Angsana New"/>
          <w:b/>
          <w:bCs/>
          <w:sz w:val="32"/>
          <w:szCs w:val="32"/>
          <w:cs/>
        </w:rPr>
        <w:t xml:space="preserve">. </w:t>
      </w:r>
      <w:r w:rsidR="00D510E9" w:rsidRPr="002F5534">
        <w:rPr>
          <w:rFonts w:ascii="Angsana New" w:hAnsi="Angsana New"/>
          <w:b/>
          <w:bCs/>
          <w:sz w:val="32"/>
          <w:szCs w:val="32"/>
        </w:rPr>
        <w:tab/>
      </w:r>
      <w:r w:rsidR="00890DD3" w:rsidRPr="002F5534">
        <w:rPr>
          <w:rFonts w:ascii="Angsana New" w:hAnsi="Angsana New"/>
          <w:b/>
          <w:bCs/>
          <w:sz w:val="32"/>
          <w:szCs w:val="32"/>
          <w:cs/>
        </w:rPr>
        <w:t>เงินลงทุนในบริษัทย่อย</w:t>
      </w:r>
    </w:p>
    <w:p w14:paraId="65459530" w14:textId="77777777" w:rsidR="004E2C68" w:rsidRPr="002F5534" w:rsidRDefault="004E2C68" w:rsidP="00AA6ABD">
      <w:pPr>
        <w:pStyle w:val="BlockText"/>
        <w:tabs>
          <w:tab w:val="clear" w:pos="7200"/>
          <w:tab w:val="center" w:pos="6840"/>
          <w:tab w:val="center" w:pos="8280"/>
        </w:tabs>
        <w:spacing w:line="240" w:lineRule="auto"/>
        <w:ind w:left="540" w:hanging="540"/>
      </w:pPr>
      <w:r w:rsidRPr="002F5534">
        <w:tab/>
      </w:r>
      <w:r w:rsidR="00890DD3" w:rsidRPr="002F5534">
        <w:rPr>
          <w:cs/>
        </w:rPr>
        <w:t>เงินลงทุนในบริษัทย่อยต</w:t>
      </w:r>
      <w:r w:rsidR="003C1971" w:rsidRPr="002F5534">
        <w:rPr>
          <w:cs/>
        </w:rPr>
        <w:t>ามที่แสดงในงบการเงินเฉพาะกิจการ</w:t>
      </w:r>
      <w:r w:rsidR="00890DD3" w:rsidRPr="002F5534">
        <w:rPr>
          <w:cs/>
        </w:rPr>
        <w:t>มีรายละเอียดดังต่อไปนี้</w:t>
      </w:r>
    </w:p>
    <w:tbl>
      <w:tblPr>
        <w:tblW w:w="92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800"/>
        <w:gridCol w:w="1080"/>
        <w:gridCol w:w="1080"/>
        <w:gridCol w:w="810"/>
        <w:gridCol w:w="810"/>
        <w:gridCol w:w="900"/>
        <w:gridCol w:w="900"/>
        <w:gridCol w:w="990"/>
        <w:gridCol w:w="900"/>
      </w:tblGrid>
      <w:tr w:rsidR="00E84AF1" w:rsidRPr="002F5534" w14:paraId="40633402" w14:textId="3DCBFB8B" w:rsidTr="00E84AF1">
        <w:tc>
          <w:tcPr>
            <w:tcW w:w="1800" w:type="dxa"/>
            <w:shd w:val="clear" w:color="auto" w:fill="auto"/>
          </w:tcPr>
          <w:p w14:paraId="39794800" w14:textId="77777777" w:rsidR="00E84AF1" w:rsidRPr="002F5534" w:rsidRDefault="00E84AF1" w:rsidP="00AA6ABD">
            <w:pPr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7470" w:type="dxa"/>
            <w:gridSpan w:val="8"/>
          </w:tcPr>
          <w:p w14:paraId="557DD6F7" w14:textId="7638043B" w:rsidR="00E84AF1" w:rsidRPr="002F5534" w:rsidRDefault="00E84AF1" w:rsidP="00AA6ABD">
            <w:pPr>
              <w:jc w:val="right"/>
              <w:rPr>
                <w:rFonts w:ascii="Angsana New" w:eastAsia="MS Mincho" w:hAnsi="Angsana New"/>
                <w:cs/>
              </w:rPr>
            </w:pPr>
            <w:r w:rsidRPr="002F5534">
              <w:rPr>
                <w:rFonts w:ascii="Angsana New" w:eastAsia="MS Mincho" w:hAnsi="Angsana New"/>
                <w:cs/>
              </w:rPr>
              <w:t>(หน่วย: พันบาท)</w:t>
            </w:r>
          </w:p>
        </w:tc>
      </w:tr>
      <w:tr w:rsidR="004508E2" w:rsidRPr="002F5534" w14:paraId="7A06CF94" w14:textId="34191D0C" w:rsidTr="00E84AF1">
        <w:tc>
          <w:tcPr>
            <w:tcW w:w="1800" w:type="dxa"/>
            <w:shd w:val="clear" w:color="auto" w:fill="auto"/>
            <w:vAlign w:val="bottom"/>
          </w:tcPr>
          <w:p w14:paraId="38CF1488" w14:textId="77777777" w:rsidR="004508E2" w:rsidRPr="002F5534" w:rsidRDefault="004508E2" w:rsidP="00AA6ABD">
            <w:pPr>
              <w:pBdr>
                <w:bottom w:val="single" w:sz="4" w:space="1" w:color="auto"/>
              </w:pBdr>
              <w:tabs>
                <w:tab w:val="left" w:pos="540"/>
              </w:tabs>
              <w:ind w:right="-43"/>
              <w:jc w:val="center"/>
              <w:rPr>
                <w:rFonts w:ascii="Angsana New" w:eastAsia="MS Mincho" w:hAnsi="Angsana New"/>
                <w:sz w:val="22"/>
                <w:szCs w:val="22"/>
              </w:rPr>
            </w:pPr>
            <w:r w:rsidRPr="002F5534">
              <w:rPr>
                <w:rFonts w:ascii="Angsana New" w:eastAsia="MS Mincho" w:hAnsi="Angsana New"/>
                <w:sz w:val="22"/>
                <w:szCs w:val="22"/>
                <w:cs/>
              </w:rPr>
              <w:t>บริษัท</w:t>
            </w:r>
          </w:p>
        </w:tc>
        <w:tc>
          <w:tcPr>
            <w:tcW w:w="2160" w:type="dxa"/>
            <w:gridSpan w:val="2"/>
            <w:vAlign w:val="bottom"/>
          </w:tcPr>
          <w:p w14:paraId="7B537D25" w14:textId="77777777" w:rsidR="004508E2" w:rsidRPr="002F5534" w:rsidRDefault="004508E2" w:rsidP="00AA6ABD">
            <w:pPr>
              <w:pBdr>
                <w:bottom w:val="single" w:sz="4" w:space="1" w:color="auto"/>
              </w:pBdr>
              <w:tabs>
                <w:tab w:val="left" w:pos="540"/>
              </w:tabs>
              <w:ind w:right="-43"/>
              <w:jc w:val="center"/>
              <w:rPr>
                <w:rFonts w:ascii="Angsana New" w:eastAsia="MS Mincho" w:hAnsi="Angsana New"/>
                <w:sz w:val="22"/>
                <w:szCs w:val="22"/>
              </w:rPr>
            </w:pPr>
            <w:r w:rsidRPr="002F5534">
              <w:rPr>
                <w:rFonts w:ascii="Angsana New" w:eastAsia="MS Mincho" w:hAnsi="Angsana New"/>
                <w:sz w:val="22"/>
                <w:szCs w:val="22"/>
                <w:cs/>
              </w:rPr>
              <w:t>ทุนเรียกชำระแล้ว</w:t>
            </w:r>
          </w:p>
        </w:tc>
        <w:tc>
          <w:tcPr>
            <w:tcW w:w="1620" w:type="dxa"/>
            <w:gridSpan w:val="2"/>
            <w:vAlign w:val="bottom"/>
          </w:tcPr>
          <w:p w14:paraId="4CF4E92E" w14:textId="77777777" w:rsidR="004508E2" w:rsidRPr="002F5534" w:rsidRDefault="004508E2" w:rsidP="00AA6ABD">
            <w:pPr>
              <w:pBdr>
                <w:bottom w:val="single" w:sz="4" w:space="1" w:color="auto"/>
              </w:pBdr>
              <w:tabs>
                <w:tab w:val="left" w:pos="540"/>
              </w:tabs>
              <w:ind w:right="-43"/>
              <w:jc w:val="center"/>
              <w:rPr>
                <w:rFonts w:ascii="Angsana New" w:eastAsia="MS Mincho" w:hAnsi="Angsana New"/>
                <w:sz w:val="22"/>
                <w:szCs w:val="22"/>
              </w:rPr>
            </w:pPr>
            <w:r w:rsidRPr="002F5534">
              <w:rPr>
                <w:rFonts w:ascii="Angsana New" w:eastAsia="MS Mincho" w:hAnsi="Angsana New"/>
                <w:sz w:val="22"/>
                <w:szCs w:val="22"/>
                <w:cs/>
              </w:rPr>
              <w:t>สัดส่วนเงินลงทุน</w:t>
            </w:r>
          </w:p>
        </w:tc>
        <w:tc>
          <w:tcPr>
            <w:tcW w:w="1800" w:type="dxa"/>
            <w:gridSpan w:val="2"/>
            <w:shd w:val="clear" w:color="auto" w:fill="auto"/>
            <w:vAlign w:val="bottom"/>
          </w:tcPr>
          <w:p w14:paraId="6AA2638C" w14:textId="77777777" w:rsidR="004508E2" w:rsidRPr="002F5534" w:rsidRDefault="004508E2" w:rsidP="00AA6ABD">
            <w:pPr>
              <w:pBdr>
                <w:bottom w:val="single" w:sz="4" w:space="1" w:color="auto"/>
              </w:pBdr>
              <w:tabs>
                <w:tab w:val="left" w:pos="540"/>
              </w:tabs>
              <w:ind w:right="-43"/>
              <w:jc w:val="center"/>
              <w:rPr>
                <w:rFonts w:ascii="Angsana New" w:eastAsia="MS Mincho" w:hAnsi="Angsana New"/>
                <w:sz w:val="22"/>
                <w:szCs w:val="22"/>
              </w:rPr>
            </w:pPr>
            <w:r w:rsidRPr="002F5534">
              <w:rPr>
                <w:rFonts w:ascii="Angsana New" w:eastAsia="MS Mincho" w:hAnsi="Angsana New"/>
                <w:sz w:val="22"/>
                <w:szCs w:val="22"/>
                <w:cs/>
              </w:rPr>
              <w:t>ราคาทุน</w:t>
            </w:r>
          </w:p>
        </w:tc>
        <w:tc>
          <w:tcPr>
            <w:tcW w:w="1890" w:type="dxa"/>
            <w:gridSpan w:val="2"/>
          </w:tcPr>
          <w:p w14:paraId="427C198B" w14:textId="12D7CBF4" w:rsidR="004508E2" w:rsidRPr="002F5534" w:rsidRDefault="004508E2" w:rsidP="00AA6ABD">
            <w:pPr>
              <w:pBdr>
                <w:bottom w:val="single" w:sz="4" w:space="1" w:color="auto"/>
              </w:pBdr>
              <w:tabs>
                <w:tab w:val="left" w:pos="540"/>
              </w:tabs>
              <w:ind w:right="-43"/>
              <w:jc w:val="center"/>
              <w:rPr>
                <w:rFonts w:ascii="Angsana New" w:eastAsia="MS Mincho" w:hAnsi="Angsana New"/>
                <w:sz w:val="22"/>
                <w:szCs w:val="22"/>
                <w:cs/>
              </w:rPr>
            </w:pPr>
            <w:r w:rsidRPr="002F5534">
              <w:rPr>
                <w:rFonts w:ascii="Angsana New" w:hAnsi="Angsana New" w:hint="cs"/>
                <w:sz w:val="22"/>
                <w:szCs w:val="22"/>
                <w:cs/>
              </w:rPr>
              <w:t xml:space="preserve">เงินปันผลที่บริษัทฯรับระหว่างปี                      </w:t>
            </w:r>
          </w:p>
        </w:tc>
      </w:tr>
      <w:tr w:rsidR="004508E2" w:rsidRPr="002F5534" w14:paraId="115C1337" w14:textId="395C74FF" w:rsidTr="00E84AF1">
        <w:tc>
          <w:tcPr>
            <w:tcW w:w="1800" w:type="dxa"/>
            <w:shd w:val="clear" w:color="auto" w:fill="auto"/>
          </w:tcPr>
          <w:p w14:paraId="7256556D" w14:textId="77777777" w:rsidR="004508E2" w:rsidRPr="002F5534" w:rsidRDefault="004508E2" w:rsidP="00AA6ABD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</w:tcPr>
          <w:p w14:paraId="75182FC1" w14:textId="3B14CEE2" w:rsidR="004508E2" w:rsidRPr="002F5534" w:rsidRDefault="004508E2" w:rsidP="00AA6ABD">
            <w:pPr>
              <w:ind w:right="-8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2F5534">
              <w:rPr>
                <w:rFonts w:ascii="Angsana New" w:hAnsi="Angsana New"/>
                <w:sz w:val="22"/>
                <w:szCs w:val="22"/>
                <w:u w:val="single"/>
              </w:rPr>
              <w:t>2566</w:t>
            </w:r>
          </w:p>
        </w:tc>
        <w:tc>
          <w:tcPr>
            <w:tcW w:w="1080" w:type="dxa"/>
            <w:shd w:val="clear" w:color="auto" w:fill="auto"/>
          </w:tcPr>
          <w:p w14:paraId="3BECF460" w14:textId="12D6ED1C" w:rsidR="004508E2" w:rsidRPr="002F5534" w:rsidRDefault="004508E2" w:rsidP="00AA6ABD">
            <w:pPr>
              <w:ind w:right="-8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2F5534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  <w:tc>
          <w:tcPr>
            <w:tcW w:w="810" w:type="dxa"/>
          </w:tcPr>
          <w:p w14:paraId="0C67EB0F" w14:textId="59B11FE3" w:rsidR="004508E2" w:rsidRPr="002F5534" w:rsidRDefault="004508E2" w:rsidP="00AA6ABD">
            <w:pPr>
              <w:ind w:right="-8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2F5534">
              <w:rPr>
                <w:rFonts w:ascii="Angsana New" w:hAnsi="Angsana New"/>
                <w:sz w:val="22"/>
                <w:szCs w:val="22"/>
                <w:u w:val="single"/>
              </w:rPr>
              <w:t>2566</w:t>
            </w:r>
          </w:p>
        </w:tc>
        <w:tc>
          <w:tcPr>
            <w:tcW w:w="810" w:type="dxa"/>
            <w:shd w:val="clear" w:color="auto" w:fill="auto"/>
          </w:tcPr>
          <w:p w14:paraId="09B14C4F" w14:textId="40D9EB9E" w:rsidR="004508E2" w:rsidRPr="002F5534" w:rsidRDefault="004508E2" w:rsidP="00AA6ABD">
            <w:pPr>
              <w:ind w:right="-8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2F5534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  <w:tc>
          <w:tcPr>
            <w:tcW w:w="900" w:type="dxa"/>
            <w:shd w:val="clear" w:color="auto" w:fill="auto"/>
          </w:tcPr>
          <w:p w14:paraId="71C92C77" w14:textId="44BEF433" w:rsidR="004508E2" w:rsidRPr="002F5534" w:rsidRDefault="004508E2" w:rsidP="00AA6ABD">
            <w:pPr>
              <w:ind w:right="-8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2F5534">
              <w:rPr>
                <w:rFonts w:ascii="Angsana New" w:hAnsi="Angsana New"/>
                <w:sz w:val="22"/>
                <w:szCs w:val="22"/>
                <w:u w:val="single"/>
              </w:rPr>
              <w:t>2566</w:t>
            </w:r>
          </w:p>
        </w:tc>
        <w:tc>
          <w:tcPr>
            <w:tcW w:w="900" w:type="dxa"/>
          </w:tcPr>
          <w:p w14:paraId="4DBBD328" w14:textId="06CF5A65" w:rsidR="004508E2" w:rsidRPr="002F5534" w:rsidRDefault="004508E2" w:rsidP="00AA6ABD">
            <w:pPr>
              <w:ind w:right="-8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2F5534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  <w:tc>
          <w:tcPr>
            <w:tcW w:w="990" w:type="dxa"/>
          </w:tcPr>
          <w:p w14:paraId="7EBDB887" w14:textId="627ECD1A" w:rsidR="004508E2" w:rsidRPr="002F5534" w:rsidRDefault="004508E2" w:rsidP="00AA6ABD">
            <w:pPr>
              <w:ind w:right="-8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2F5534">
              <w:rPr>
                <w:rFonts w:ascii="Angsana New" w:hAnsi="Angsana New"/>
                <w:sz w:val="22"/>
                <w:szCs w:val="22"/>
                <w:u w:val="single"/>
              </w:rPr>
              <w:t>2566</w:t>
            </w:r>
          </w:p>
        </w:tc>
        <w:tc>
          <w:tcPr>
            <w:tcW w:w="900" w:type="dxa"/>
          </w:tcPr>
          <w:p w14:paraId="2B013AC5" w14:textId="5349905D" w:rsidR="004508E2" w:rsidRPr="002F5534" w:rsidRDefault="004508E2" w:rsidP="00AA6ABD">
            <w:pPr>
              <w:ind w:right="-8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2F5534">
              <w:rPr>
                <w:rFonts w:ascii="Angsana New" w:hAnsi="Angsana New"/>
                <w:sz w:val="22"/>
                <w:szCs w:val="22"/>
                <w:u w:val="single"/>
              </w:rPr>
              <w:t>2565</w:t>
            </w:r>
          </w:p>
        </w:tc>
      </w:tr>
      <w:tr w:rsidR="004508E2" w:rsidRPr="002F5534" w14:paraId="751DBD7E" w14:textId="2BCAE304" w:rsidTr="00E84AF1">
        <w:tc>
          <w:tcPr>
            <w:tcW w:w="1800" w:type="dxa"/>
            <w:shd w:val="clear" w:color="auto" w:fill="auto"/>
          </w:tcPr>
          <w:p w14:paraId="1459ED37" w14:textId="77777777" w:rsidR="004508E2" w:rsidRPr="002F5534" w:rsidRDefault="004508E2" w:rsidP="00AA6ABD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</w:tcPr>
          <w:p w14:paraId="58EE0E5A" w14:textId="77777777" w:rsidR="004508E2" w:rsidRPr="002F5534" w:rsidRDefault="004508E2" w:rsidP="00AA6ABD">
            <w:pPr>
              <w:ind w:right="-8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080" w:type="dxa"/>
            <w:shd w:val="clear" w:color="auto" w:fill="auto"/>
          </w:tcPr>
          <w:p w14:paraId="3FA97573" w14:textId="77777777" w:rsidR="004508E2" w:rsidRPr="002F5534" w:rsidRDefault="004508E2" w:rsidP="00AA6ABD">
            <w:pPr>
              <w:ind w:right="-8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810" w:type="dxa"/>
          </w:tcPr>
          <w:p w14:paraId="630BA60D" w14:textId="77777777" w:rsidR="004508E2" w:rsidRPr="002F5534" w:rsidRDefault="004508E2" w:rsidP="00AA6ABD">
            <w:pPr>
              <w:ind w:right="-86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2F5534">
              <w:rPr>
                <w:rFonts w:ascii="Angsana New" w:hAnsi="Angsana New"/>
                <w:sz w:val="22"/>
                <w:szCs w:val="22"/>
                <w:cs/>
              </w:rPr>
              <w:t>(ร้อยละ)</w:t>
            </w:r>
          </w:p>
        </w:tc>
        <w:tc>
          <w:tcPr>
            <w:tcW w:w="810" w:type="dxa"/>
            <w:shd w:val="clear" w:color="auto" w:fill="auto"/>
          </w:tcPr>
          <w:p w14:paraId="50EE226E" w14:textId="77777777" w:rsidR="004508E2" w:rsidRPr="002F5534" w:rsidRDefault="004508E2" w:rsidP="00AA6ABD">
            <w:pPr>
              <w:ind w:right="-86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2F5534">
              <w:rPr>
                <w:rFonts w:ascii="Angsana New" w:hAnsi="Angsana New"/>
                <w:sz w:val="22"/>
                <w:szCs w:val="22"/>
                <w:cs/>
              </w:rPr>
              <w:t>(ร้อยละ)</w:t>
            </w:r>
          </w:p>
        </w:tc>
        <w:tc>
          <w:tcPr>
            <w:tcW w:w="900" w:type="dxa"/>
            <w:shd w:val="clear" w:color="auto" w:fill="auto"/>
          </w:tcPr>
          <w:p w14:paraId="5AABAA67" w14:textId="77777777" w:rsidR="004508E2" w:rsidRPr="002F5534" w:rsidRDefault="004508E2" w:rsidP="00AA6ABD">
            <w:pPr>
              <w:tabs>
                <w:tab w:val="right" w:pos="7200"/>
                <w:tab w:val="right" w:pos="8540"/>
              </w:tabs>
              <w:ind w:right="-8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00" w:type="dxa"/>
          </w:tcPr>
          <w:p w14:paraId="06B52676" w14:textId="77777777" w:rsidR="004508E2" w:rsidRPr="002F5534" w:rsidRDefault="004508E2" w:rsidP="00AA6ABD">
            <w:pPr>
              <w:tabs>
                <w:tab w:val="right" w:pos="7200"/>
                <w:tab w:val="right" w:pos="8540"/>
              </w:tabs>
              <w:ind w:right="-8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90" w:type="dxa"/>
          </w:tcPr>
          <w:p w14:paraId="3FE98888" w14:textId="77777777" w:rsidR="004508E2" w:rsidRPr="002F5534" w:rsidRDefault="004508E2" w:rsidP="00AA6ABD">
            <w:pPr>
              <w:tabs>
                <w:tab w:val="right" w:pos="7200"/>
                <w:tab w:val="right" w:pos="8540"/>
              </w:tabs>
              <w:ind w:right="-8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00" w:type="dxa"/>
          </w:tcPr>
          <w:p w14:paraId="2173E74C" w14:textId="6BE80A8C" w:rsidR="004508E2" w:rsidRPr="002F5534" w:rsidRDefault="004508E2" w:rsidP="00AA6ABD">
            <w:pPr>
              <w:tabs>
                <w:tab w:val="right" w:pos="7200"/>
                <w:tab w:val="right" w:pos="8540"/>
              </w:tabs>
              <w:ind w:right="-8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</w:tr>
      <w:tr w:rsidR="004508E2" w:rsidRPr="002F5534" w14:paraId="4CE82C2C" w14:textId="285FDF08" w:rsidTr="00E84AF1">
        <w:trPr>
          <w:trHeight w:val="513"/>
        </w:trPr>
        <w:tc>
          <w:tcPr>
            <w:tcW w:w="1800" w:type="dxa"/>
            <w:shd w:val="clear" w:color="auto" w:fill="auto"/>
            <w:vAlign w:val="bottom"/>
          </w:tcPr>
          <w:p w14:paraId="10FB7087" w14:textId="77777777" w:rsidR="004508E2" w:rsidRPr="002F5534" w:rsidRDefault="004508E2" w:rsidP="00AA6ABD">
            <w:pPr>
              <w:tabs>
                <w:tab w:val="left" w:pos="540"/>
              </w:tabs>
              <w:ind w:left="180" w:right="-43" w:hanging="180"/>
              <w:rPr>
                <w:rFonts w:ascii="Angsana New" w:eastAsia="MS Mincho" w:hAnsi="Angsana New"/>
                <w:sz w:val="22"/>
                <w:szCs w:val="22"/>
              </w:rPr>
            </w:pPr>
            <w:r w:rsidRPr="002F5534">
              <w:rPr>
                <w:rFonts w:ascii="Angsana New" w:eastAsia="MS Mincho" w:hAnsi="Angsana New"/>
                <w:sz w:val="22"/>
                <w:szCs w:val="22"/>
                <w:cs/>
              </w:rPr>
              <w:t>บริษัท แคมโบเดีย แอร์ ทราฟ</w:t>
            </w:r>
            <w:proofErr w:type="spellStart"/>
            <w:r w:rsidRPr="002F5534">
              <w:rPr>
                <w:rFonts w:ascii="Angsana New" w:eastAsia="MS Mincho" w:hAnsi="Angsana New"/>
                <w:sz w:val="22"/>
                <w:szCs w:val="22"/>
                <w:cs/>
              </w:rPr>
              <w:t>ฟิค</w:t>
            </w:r>
            <w:proofErr w:type="spellEnd"/>
            <w:r w:rsidRPr="002F5534">
              <w:rPr>
                <w:rFonts w:ascii="Angsana New" w:eastAsia="MS Mincho" w:hAnsi="Angsana New"/>
                <w:sz w:val="22"/>
                <w:szCs w:val="22"/>
                <w:cs/>
              </w:rPr>
              <w:t xml:space="preserve"> เซอร์วิส จำกัด</w:t>
            </w:r>
          </w:p>
        </w:tc>
        <w:tc>
          <w:tcPr>
            <w:tcW w:w="1080" w:type="dxa"/>
            <w:vAlign w:val="bottom"/>
          </w:tcPr>
          <w:p w14:paraId="1918B84C" w14:textId="4ABBA4A5" w:rsidR="004508E2" w:rsidRPr="002F5534" w:rsidRDefault="004508E2" w:rsidP="00AA6ABD">
            <w:pPr>
              <w:ind w:left="-18" w:right="-43"/>
              <w:jc w:val="center"/>
              <w:rPr>
                <w:rFonts w:ascii="Angsana New" w:eastAsia="MS Mincho" w:hAnsi="Angsana New"/>
                <w:sz w:val="22"/>
                <w:szCs w:val="22"/>
              </w:rPr>
            </w:pPr>
            <w:r w:rsidRPr="002F5534">
              <w:rPr>
                <w:rFonts w:ascii="Angsana New" w:eastAsia="MS Mincho" w:hAnsi="Angsana New"/>
                <w:sz w:val="22"/>
                <w:szCs w:val="22"/>
              </w:rPr>
              <w:t xml:space="preserve">10 </w:t>
            </w:r>
            <w:r w:rsidRPr="002F5534">
              <w:rPr>
                <w:rFonts w:ascii="Angsana New" w:eastAsia="MS Mincho" w:hAnsi="Angsana New"/>
                <w:sz w:val="22"/>
                <w:szCs w:val="22"/>
                <w:cs/>
              </w:rPr>
              <w:t xml:space="preserve">ล้านเหรียญสหรัฐฯ                                         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462F980" w14:textId="77777777" w:rsidR="004508E2" w:rsidRPr="002F5534" w:rsidRDefault="004508E2" w:rsidP="00AA6ABD">
            <w:pPr>
              <w:ind w:left="-18" w:right="-43"/>
              <w:jc w:val="center"/>
              <w:rPr>
                <w:rFonts w:ascii="Angsana New" w:eastAsia="MS Mincho" w:hAnsi="Angsana New"/>
                <w:sz w:val="22"/>
                <w:szCs w:val="22"/>
              </w:rPr>
            </w:pPr>
            <w:r w:rsidRPr="002F5534">
              <w:rPr>
                <w:rFonts w:ascii="Angsana New" w:eastAsia="MS Mincho" w:hAnsi="Angsana New"/>
                <w:sz w:val="22"/>
                <w:szCs w:val="22"/>
              </w:rPr>
              <w:t xml:space="preserve">10 </w:t>
            </w:r>
            <w:r w:rsidRPr="002F5534">
              <w:rPr>
                <w:rFonts w:ascii="Angsana New" w:eastAsia="MS Mincho" w:hAnsi="Angsana New"/>
                <w:sz w:val="22"/>
                <w:szCs w:val="22"/>
                <w:cs/>
              </w:rPr>
              <w:t xml:space="preserve">ล้านเหรียญสหรัฐฯ                                         </w:t>
            </w:r>
          </w:p>
        </w:tc>
        <w:tc>
          <w:tcPr>
            <w:tcW w:w="810" w:type="dxa"/>
            <w:vAlign w:val="bottom"/>
          </w:tcPr>
          <w:p w14:paraId="440A7EB0" w14:textId="5C1904A9" w:rsidR="004508E2" w:rsidRPr="002F5534" w:rsidRDefault="004508E2" w:rsidP="00AA6ABD">
            <w:pPr>
              <w:tabs>
                <w:tab w:val="decimal" w:pos="734"/>
              </w:tabs>
              <w:ind w:right="-43"/>
              <w:jc w:val="center"/>
              <w:rPr>
                <w:rFonts w:ascii="Angsana New" w:eastAsia="MS Mincho" w:hAnsi="Angsana New"/>
                <w:sz w:val="22"/>
                <w:szCs w:val="22"/>
              </w:rPr>
            </w:pPr>
            <w:r w:rsidRPr="002F5534">
              <w:rPr>
                <w:rFonts w:ascii="Angsana New" w:eastAsia="MS Mincho" w:hAnsi="Angsana New"/>
                <w:sz w:val="22"/>
                <w:szCs w:val="22"/>
              </w:rPr>
              <w:t>100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61AB01F3" w14:textId="77777777" w:rsidR="004508E2" w:rsidRPr="002F5534" w:rsidRDefault="004508E2" w:rsidP="00AA6ABD">
            <w:pPr>
              <w:tabs>
                <w:tab w:val="decimal" w:pos="734"/>
              </w:tabs>
              <w:ind w:right="-43"/>
              <w:jc w:val="center"/>
              <w:rPr>
                <w:rFonts w:ascii="Angsana New" w:eastAsia="MS Mincho" w:hAnsi="Angsana New"/>
                <w:sz w:val="22"/>
                <w:szCs w:val="22"/>
              </w:rPr>
            </w:pPr>
            <w:r w:rsidRPr="002F5534">
              <w:rPr>
                <w:rFonts w:ascii="Angsana New" w:eastAsia="MS Mincho" w:hAnsi="Angsana New"/>
                <w:sz w:val="22"/>
                <w:szCs w:val="22"/>
              </w:rPr>
              <w:t>100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7876A336" w14:textId="7EC45ADC" w:rsidR="004508E2" w:rsidRPr="002F5534" w:rsidRDefault="004508E2" w:rsidP="00AA6ABD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43"/>
              <w:rPr>
                <w:rFonts w:ascii="Angsana New" w:eastAsia="MS Mincho" w:hAnsi="Angsana New"/>
                <w:sz w:val="22"/>
                <w:szCs w:val="22"/>
              </w:rPr>
            </w:pPr>
            <w:r w:rsidRPr="002F5534">
              <w:rPr>
                <w:rFonts w:ascii="Angsana New" w:eastAsia="MS Mincho" w:hAnsi="Angsana New"/>
                <w:sz w:val="22"/>
                <w:szCs w:val="22"/>
              </w:rPr>
              <w:t>1,952,664</w:t>
            </w:r>
          </w:p>
        </w:tc>
        <w:tc>
          <w:tcPr>
            <w:tcW w:w="900" w:type="dxa"/>
            <w:vAlign w:val="bottom"/>
          </w:tcPr>
          <w:p w14:paraId="7A6049F2" w14:textId="070A5161" w:rsidR="004508E2" w:rsidRPr="002F5534" w:rsidRDefault="004508E2" w:rsidP="00AA6ABD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43"/>
              <w:rPr>
                <w:rFonts w:ascii="Angsana New" w:eastAsia="MS Mincho" w:hAnsi="Angsana New"/>
                <w:sz w:val="22"/>
                <w:szCs w:val="22"/>
              </w:rPr>
            </w:pPr>
            <w:r w:rsidRPr="002F5534">
              <w:rPr>
                <w:rFonts w:ascii="Angsana New" w:eastAsia="MS Mincho" w:hAnsi="Angsana New" w:hint="cs"/>
                <w:sz w:val="22"/>
                <w:szCs w:val="22"/>
              </w:rPr>
              <w:t>1</w:t>
            </w:r>
            <w:r w:rsidRPr="002F5534">
              <w:rPr>
                <w:rFonts w:ascii="Angsana New" w:eastAsia="MS Mincho" w:hAnsi="Angsana New" w:hint="cs"/>
                <w:sz w:val="22"/>
                <w:szCs w:val="22"/>
                <w:cs/>
              </w:rPr>
              <w:t>,</w:t>
            </w:r>
            <w:r w:rsidRPr="002F5534">
              <w:rPr>
                <w:rFonts w:ascii="Angsana New" w:eastAsia="MS Mincho" w:hAnsi="Angsana New" w:hint="cs"/>
                <w:sz w:val="22"/>
                <w:szCs w:val="22"/>
              </w:rPr>
              <w:t>972</w:t>
            </w:r>
            <w:r w:rsidRPr="002F5534">
              <w:rPr>
                <w:rFonts w:ascii="Angsana New" w:eastAsia="MS Mincho" w:hAnsi="Angsana New" w:hint="cs"/>
                <w:sz w:val="22"/>
                <w:szCs w:val="22"/>
                <w:cs/>
              </w:rPr>
              <w:t>,</w:t>
            </w:r>
            <w:r w:rsidRPr="002F5534">
              <w:rPr>
                <w:rFonts w:ascii="Angsana New" w:eastAsia="MS Mincho" w:hAnsi="Angsana New" w:hint="cs"/>
                <w:sz w:val="22"/>
                <w:szCs w:val="22"/>
              </w:rPr>
              <w:t>012</w:t>
            </w:r>
          </w:p>
        </w:tc>
        <w:tc>
          <w:tcPr>
            <w:tcW w:w="990" w:type="dxa"/>
          </w:tcPr>
          <w:p w14:paraId="41CBF02C" w14:textId="77777777" w:rsidR="004508E2" w:rsidRPr="002F5534" w:rsidRDefault="004508E2" w:rsidP="00AA6ABD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43"/>
              <w:rPr>
                <w:rFonts w:ascii="Angsana New" w:eastAsia="MS Mincho" w:hAnsi="Angsana New"/>
                <w:sz w:val="22"/>
                <w:szCs w:val="22"/>
              </w:rPr>
            </w:pPr>
          </w:p>
          <w:p w14:paraId="6164C5EE" w14:textId="47C992D6" w:rsidR="003746E8" w:rsidRPr="002F5534" w:rsidRDefault="003746E8" w:rsidP="00AA6ABD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43"/>
              <w:rPr>
                <w:rFonts w:ascii="Angsana New" w:eastAsia="MS Mincho" w:hAnsi="Angsana New"/>
                <w:sz w:val="22"/>
                <w:szCs w:val="22"/>
              </w:rPr>
            </w:pPr>
            <w:r w:rsidRPr="002F5534">
              <w:rPr>
                <w:rFonts w:ascii="Angsana New" w:hAnsi="Angsana New"/>
                <w:sz w:val="22"/>
                <w:szCs w:val="22"/>
              </w:rPr>
              <w:t>885,057</w:t>
            </w:r>
          </w:p>
        </w:tc>
        <w:tc>
          <w:tcPr>
            <w:tcW w:w="900" w:type="dxa"/>
          </w:tcPr>
          <w:p w14:paraId="2ED1C514" w14:textId="333A5F3F" w:rsidR="004508E2" w:rsidRPr="002F5534" w:rsidRDefault="004508E2" w:rsidP="00AA6ABD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43"/>
              <w:rPr>
                <w:rFonts w:ascii="Angsana New" w:eastAsia="MS Mincho" w:hAnsi="Angsana New"/>
                <w:sz w:val="22"/>
                <w:szCs w:val="22"/>
              </w:rPr>
            </w:pPr>
          </w:p>
          <w:p w14:paraId="00FBFC0B" w14:textId="473757B0" w:rsidR="004508E2" w:rsidRPr="002F5534" w:rsidRDefault="00570C57" w:rsidP="00AA6ABD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43"/>
              <w:rPr>
                <w:rFonts w:ascii="Angsana New" w:eastAsia="MS Mincho" w:hAnsi="Angsana New"/>
                <w:sz w:val="22"/>
                <w:szCs w:val="22"/>
              </w:rPr>
            </w:pPr>
            <w:r w:rsidRPr="002F5534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4508E2" w:rsidRPr="002F5534" w14:paraId="545AD9D5" w14:textId="526D6877" w:rsidTr="00E84AF1">
        <w:tc>
          <w:tcPr>
            <w:tcW w:w="1800" w:type="dxa"/>
            <w:shd w:val="clear" w:color="auto" w:fill="auto"/>
            <w:vAlign w:val="bottom"/>
          </w:tcPr>
          <w:p w14:paraId="01F3819C" w14:textId="77777777" w:rsidR="004508E2" w:rsidRPr="002F5534" w:rsidRDefault="004508E2" w:rsidP="00AA6ABD">
            <w:pPr>
              <w:tabs>
                <w:tab w:val="left" w:pos="540"/>
              </w:tabs>
              <w:ind w:right="-43"/>
              <w:jc w:val="thaiDistribute"/>
              <w:rPr>
                <w:rFonts w:ascii="Angsana New" w:eastAsia="MS Mincho" w:hAnsi="Angsana New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75BFE72E" w14:textId="77777777" w:rsidR="004508E2" w:rsidRPr="002F5534" w:rsidRDefault="004508E2" w:rsidP="00AA6ABD">
            <w:pPr>
              <w:tabs>
                <w:tab w:val="left" w:pos="540"/>
              </w:tabs>
              <w:ind w:right="-43"/>
              <w:jc w:val="thaiDistribute"/>
              <w:rPr>
                <w:rFonts w:ascii="Angsana New" w:eastAsia="MS Mincho" w:hAnsi="Angsana New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E14C1AD" w14:textId="77777777" w:rsidR="004508E2" w:rsidRPr="002F5534" w:rsidRDefault="004508E2" w:rsidP="00AA6ABD">
            <w:pPr>
              <w:tabs>
                <w:tab w:val="left" w:pos="540"/>
              </w:tabs>
              <w:ind w:right="-43"/>
              <w:jc w:val="thaiDistribute"/>
              <w:rPr>
                <w:rFonts w:ascii="Angsana New" w:eastAsia="MS Mincho" w:hAnsi="Angsana New"/>
                <w:sz w:val="22"/>
                <w:szCs w:val="22"/>
              </w:rPr>
            </w:pPr>
          </w:p>
        </w:tc>
        <w:tc>
          <w:tcPr>
            <w:tcW w:w="810" w:type="dxa"/>
            <w:vAlign w:val="bottom"/>
          </w:tcPr>
          <w:p w14:paraId="5D570541" w14:textId="77777777" w:rsidR="004508E2" w:rsidRPr="002F5534" w:rsidRDefault="004508E2" w:rsidP="00AA6ABD">
            <w:pPr>
              <w:tabs>
                <w:tab w:val="decimal" w:pos="1152"/>
              </w:tabs>
              <w:ind w:right="-43"/>
              <w:rPr>
                <w:rFonts w:ascii="Angsana New" w:eastAsia="MS Mincho" w:hAnsi="Angsana New"/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6E716EAB" w14:textId="77777777" w:rsidR="004508E2" w:rsidRPr="002F5534" w:rsidRDefault="004508E2" w:rsidP="00AA6ABD">
            <w:pPr>
              <w:tabs>
                <w:tab w:val="decimal" w:pos="1152"/>
              </w:tabs>
              <w:ind w:right="-43"/>
              <w:rPr>
                <w:rFonts w:ascii="Angsana New" w:eastAsia="MS Mincho" w:hAnsi="Angsan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10AF9115" w14:textId="6F0FEE9D" w:rsidR="004508E2" w:rsidRPr="002F5534" w:rsidRDefault="004508E2" w:rsidP="00AA6ABD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eastAsia="MS Mincho" w:hAnsi="Angsana New"/>
                <w:sz w:val="22"/>
                <w:szCs w:val="22"/>
              </w:rPr>
            </w:pPr>
            <w:r w:rsidRPr="002F5534">
              <w:rPr>
                <w:rFonts w:ascii="Angsana New" w:eastAsia="MS Mincho" w:hAnsi="Angsana New"/>
                <w:sz w:val="22"/>
                <w:szCs w:val="22"/>
              </w:rPr>
              <w:t>1,952,664</w:t>
            </w:r>
          </w:p>
        </w:tc>
        <w:tc>
          <w:tcPr>
            <w:tcW w:w="900" w:type="dxa"/>
            <w:vAlign w:val="bottom"/>
          </w:tcPr>
          <w:p w14:paraId="3A5D88F4" w14:textId="14A78E77" w:rsidR="004508E2" w:rsidRPr="002F5534" w:rsidRDefault="004508E2" w:rsidP="00AA6ABD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eastAsia="MS Mincho" w:hAnsi="Angsana New"/>
                <w:sz w:val="22"/>
                <w:szCs w:val="22"/>
              </w:rPr>
            </w:pPr>
            <w:r w:rsidRPr="002F5534">
              <w:rPr>
                <w:rFonts w:ascii="Angsana New" w:eastAsia="MS Mincho" w:hAnsi="Angsana New" w:hint="cs"/>
                <w:sz w:val="22"/>
                <w:szCs w:val="22"/>
              </w:rPr>
              <w:t>1</w:t>
            </w:r>
            <w:r w:rsidRPr="002F5534">
              <w:rPr>
                <w:rFonts w:ascii="Angsana New" w:eastAsia="MS Mincho" w:hAnsi="Angsana New" w:hint="cs"/>
                <w:sz w:val="22"/>
                <w:szCs w:val="22"/>
                <w:cs/>
              </w:rPr>
              <w:t>,</w:t>
            </w:r>
            <w:r w:rsidRPr="002F5534">
              <w:rPr>
                <w:rFonts w:ascii="Angsana New" w:eastAsia="MS Mincho" w:hAnsi="Angsana New" w:hint="cs"/>
                <w:sz w:val="22"/>
                <w:szCs w:val="22"/>
              </w:rPr>
              <w:t>972</w:t>
            </w:r>
            <w:r w:rsidRPr="002F5534">
              <w:rPr>
                <w:rFonts w:ascii="Angsana New" w:eastAsia="MS Mincho" w:hAnsi="Angsana New" w:hint="cs"/>
                <w:sz w:val="22"/>
                <w:szCs w:val="22"/>
                <w:cs/>
              </w:rPr>
              <w:t>,</w:t>
            </w:r>
            <w:r w:rsidRPr="002F5534">
              <w:rPr>
                <w:rFonts w:ascii="Angsana New" w:eastAsia="MS Mincho" w:hAnsi="Angsana New" w:hint="cs"/>
                <w:sz w:val="22"/>
                <w:szCs w:val="22"/>
              </w:rPr>
              <w:t>012</w:t>
            </w:r>
          </w:p>
        </w:tc>
        <w:tc>
          <w:tcPr>
            <w:tcW w:w="990" w:type="dxa"/>
          </w:tcPr>
          <w:p w14:paraId="05517B0C" w14:textId="5C0ED970" w:rsidR="004508E2" w:rsidRPr="002F5534" w:rsidRDefault="00963094" w:rsidP="00AA6ABD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2F5534">
              <w:rPr>
                <w:rFonts w:ascii="Angsana New" w:hAnsi="Angsana New"/>
                <w:sz w:val="22"/>
                <w:szCs w:val="22"/>
              </w:rPr>
              <w:t>885,057</w:t>
            </w:r>
          </w:p>
        </w:tc>
        <w:tc>
          <w:tcPr>
            <w:tcW w:w="900" w:type="dxa"/>
          </w:tcPr>
          <w:p w14:paraId="4A4D8CCC" w14:textId="2C8D33F5" w:rsidR="004508E2" w:rsidRPr="002F5534" w:rsidRDefault="00570C57" w:rsidP="00AA6ABD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eastAsia="MS Mincho" w:hAnsi="Angsana New"/>
                <w:sz w:val="22"/>
                <w:szCs w:val="22"/>
              </w:rPr>
            </w:pPr>
            <w:r w:rsidRPr="002F5534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</w:tbl>
    <w:p w14:paraId="3C639FC3" w14:textId="77777777" w:rsidR="002C67A3" w:rsidRPr="002F5534" w:rsidRDefault="002C67A3" w:rsidP="00AA6ABD">
      <w:pPr>
        <w:spacing w:before="240" w:after="120"/>
        <w:ind w:left="547"/>
        <w:jc w:val="thaiDistribute"/>
        <w:rPr>
          <w:rFonts w:ascii="Angsana New" w:hAnsi="Angsana New"/>
          <w:spacing w:val="-6"/>
          <w:sz w:val="32"/>
          <w:szCs w:val="32"/>
          <w:cs/>
        </w:rPr>
      </w:pPr>
      <w:r w:rsidRPr="002F5534">
        <w:rPr>
          <w:rFonts w:ascii="Angsana New" w:hAnsi="Angsana New" w:hint="cs"/>
          <w:spacing w:val="-6"/>
          <w:sz w:val="32"/>
          <w:szCs w:val="32"/>
          <w:cs/>
        </w:rPr>
        <w:t>การเป</w:t>
      </w:r>
      <w:r w:rsidR="00977F1F" w:rsidRPr="002F5534">
        <w:rPr>
          <w:rFonts w:ascii="Angsana New" w:hAnsi="Angsana New" w:hint="cs"/>
          <w:spacing w:val="-6"/>
          <w:sz w:val="32"/>
          <w:szCs w:val="32"/>
          <w:cs/>
        </w:rPr>
        <w:t>ลี่</w:t>
      </w:r>
      <w:r w:rsidRPr="002F5534">
        <w:rPr>
          <w:rFonts w:ascii="Angsana New" w:hAnsi="Angsana New" w:hint="cs"/>
          <w:spacing w:val="-6"/>
          <w:sz w:val="32"/>
          <w:szCs w:val="32"/>
          <w:cs/>
        </w:rPr>
        <w:t>ยนแปลงในบัญชีเงินลงทุนในบริษัทย่อยเกิดจากผลต่างของอัตราแลกเปลี่ยนจากการแปลงค่างบการเงินจากสกุลเงินที่ใช้ใน</w:t>
      </w:r>
      <w:r w:rsidRPr="002F5534">
        <w:rPr>
          <w:rFonts w:ascii="Angsana New" w:hAnsi="Angsana New" w:hint="cs"/>
          <w:sz w:val="32"/>
          <w:szCs w:val="32"/>
          <w:cs/>
        </w:rPr>
        <w:t>การ</w:t>
      </w:r>
      <w:r w:rsidRPr="002F5534">
        <w:rPr>
          <w:rFonts w:ascii="Angsana New" w:hAnsi="Angsana New" w:hint="cs"/>
          <w:spacing w:val="-6"/>
          <w:sz w:val="32"/>
          <w:szCs w:val="32"/>
          <w:cs/>
        </w:rPr>
        <w:t>ดำเนินงานเป็นสกุลเงินที่ใช้นำเสนองบการเงิน</w:t>
      </w:r>
    </w:p>
    <w:p w14:paraId="7502B18B" w14:textId="4F5631AA" w:rsidR="00C53654" w:rsidRDefault="009158A6" w:rsidP="00C53654">
      <w:pPr>
        <w:overflowPunct/>
        <w:autoSpaceDE/>
        <w:autoSpaceDN/>
        <w:adjustRightInd/>
        <w:spacing w:before="120" w:after="120"/>
        <w:ind w:left="547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9158A6">
        <w:rPr>
          <w:rFonts w:ascii="Angsana New" w:hAnsi="Angsana New"/>
          <w:sz w:val="32"/>
          <w:szCs w:val="32"/>
          <w:cs/>
        </w:rPr>
        <w:t xml:space="preserve">ณ วันที่ 31 ธันวาคม </w:t>
      </w:r>
      <w:r>
        <w:rPr>
          <w:rFonts w:ascii="Angsana New" w:hAnsi="Angsana New"/>
          <w:sz w:val="32"/>
          <w:szCs w:val="32"/>
        </w:rPr>
        <w:t>2565</w:t>
      </w:r>
      <w:r w:rsidRPr="009158A6">
        <w:rPr>
          <w:rFonts w:ascii="Angsana New" w:hAnsi="Angsana New"/>
          <w:sz w:val="32"/>
          <w:szCs w:val="32"/>
          <w:cs/>
        </w:rPr>
        <w:t xml:space="preserve"> บริษัทฯ ได้จำนำหุ้นทั้งหมดของบริษัท แคมโบเดีย แอร์ ทราฟ</w:t>
      </w:r>
      <w:proofErr w:type="spellStart"/>
      <w:r w:rsidRPr="009158A6">
        <w:rPr>
          <w:rFonts w:ascii="Angsana New" w:hAnsi="Angsana New"/>
          <w:sz w:val="32"/>
          <w:szCs w:val="32"/>
          <w:cs/>
        </w:rPr>
        <w:t>ฟิค</w:t>
      </w:r>
      <w:proofErr w:type="spellEnd"/>
      <w:r w:rsidRPr="009158A6">
        <w:rPr>
          <w:rFonts w:ascii="Angsana New" w:hAnsi="Angsana New"/>
          <w:sz w:val="32"/>
          <w:szCs w:val="32"/>
          <w:cs/>
        </w:rPr>
        <w:t xml:space="preserve"> เซอร์วิส จำกั</w:t>
      </w:r>
      <w:r w:rsidRPr="009158A6">
        <w:rPr>
          <w:rFonts w:ascii="Angsana New" w:hAnsi="Angsana New" w:hint="cs"/>
          <w:sz w:val="32"/>
          <w:szCs w:val="32"/>
          <w:cs/>
        </w:rPr>
        <w:t>ด</w:t>
      </w:r>
      <w:r w:rsidRPr="009158A6">
        <w:rPr>
          <w:rFonts w:ascii="Angsana New" w:hAnsi="Angsana New"/>
          <w:sz w:val="32"/>
          <w:szCs w:val="32"/>
          <w:cs/>
        </w:rPr>
        <w:t>ซึ่งเป็นบริษัทย่อยไว้กับธนาคารเพื่อค้ำประกันเงินกู้ยืมระยะยาว</w:t>
      </w:r>
      <w:r w:rsidRPr="009158A6">
        <w:rPr>
          <w:rFonts w:ascii="Angsana New" w:hAnsi="Angsana New" w:hint="cs"/>
          <w:sz w:val="32"/>
          <w:szCs w:val="32"/>
          <w:cs/>
        </w:rPr>
        <w:t xml:space="preserve"> </w:t>
      </w:r>
      <w:r w:rsidRPr="009158A6">
        <w:rPr>
          <w:rFonts w:ascii="Angsana New" w:hAnsi="Angsana New"/>
          <w:sz w:val="32"/>
          <w:szCs w:val="32"/>
          <w:cs/>
        </w:rPr>
        <w:t xml:space="preserve">ทั้งนี้ ในระหว่างปี </w:t>
      </w:r>
      <w:r>
        <w:rPr>
          <w:rFonts w:ascii="Angsana New" w:hAnsi="Angsana New"/>
          <w:sz w:val="32"/>
          <w:szCs w:val="32"/>
        </w:rPr>
        <w:t>2566</w:t>
      </w:r>
      <w:r w:rsidRPr="009158A6">
        <w:rPr>
          <w:rFonts w:ascii="Angsana New" w:hAnsi="Angsana New"/>
          <w:sz w:val="32"/>
          <w:szCs w:val="32"/>
          <w:cs/>
        </w:rPr>
        <w:t xml:space="preserve"> บริษัทฯ ได้ชำระคืนเงินกู้ยืมระยะยาวและปลดภาระตามสัญญาแล้ว</w:t>
      </w:r>
    </w:p>
    <w:p w14:paraId="09BE5C16" w14:textId="45020BDE" w:rsidR="000F2F32" w:rsidRPr="000F2F32" w:rsidRDefault="000F2F32" w:rsidP="00C53654">
      <w:pPr>
        <w:overflowPunct/>
        <w:autoSpaceDE/>
        <w:autoSpaceDN/>
        <w:adjustRightInd/>
        <w:spacing w:before="120" w:after="120"/>
        <w:ind w:left="547"/>
        <w:jc w:val="thaiDistribute"/>
        <w:textAlignment w:val="auto"/>
        <w:rPr>
          <w:rFonts w:ascii="Angsana New" w:hAnsi="Angsana New"/>
          <w:i/>
          <w:iCs/>
          <w:sz w:val="32"/>
          <w:szCs w:val="32"/>
        </w:rPr>
      </w:pPr>
      <w:r w:rsidRPr="000F2F32">
        <w:rPr>
          <w:rFonts w:ascii="Angsana New" w:hAnsi="Angsana New" w:hint="cs"/>
          <w:i/>
          <w:iCs/>
          <w:sz w:val="32"/>
          <w:szCs w:val="32"/>
          <w:cs/>
        </w:rPr>
        <w:t>การจัดตั้งบริษัทย่อยแห่งใหม่</w:t>
      </w:r>
    </w:p>
    <w:p w14:paraId="173DBD89" w14:textId="1E0CED00" w:rsidR="009158A6" w:rsidRPr="009E5AD4" w:rsidRDefault="00C53654" w:rsidP="00C53654">
      <w:pPr>
        <w:overflowPunct/>
        <w:autoSpaceDE/>
        <w:autoSpaceDN/>
        <w:adjustRightInd/>
        <w:spacing w:before="120" w:after="120"/>
        <w:ind w:left="547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C53654">
        <w:rPr>
          <w:rFonts w:ascii="Angsana New" w:hAnsi="Angsana New"/>
          <w:sz w:val="32"/>
          <w:szCs w:val="32"/>
          <w:cs/>
        </w:rPr>
        <w:t>บริษัทฯจะจัดตั้งบริษัทย่อยแห่งใหม่ที่สาธารณรัฐประชาธิปไตยประชาชนลาว</w:t>
      </w:r>
      <w:r w:rsidR="000F2F32">
        <w:rPr>
          <w:rFonts w:ascii="Angsana New" w:hAnsi="Angsana New" w:hint="cs"/>
          <w:sz w:val="32"/>
          <w:szCs w:val="32"/>
          <w:cs/>
        </w:rPr>
        <w:t xml:space="preserve"> เพื่อให้บริการเขียนโปรแกรม</w:t>
      </w:r>
      <w:r w:rsidR="00AC6520">
        <w:rPr>
          <w:rFonts w:ascii="Angsana New" w:hAnsi="Angsana New" w:hint="cs"/>
          <w:sz w:val="32"/>
          <w:szCs w:val="32"/>
          <w:cs/>
        </w:rPr>
        <w:t>การ</w:t>
      </w:r>
      <w:r w:rsidR="000F2F32">
        <w:rPr>
          <w:rFonts w:ascii="Angsana New" w:hAnsi="Angsana New" w:hint="cs"/>
          <w:sz w:val="32"/>
          <w:szCs w:val="32"/>
          <w:cs/>
        </w:rPr>
        <w:t>เรียกและรับชำระเงิน ออกแบบเว็บไซต์ บำรุงรักษาฮาร์ดแวร์ ซอฟ</w:t>
      </w:r>
      <w:r w:rsidR="00F349E7">
        <w:rPr>
          <w:rFonts w:ascii="Angsana New" w:hAnsi="Angsana New" w:hint="cs"/>
          <w:sz w:val="32"/>
          <w:szCs w:val="32"/>
          <w:cs/>
        </w:rPr>
        <w:t>ต์</w:t>
      </w:r>
      <w:r w:rsidR="000F2F32">
        <w:rPr>
          <w:rFonts w:ascii="Angsana New" w:hAnsi="Angsana New" w:hint="cs"/>
          <w:sz w:val="32"/>
          <w:szCs w:val="32"/>
          <w:cs/>
        </w:rPr>
        <w:t>แวร์เทคโนโลยีสารสนเทศ ซึ่งเกี่ยวข้องกับระบบสารสนเทศ และนำเสนอโซลูชั่นและบริการการเดินอากาศ โ</w:t>
      </w:r>
      <w:r w:rsidR="00AC6520">
        <w:rPr>
          <w:rFonts w:ascii="Angsana New" w:hAnsi="Angsana New" w:hint="cs"/>
          <w:sz w:val="32"/>
          <w:szCs w:val="32"/>
          <w:cs/>
        </w:rPr>
        <w:t>ด</w:t>
      </w:r>
      <w:r w:rsidR="000F2F32">
        <w:rPr>
          <w:rFonts w:ascii="Angsana New" w:hAnsi="Angsana New" w:hint="cs"/>
          <w:sz w:val="32"/>
          <w:szCs w:val="32"/>
          <w:cs/>
        </w:rPr>
        <w:t xml:space="preserve">ยบริษัทฯถือหุ้นร้อยละ </w:t>
      </w:r>
      <w:r w:rsidR="000F2F32">
        <w:rPr>
          <w:rFonts w:ascii="Angsana New" w:hAnsi="Angsana New"/>
          <w:sz w:val="32"/>
          <w:szCs w:val="32"/>
        </w:rPr>
        <w:t>100</w:t>
      </w:r>
      <w:r w:rsidR="000F2F32">
        <w:rPr>
          <w:rFonts w:ascii="Angsana New" w:hAnsi="Angsana New" w:hint="cs"/>
          <w:sz w:val="32"/>
          <w:szCs w:val="32"/>
          <w:cs/>
        </w:rPr>
        <w:t xml:space="preserve"> มีทุนจดทะเบียน </w:t>
      </w:r>
      <w:r w:rsidR="000F2F32">
        <w:rPr>
          <w:rFonts w:ascii="Angsana New" w:hAnsi="Angsana New"/>
          <w:sz w:val="32"/>
          <w:szCs w:val="32"/>
        </w:rPr>
        <w:t xml:space="preserve">10,000 </w:t>
      </w:r>
      <w:r w:rsidR="000F2F32">
        <w:rPr>
          <w:rFonts w:ascii="Angsana New" w:hAnsi="Angsana New" w:hint="cs"/>
          <w:sz w:val="32"/>
          <w:szCs w:val="32"/>
          <w:cs/>
        </w:rPr>
        <w:t xml:space="preserve">เหรียญสหรัฐอเมริกา </w:t>
      </w:r>
      <w:r w:rsidRPr="00C53654">
        <w:rPr>
          <w:rFonts w:ascii="Angsana New" w:hAnsi="Angsana New"/>
          <w:sz w:val="32"/>
          <w:szCs w:val="32"/>
          <w:cs/>
        </w:rPr>
        <w:t>ทั้งนี้ บริษัทฯอยู่ระหว่างดำเนินการจัดตั้งบริษัทย่อยแห่งใหม่ดังกล่าว</w:t>
      </w:r>
      <w:r w:rsidR="009158A6">
        <w:rPr>
          <w:rFonts w:ascii="Angsana New" w:hAnsi="Angsana New"/>
          <w:b/>
          <w:bCs/>
          <w:sz w:val="32"/>
          <w:szCs w:val="32"/>
        </w:rPr>
        <w:br w:type="page"/>
      </w:r>
    </w:p>
    <w:p w14:paraId="04D22DB4" w14:textId="2A992E11" w:rsidR="00E33002" w:rsidRPr="002F5534" w:rsidRDefault="00EF114E" w:rsidP="00E15581">
      <w:pPr>
        <w:tabs>
          <w:tab w:val="left" w:pos="2160"/>
          <w:tab w:val="center" w:pos="6840"/>
          <w:tab w:val="center" w:pos="8280"/>
        </w:tabs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2F5534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B80FA4" w:rsidRPr="002F5534">
        <w:rPr>
          <w:rFonts w:ascii="Angsana New" w:hAnsi="Angsana New"/>
          <w:b/>
          <w:bCs/>
          <w:sz w:val="32"/>
          <w:szCs w:val="32"/>
        </w:rPr>
        <w:t>1</w:t>
      </w:r>
      <w:r w:rsidR="00E33002" w:rsidRPr="002F5534">
        <w:rPr>
          <w:rFonts w:ascii="Angsana New" w:hAnsi="Angsana New"/>
          <w:b/>
          <w:bCs/>
          <w:sz w:val="32"/>
          <w:szCs w:val="32"/>
          <w:cs/>
        </w:rPr>
        <w:t>.</w:t>
      </w:r>
      <w:r w:rsidR="00E33002" w:rsidRPr="002F5534">
        <w:rPr>
          <w:rFonts w:ascii="Angsana New" w:hAnsi="Angsana New"/>
          <w:b/>
          <w:bCs/>
          <w:sz w:val="32"/>
          <w:szCs w:val="32"/>
        </w:rPr>
        <w:tab/>
      </w:r>
      <w:r w:rsidR="00E33002" w:rsidRPr="002F5534">
        <w:rPr>
          <w:rFonts w:ascii="Angsana New" w:hAnsi="Angsana New"/>
          <w:b/>
          <w:bCs/>
          <w:sz w:val="32"/>
          <w:szCs w:val="32"/>
          <w:cs/>
        </w:rPr>
        <w:t xml:space="preserve">อุปกรณ์ </w:t>
      </w:r>
    </w:p>
    <w:tbl>
      <w:tblPr>
        <w:tblW w:w="92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989"/>
        <w:gridCol w:w="1570"/>
        <w:gridCol w:w="1570"/>
        <w:gridCol w:w="160"/>
        <w:gridCol w:w="1361"/>
        <w:gridCol w:w="1620"/>
      </w:tblGrid>
      <w:tr w:rsidR="00C31458" w:rsidRPr="002F5534" w14:paraId="51F22325" w14:textId="77777777" w:rsidTr="0077226A">
        <w:trPr>
          <w:tblHeader/>
        </w:trPr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2FFFBA" w14:textId="77777777" w:rsidR="00C31458" w:rsidRPr="002F5534" w:rsidRDefault="00C31458" w:rsidP="00E1558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8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7231EC" w14:textId="19CB579D" w:rsidR="00C31458" w:rsidRPr="002F5534" w:rsidRDefault="00C31458" w:rsidP="00E15581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(หน่วย: พันบาท)</w:t>
            </w:r>
          </w:p>
        </w:tc>
      </w:tr>
      <w:tr w:rsidR="00C31458" w:rsidRPr="002F5534" w14:paraId="6E42FD33" w14:textId="77777777" w:rsidTr="0077226A">
        <w:trPr>
          <w:tblHeader/>
        </w:trPr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3B184F" w14:textId="77777777" w:rsidR="00C31458" w:rsidRPr="002F5534" w:rsidRDefault="00C31458" w:rsidP="00E15581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8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206EAE" w14:textId="1CBE034A" w:rsidR="00C31458" w:rsidRPr="002F5534" w:rsidRDefault="00C31458" w:rsidP="00E1558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</w:tr>
      <w:tr w:rsidR="00C22766" w:rsidRPr="002F5534" w14:paraId="30093B6F" w14:textId="77777777" w:rsidTr="0077226A">
        <w:trPr>
          <w:trHeight w:val="765"/>
          <w:tblHeader/>
        </w:trPr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86E43" w14:textId="77777777" w:rsidR="00C22766" w:rsidRPr="002F5534" w:rsidRDefault="00C22766" w:rsidP="00E15581">
            <w:pPr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AAC6FF" w14:textId="5D20CA63" w:rsidR="00C22766" w:rsidRPr="002F5534" w:rsidRDefault="00C22766" w:rsidP="00C3145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เครื่องตกแต่งและเครื่องใช้สำนักงาน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A1097D" w14:textId="77777777" w:rsidR="00C22766" w:rsidRPr="002F5534" w:rsidRDefault="00C22766" w:rsidP="00C3145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9C2FE2" w14:textId="04BDA07E" w:rsidR="00C22766" w:rsidRPr="002F5534" w:rsidRDefault="00604999" w:rsidP="00C3145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สินทรัพย์      ระหว่างติดตั้ง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471A8" w14:textId="0C541451" w:rsidR="00C22766" w:rsidRPr="002F5534" w:rsidRDefault="00C22766" w:rsidP="00C3145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</w:tr>
      <w:tr w:rsidR="00C22766" w:rsidRPr="002F5534" w14:paraId="6D871DA1" w14:textId="77777777" w:rsidTr="0077226A">
        <w:trPr>
          <w:trHeight w:val="73"/>
        </w:trPr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9DF79" w14:textId="77777777" w:rsidR="00C22766" w:rsidRPr="002F5534" w:rsidRDefault="00C22766" w:rsidP="0077226A">
            <w:pPr>
              <w:ind w:left="163" w:hanging="16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F101A" w14:textId="77777777" w:rsidR="00C22766" w:rsidRPr="002F5534" w:rsidRDefault="00C22766" w:rsidP="00E1558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9AC0E" w14:textId="77777777" w:rsidR="00C22766" w:rsidRPr="002F5534" w:rsidRDefault="00C22766" w:rsidP="00E1558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E4C59B" w14:textId="77777777" w:rsidR="00C22766" w:rsidRPr="002F5534" w:rsidRDefault="00C22766" w:rsidP="00E1558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4C85B" w14:textId="3A1AF2E3" w:rsidR="00C22766" w:rsidRPr="002F5534" w:rsidRDefault="00C22766" w:rsidP="00E15581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22766" w:rsidRPr="002F5534" w14:paraId="524DAF59" w14:textId="77777777" w:rsidTr="0077226A"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8953B" w14:textId="2B0B5897" w:rsidR="00C22766" w:rsidRPr="002F5534" w:rsidRDefault="00C22766" w:rsidP="0077226A">
            <w:pPr>
              <w:ind w:left="163" w:hanging="163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 xml:space="preserve">1 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 xml:space="preserve">มกราคม </w:t>
            </w:r>
            <w:r w:rsidRPr="002F5534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D2006D" w14:textId="7C9AED7E" w:rsidR="00C22766" w:rsidRPr="002F5534" w:rsidRDefault="00C22766" w:rsidP="008B2143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51,737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674982" w14:textId="395A2B1F" w:rsidR="00C22766" w:rsidRPr="002F5534" w:rsidRDefault="00C22766" w:rsidP="008B2143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22,259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4FA90" w14:textId="0A6D6F0F" w:rsidR="00C22766" w:rsidRPr="002F5534" w:rsidRDefault="00287505" w:rsidP="008B2143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266DC2" w14:textId="6EB0CDD3" w:rsidR="00C22766" w:rsidRPr="002F5534" w:rsidRDefault="00C22766" w:rsidP="008B2143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73,996</w:t>
            </w:r>
          </w:p>
        </w:tc>
      </w:tr>
      <w:tr w:rsidR="00C22766" w:rsidRPr="002F5534" w14:paraId="3FAFAA3C" w14:textId="77777777" w:rsidTr="0077226A"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336343" w14:textId="79BA8534" w:rsidR="00C22766" w:rsidRPr="002F5534" w:rsidRDefault="00C22766" w:rsidP="0077226A">
            <w:pPr>
              <w:ind w:left="163" w:hanging="163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ซื้อเพิ่ม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7409A2" w14:textId="75F049CB" w:rsidR="00C22766" w:rsidRPr="002F5534" w:rsidRDefault="00C22766" w:rsidP="008B2143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 w:hint="cs"/>
                <w:sz w:val="28"/>
                <w:szCs w:val="28"/>
              </w:rPr>
              <w:t>1</w:t>
            </w: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Pr="002F5534">
              <w:rPr>
                <w:rFonts w:ascii="Angsana New" w:hAnsi="Angsana New" w:hint="cs"/>
                <w:sz w:val="28"/>
                <w:szCs w:val="28"/>
              </w:rPr>
              <w:t>174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A27547" w14:textId="5EEF340F" w:rsidR="00C22766" w:rsidRPr="002F5534" w:rsidRDefault="00C22766" w:rsidP="008B2143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 w:hint="cs"/>
                <w:sz w:val="28"/>
                <w:szCs w:val="28"/>
              </w:rPr>
              <w:t>29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22B3F5" w14:textId="4ED24D2B" w:rsidR="00C22766" w:rsidRPr="002F5534" w:rsidRDefault="003678DD" w:rsidP="008B2143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AF1B1C" w14:textId="03EC4BC0" w:rsidR="00C22766" w:rsidRPr="002F5534" w:rsidRDefault="00C22766" w:rsidP="008B2143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1,203</w:t>
            </w:r>
          </w:p>
        </w:tc>
      </w:tr>
      <w:tr w:rsidR="00C22766" w:rsidRPr="002F5534" w14:paraId="26311C8B" w14:textId="77777777" w:rsidTr="0077226A"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CEDC9" w14:textId="7C63B1F0" w:rsidR="00C22766" w:rsidRPr="002F5534" w:rsidRDefault="00C22766" w:rsidP="0077226A">
            <w:pPr>
              <w:ind w:left="163" w:hanging="163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ผลต่างจากการแปลงค่างบการเงิน</w:t>
            </w:r>
          </w:p>
        </w:tc>
        <w:tc>
          <w:tcPr>
            <w:tcW w:w="15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34AF2D7" w14:textId="5099669E" w:rsidR="00C22766" w:rsidRPr="002F5534" w:rsidRDefault="00C22766" w:rsidP="008B2143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 w:hint="cs"/>
                <w:sz w:val="28"/>
                <w:szCs w:val="28"/>
              </w:rPr>
              <w:t>1</w:t>
            </w: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Pr="002F5534">
              <w:rPr>
                <w:rFonts w:ascii="Angsana New" w:hAnsi="Angsana New" w:hint="cs"/>
                <w:sz w:val="28"/>
                <w:szCs w:val="28"/>
              </w:rPr>
              <w:t>747</w:t>
            </w:r>
          </w:p>
        </w:tc>
        <w:tc>
          <w:tcPr>
            <w:tcW w:w="15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D52EC23" w14:textId="0643B56A" w:rsidR="00C22766" w:rsidRPr="002F5534" w:rsidRDefault="00C22766" w:rsidP="008B2143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 w:hint="cs"/>
                <w:sz w:val="28"/>
                <w:szCs w:val="28"/>
              </w:rPr>
              <w:t>761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5A3C1804" w14:textId="4D0860E9" w:rsidR="00C22766" w:rsidRPr="002F5534" w:rsidRDefault="00A76DE9" w:rsidP="008B2143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F82C0F4" w14:textId="5198492D" w:rsidR="00C22766" w:rsidRPr="002F5534" w:rsidRDefault="00C22766" w:rsidP="008B2143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2,508</w:t>
            </w:r>
          </w:p>
        </w:tc>
      </w:tr>
      <w:tr w:rsidR="00C22766" w:rsidRPr="002F5534" w14:paraId="01F78188" w14:textId="77777777" w:rsidTr="0077226A"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0DA69" w14:textId="0AFC16E6" w:rsidR="00C22766" w:rsidRPr="002F5534" w:rsidRDefault="00C22766" w:rsidP="0077226A">
            <w:pPr>
              <w:ind w:left="163" w:hanging="163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2F5534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15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867C6CA" w14:textId="1B84F1A3" w:rsidR="00C22766" w:rsidRPr="002F5534" w:rsidRDefault="00C22766" w:rsidP="008B2143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 w:hint="cs"/>
                <w:sz w:val="28"/>
                <w:szCs w:val="28"/>
              </w:rPr>
              <w:t>54</w:t>
            </w: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Pr="002F5534">
              <w:rPr>
                <w:rFonts w:ascii="Angsana New" w:hAnsi="Angsana New" w:hint="cs"/>
                <w:sz w:val="28"/>
                <w:szCs w:val="28"/>
              </w:rPr>
              <w:t>658</w:t>
            </w:r>
          </w:p>
        </w:tc>
        <w:tc>
          <w:tcPr>
            <w:tcW w:w="15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041E249" w14:textId="5636AA51" w:rsidR="00C22766" w:rsidRPr="002F5534" w:rsidRDefault="00C22766" w:rsidP="008B2143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23,049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6FCC666C" w14:textId="74E751CB" w:rsidR="00C22766" w:rsidRPr="002F5534" w:rsidRDefault="003678DD" w:rsidP="008B2143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4600047" w14:textId="7B25AF8B" w:rsidR="00C22766" w:rsidRPr="002F5534" w:rsidRDefault="00C22766" w:rsidP="008B2143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77,707</w:t>
            </w:r>
          </w:p>
        </w:tc>
      </w:tr>
      <w:tr w:rsidR="00C22766" w:rsidRPr="002F5534" w14:paraId="44F72359" w14:textId="77777777" w:rsidTr="0077226A"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0FACD" w14:textId="77777777" w:rsidR="00C22766" w:rsidRPr="002F5534" w:rsidRDefault="00C22766" w:rsidP="0077226A">
            <w:pPr>
              <w:ind w:left="163" w:hanging="163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ซื้อเพิ่ม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124D62" w14:textId="56DF71EF" w:rsidR="00C22766" w:rsidRPr="002F5534" w:rsidRDefault="00C22766" w:rsidP="008B2143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7,</w:t>
            </w:r>
            <w:r w:rsidR="00E92D44">
              <w:rPr>
                <w:rFonts w:ascii="Angsana New" w:hAnsi="Angsana New"/>
                <w:sz w:val="28"/>
                <w:szCs w:val="28"/>
              </w:rPr>
              <w:t>669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2FA151" w14:textId="0C7E2F89" w:rsidR="00C22766" w:rsidRPr="002F5534" w:rsidRDefault="00C22766" w:rsidP="008B2143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2,</w:t>
            </w:r>
            <w:r w:rsidR="00E92D44">
              <w:rPr>
                <w:rFonts w:ascii="Angsana New" w:hAnsi="Angsana New"/>
                <w:sz w:val="28"/>
                <w:szCs w:val="28"/>
              </w:rPr>
              <w:t>882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FEB9DC" w14:textId="164A9641" w:rsidR="00C22766" w:rsidRPr="002F5534" w:rsidRDefault="0044093F" w:rsidP="008B2143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786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10CF8C" w14:textId="74B748BB" w:rsidR="00C22766" w:rsidRPr="002F5534" w:rsidRDefault="00E92D44" w:rsidP="008B2143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11,337</w:t>
            </w:r>
          </w:p>
        </w:tc>
      </w:tr>
      <w:tr w:rsidR="00C22766" w:rsidRPr="002F5534" w14:paraId="797C0A98" w14:textId="77777777" w:rsidTr="0077226A"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505DC" w14:textId="77777777" w:rsidR="00C22766" w:rsidRPr="002F5534" w:rsidRDefault="00C22766" w:rsidP="0077226A">
            <w:pPr>
              <w:ind w:left="163" w:hanging="163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ผลต่างจากการแปลงค่างบการเงิน</w:t>
            </w:r>
          </w:p>
        </w:tc>
        <w:tc>
          <w:tcPr>
            <w:tcW w:w="15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5AEA4EF" w14:textId="32064E3F" w:rsidR="00C22766" w:rsidRPr="002F5534" w:rsidRDefault="00C22766" w:rsidP="008B2143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(71</w:t>
            </w:r>
            <w:r w:rsidR="00E92D44">
              <w:rPr>
                <w:rFonts w:ascii="Angsana New" w:hAnsi="Angsana New"/>
                <w:sz w:val="28"/>
                <w:szCs w:val="28"/>
              </w:rPr>
              <w:t>5</w:t>
            </w:r>
            <w:r w:rsidRPr="002F5534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5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7FA40C4" w14:textId="401ED1F8" w:rsidR="00C22766" w:rsidRPr="002F5534" w:rsidRDefault="00C22766" w:rsidP="008B2143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(</w:t>
            </w:r>
            <w:r w:rsidR="00FE4EE5">
              <w:rPr>
                <w:rFonts w:ascii="Angsana New" w:hAnsi="Angsana New"/>
                <w:sz w:val="28"/>
                <w:szCs w:val="28"/>
              </w:rPr>
              <w:t>221</w:t>
            </w:r>
            <w:r w:rsidRPr="002F5534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1F8B1552" w14:textId="2521DB2B" w:rsidR="00C22766" w:rsidRPr="002F5534" w:rsidRDefault="00DB6F82" w:rsidP="008B2143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(32)</w:t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C1CD749" w14:textId="65B99732" w:rsidR="00C22766" w:rsidRPr="002F5534" w:rsidRDefault="00772726" w:rsidP="008B2143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(96</w:t>
            </w:r>
            <w:r w:rsidR="00BB05EE" w:rsidRPr="002F5534">
              <w:rPr>
                <w:rFonts w:ascii="Angsana New" w:hAnsi="Angsana New"/>
                <w:sz w:val="28"/>
                <w:szCs w:val="28"/>
              </w:rPr>
              <w:t>8</w:t>
            </w:r>
            <w:r w:rsidRPr="002F5534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C22766" w:rsidRPr="002F5534" w14:paraId="25FD125E" w14:textId="77777777" w:rsidTr="0077226A"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F6BD2" w14:textId="4005E487" w:rsidR="00C22766" w:rsidRPr="002F5534" w:rsidRDefault="00C22766" w:rsidP="0077226A">
            <w:pPr>
              <w:ind w:left="163" w:hanging="163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2F5534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C821D8" w14:textId="0F9FB4E5" w:rsidR="00C22766" w:rsidRPr="002F5534" w:rsidRDefault="00C22766" w:rsidP="008B2143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61,</w:t>
            </w:r>
            <w:r w:rsidR="00E92D44">
              <w:rPr>
                <w:rFonts w:ascii="Angsana New" w:hAnsi="Angsana New"/>
                <w:sz w:val="28"/>
                <w:szCs w:val="28"/>
              </w:rPr>
              <w:t>612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C72B0B" w14:textId="2DE28FB6" w:rsidR="00C22766" w:rsidRPr="002F5534" w:rsidRDefault="00C22766" w:rsidP="008B2143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25,7</w:t>
            </w:r>
            <w:r w:rsidR="00E92D44">
              <w:rPr>
                <w:rFonts w:ascii="Angsana New" w:hAnsi="Angsana New"/>
                <w:sz w:val="28"/>
                <w:szCs w:val="28"/>
              </w:rPr>
              <w:t>10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7E95DB" w14:textId="0A9064D3" w:rsidR="00C22766" w:rsidRPr="002F5534" w:rsidRDefault="00DB6F82" w:rsidP="008B2143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754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DB0FE2" w14:textId="464CD123" w:rsidR="00C22766" w:rsidRPr="002F5534" w:rsidRDefault="0040296F" w:rsidP="008B2143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88,076</w:t>
            </w:r>
          </w:p>
        </w:tc>
      </w:tr>
      <w:tr w:rsidR="00C22766" w:rsidRPr="002F5534" w14:paraId="405B2766" w14:textId="77777777" w:rsidTr="0077226A">
        <w:trPr>
          <w:trHeight w:val="207"/>
        </w:trPr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B65BA3" w14:textId="77777777" w:rsidR="00C22766" w:rsidRPr="002F5534" w:rsidRDefault="00C22766" w:rsidP="0077226A">
            <w:pPr>
              <w:ind w:left="163" w:hanging="163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ค่าเสื่อมราคาสะสม</w:t>
            </w:r>
          </w:p>
        </w:tc>
        <w:tc>
          <w:tcPr>
            <w:tcW w:w="15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6E684F6" w14:textId="77777777" w:rsidR="00C22766" w:rsidRPr="002F5534" w:rsidRDefault="00C22766" w:rsidP="008B2143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48797E0" w14:textId="77777777" w:rsidR="00C22766" w:rsidRPr="002F5534" w:rsidRDefault="00C22766" w:rsidP="008B2143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21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38606A89" w14:textId="77777777" w:rsidR="00C22766" w:rsidRPr="002F5534" w:rsidRDefault="00C22766" w:rsidP="008B2143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05462B3" w14:textId="0969BC10" w:rsidR="00C22766" w:rsidRPr="002F5534" w:rsidRDefault="00C22766" w:rsidP="008B2143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22766" w:rsidRPr="002F5534" w14:paraId="623D99E6" w14:textId="77777777" w:rsidTr="0077226A"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033AA5" w14:textId="1FCF7FD3" w:rsidR="00C22766" w:rsidRPr="002F5534" w:rsidRDefault="00C22766" w:rsidP="0077226A">
            <w:pPr>
              <w:ind w:left="163" w:hanging="163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 xml:space="preserve">1 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 xml:space="preserve">มกราคม </w:t>
            </w:r>
            <w:r w:rsidRPr="002F5534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ED6B7D" w14:textId="3FB3A9E1" w:rsidR="00C22766" w:rsidRPr="002F5534" w:rsidRDefault="00C22766" w:rsidP="008B2143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39,687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415FF1" w14:textId="2209AD38" w:rsidR="00C22766" w:rsidRPr="002F5534" w:rsidRDefault="00C22766" w:rsidP="008B2143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18,763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02AA17" w14:textId="45DC583E" w:rsidR="00C22766" w:rsidRPr="002F5534" w:rsidRDefault="00261BD4" w:rsidP="008B2143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41FAC1" w14:textId="1A0CF43E" w:rsidR="00C22766" w:rsidRPr="002F5534" w:rsidRDefault="00C22766" w:rsidP="008B2143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58,450</w:t>
            </w:r>
          </w:p>
        </w:tc>
      </w:tr>
      <w:tr w:rsidR="00C22766" w:rsidRPr="002F5534" w14:paraId="3478F34B" w14:textId="77777777" w:rsidTr="0077226A"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45F9F3" w14:textId="47767ABE" w:rsidR="00C22766" w:rsidRPr="002F5534" w:rsidRDefault="00C22766" w:rsidP="0077226A">
            <w:pPr>
              <w:ind w:left="163" w:hanging="163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92C09C" w14:textId="3F19096F" w:rsidR="00C22766" w:rsidRPr="002F5534" w:rsidRDefault="00C22766" w:rsidP="008B2143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4,097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F3F8B6" w14:textId="13CBAAEE" w:rsidR="00C22766" w:rsidRPr="002F5534" w:rsidRDefault="00C22766" w:rsidP="008B2143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1,484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104054" w14:textId="313215D8" w:rsidR="00C22766" w:rsidRPr="002F5534" w:rsidRDefault="00261BD4" w:rsidP="008B2143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7A075B" w14:textId="4501FB3E" w:rsidR="00C22766" w:rsidRPr="002F5534" w:rsidRDefault="00C22766" w:rsidP="008B2143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5,581</w:t>
            </w:r>
          </w:p>
        </w:tc>
      </w:tr>
      <w:tr w:rsidR="00C22766" w:rsidRPr="002F5534" w14:paraId="4D43433B" w14:textId="77777777" w:rsidTr="0077226A"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1A57CB" w14:textId="758970B7" w:rsidR="00C22766" w:rsidRPr="002F5534" w:rsidRDefault="00C22766" w:rsidP="0077226A">
            <w:pPr>
              <w:ind w:left="163" w:hanging="163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ผลต่างจากการแปลงค่างบการเงิน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A6CE87" w14:textId="297AF209" w:rsidR="00C22766" w:rsidRPr="002F5534" w:rsidRDefault="00C22766" w:rsidP="008B2143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1,298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4DEB55" w14:textId="6E1D56EE" w:rsidR="00C22766" w:rsidRPr="002F5534" w:rsidRDefault="00C22766" w:rsidP="008B2143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623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BD18E5" w14:textId="697CD8B5" w:rsidR="00C22766" w:rsidRPr="002F5534" w:rsidRDefault="00261BD4" w:rsidP="008B2143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AF4DAA" w14:textId="3B8EF0EA" w:rsidR="00C22766" w:rsidRPr="002F5534" w:rsidRDefault="00C22766" w:rsidP="008B2143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1,921</w:t>
            </w:r>
          </w:p>
        </w:tc>
      </w:tr>
      <w:tr w:rsidR="00C22766" w:rsidRPr="002F5534" w14:paraId="724369C5" w14:textId="77777777" w:rsidTr="0077226A"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770B6C" w14:textId="7CB165E1" w:rsidR="00C22766" w:rsidRPr="002F5534" w:rsidRDefault="00C22766" w:rsidP="0077226A">
            <w:pPr>
              <w:ind w:left="163" w:hanging="163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2F5534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FDF1AB" w14:textId="268797B9" w:rsidR="00C22766" w:rsidRPr="002F5534" w:rsidRDefault="00C22766" w:rsidP="008B2143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45,082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2D193F" w14:textId="3AD45F10" w:rsidR="00C22766" w:rsidRPr="002F5534" w:rsidRDefault="00C22766" w:rsidP="008B2143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20,870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18936" w14:textId="75927E67" w:rsidR="00C22766" w:rsidRPr="002F5534" w:rsidRDefault="00261BD4" w:rsidP="008B2143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FC6F37" w14:textId="56F324A4" w:rsidR="00C22766" w:rsidRPr="002F5534" w:rsidRDefault="00C22766" w:rsidP="008B2143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65,952</w:t>
            </w:r>
          </w:p>
        </w:tc>
      </w:tr>
      <w:tr w:rsidR="00C22766" w:rsidRPr="002F5534" w14:paraId="372D7476" w14:textId="77777777" w:rsidTr="0077226A"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3D8DC6" w14:textId="77777777" w:rsidR="00C22766" w:rsidRPr="002F5534" w:rsidRDefault="00C22766" w:rsidP="0077226A">
            <w:pPr>
              <w:ind w:left="163" w:hanging="163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74AB4A" w14:textId="21CC91DC" w:rsidR="00C22766" w:rsidRPr="002F5534" w:rsidRDefault="0077226A" w:rsidP="008B2143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4,39</w:t>
            </w:r>
            <w:r w:rsidR="00653984" w:rsidRPr="002F5534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DBFEDC" w14:textId="702DE988" w:rsidR="00C22766" w:rsidRPr="002F5534" w:rsidRDefault="00C22766" w:rsidP="008B2143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1,623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A8826D" w14:textId="10082FC7" w:rsidR="00C22766" w:rsidRPr="002F5534" w:rsidRDefault="00261BD4" w:rsidP="008B2143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5C68CE" w14:textId="06ADF9F5" w:rsidR="00C22766" w:rsidRPr="002F5534" w:rsidRDefault="0077226A" w:rsidP="008B2143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6,01</w:t>
            </w:r>
            <w:r w:rsidR="00653984" w:rsidRPr="002F5534">
              <w:rPr>
                <w:rFonts w:ascii="Angsana New" w:hAnsi="Angsana New"/>
                <w:sz w:val="28"/>
                <w:szCs w:val="28"/>
              </w:rPr>
              <w:t>4</w:t>
            </w:r>
          </w:p>
        </w:tc>
      </w:tr>
      <w:tr w:rsidR="0077226A" w:rsidRPr="002F5534" w14:paraId="2794BF80" w14:textId="77777777" w:rsidTr="0077226A"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37EA4F" w14:textId="7416EF1F" w:rsidR="0077226A" w:rsidRPr="002F5534" w:rsidRDefault="0077226A" w:rsidP="0077226A">
            <w:pPr>
              <w:ind w:left="163" w:hanging="163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โอนค่าเสื่อม</w:t>
            </w:r>
            <w:r w:rsidR="00875D5E" w:rsidRPr="002F5534">
              <w:rPr>
                <w:rFonts w:ascii="Angsana New" w:hAnsi="Angsana New" w:hint="cs"/>
                <w:sz w:val="28"/>
                <w:szCs w:val="28"/>
                <w:cs/>
              </w:rPr>
              <w:t>ราคา</w:t>
            </w: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สะสมไป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ค่าตัดจำหน่ายจำหน่ายสะสม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24A906" w14:textId="5918B49F" w:rsidR="0077226A" w:rsidRPr="002F5534" w:rsidRDefault="0077226A" w:rsidP="008B2143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(3,172)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751A3B" w14:textId="5CDAB602" w:rsidR="0077226A" w:rsidRPr="002F5534" w:rsidRDefault="0077226A" w:rsidP="008B2143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7C151C" w14:textId="4D85502E" w:rsidR="0077226A" w:rsidRPr="002F5534" w:rsidRDefault="0077226A" w:rsidP="008B2143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42BE8A" w14:textId="4A081F40" w:rsidR="0077226A" w:rsidRPr="002F5534" w:rsidRDefault="0077226A" w:rsidP="008B2143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(3,172)</w:t>
            </w:r>
          </w:p>
        </w:tc>
      </w:tr>
      <w:tr w:rsidR="00C22766" w:rsidRPr="002F5534" w14:paraId="70CE077F" w14:textId="77777777" w:rsidTr="0077226A"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325456" w14:textId="77777777" w:rsidR="00C22766" w:rsidRPr="002F5534" w:rsidRDefault="00C22766" w:rsidP="0077226A">
            <w:pPr>
              <w:ind w:left="163" w:hanging="163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ผลต่างจากการแปลงค่างบการเงิน</w:t>
            </w:r>
          </w:p>
        </w:tc>
        <w:tc>
          <w:tcPr>
            <w:tcW w:w="15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8DA2F8C" w14:textId="47422E9B" w:rsidR="00C22766" w:rsidRPr="002F5534" w:rsidRDefault="00C22766" w:rsidP="008B2143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(55</w:t>
            </w:r>
            <w:r w:rsidR="00653984" w:rsidRPr="002F5534">
              <w:rPr>
                <w:rFonts w:ascii="Angsana New" w:hAnsi="Angsana New"/>
                <w:sz w:val="28"/>
                <w:szCs w:val="28"/>
              </w:rPr>
              <w:t>2</w:t>
            </w:r>
            <w:r w:rsidRPr="002F5534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5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55EF291" w14:textId="62E58EEF" w:rsidR="00C22766" w:rsidRPr="002F5534" w:rsidRDefault="00C22766" w:rsidP="008B2143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(234)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498285C9" w14:textId="251DB099" w:rsidR="00C22766" w:rsidRPr="002F5534" w:rsidRDefault="00261BD4" w:rsidP="008B2143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1D69991" w14:textId="74FD6F5C" w:rsidR="00C22766" w:rsidRPr="002F5534" w:rsidRDefault="0040296F" w:rsidP="008B2143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(78</w:t>
            </w:r>
            <w:r w:rsidR="00653984" w:rsidRPr="002F5534">
              <w:rPr>
                <w:rFonts w:ascii="Angsana New" w:hAnsi="Angsana New"/>
                <w:sz w:val="28"/>
                <w:szCs w:val="28"/>
              </w:rPr>
              <w:t>6</w:t>
            </w:r>
            <w:r w:rsidRPr="002F5534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C22766" w:rsidRPr="002F5534" w14:paraId="2C779004" w14:textId="77777777" w:rsidTr="0077226A"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027957" w14:textId="15E03D27" w:rsidR="00C22766" w:rsidRPr="002F5534" w:rsidRDefault="00C22766" w:rsidP="0077226A">
            <w:pPr>
              <w:ind w:left="163" w:hanging="163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2F5534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F5CF28" w14:textId="59811850" w:rsidR="00C22766" w:rsidRPr="002F5534" w:rsidRDefault="00C22766" w:rsidP="008B2143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45,749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18EF20" w14:textId="38002CE3" w:rsidR="00C22766" w:rsidRPr="002F5534" w:rsidRDefault="00C22766" w:rsidP="008B2143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22,259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B9833C" w14:textId="7F0CA61C" w:rsidR="00C22766" w:rsidRPr="002F5534" w:rsidRDefault="00261BD4" w:rsidP="008B2143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12ACB0" w14:textId="503E0B11" w:rsidR="00C22766" w:rsidRPr="002F5534" w:rsidRDefault="0040296F" w:rsidP="008B2143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68,008</w:t>
            </w:r>
          </w:p>
        </w:tc>
      </w:tr>
      <w:tr w:rsidR="00C22766" w:rsidRPr="002F5534" w14:paraId="2B654615" w14:textId="77777777" w:rsidTr="0077226A"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DCA626" w14:textId="77777777" w:rsidR="00C22766" w:rsidRPr="002F5534" w:rsidRDefault="00C22766" w:rsidP="0077226A">
            <w:pPr>
              <w:ind w:left="163" w:hanging="163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DEB83B" w14:textId="77777777" w:rsidR="00C22766" w:rsidRPr="002F5534" w:rsidRDefault="00C22766" w:rsidP="008B2143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4E5A4B" w14:textId="77777777" w:rsidR="00C22766" w:rsidRPr="002F5534" w:rsidRDefault="00C22766" w:rsidP="008B2143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42719C" w14:textId="77777777" w:rsidR="00C22766" w:rsidRPr="002F5534" w:rsidRDefault="00C22766" w:rsidP="008B2143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0DC5AE" w14:textId="00000813" w:rsidR="00C22766" w:rsidRPr="002F5534" w:rsidRDefault="00C22766" w:rsidP="008B2143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22766" w:rsidRPr="002F5534" w14:paraId="48B4515E" w14:textId="77777777" w:rsidTr="0077226A"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3E4B00" w14:textId="20D9DD95" w:rsidR="00C22766" w:rsidRPr="002F5534" w:rsidRDefault="00C22766" w:rsidP="0077226A">
            <w:pPr>
              <w:ind w:left="163" w:hanging="163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2F5534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D02F64" w14:textId="24DA8B55" w:rsidR="00C22766" w:rsidRPr="002F5534" w:rsidRDefault="00C22766" w:rsidP="008B2143">
            <w:pPr>
              <w:pBdr>
                <w:bottom w:val="doub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9,576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B6FAD9" w14:textId="3802FE29" w:rsidR="00C22766" w:rsidRPr="002F5534" w:rsidRDefault="00C22766" w:rsidP="008B2143">
            <w:pPr>
              <w:pBdr>
                <w:bottom w:val="doub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2,179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DB75A2" w14:textId="24AF860C" w:rsidR="00C22766" w:rsidRPr="002F5534" w:rsidRDefault="000278E1" w:rsidP="008B2143">
            <w:pPr>
              <w:pBdr>
                <w:bottom w:val="doub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94FCD6" w14:textId="0645690B" w:rsidR="00C22766" w:rsidRPr="002F5534" w:rsidRDefault="00C22766" w:rsidP="008B2143">
            <w:pPr>
              <w:pBdr>
                <w:bottom w:val="doub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11,755</w:t>
            </w:r>
          </w:p>
        </w:tc>
      </w:tr>
      <w:tr w:rsidR="00C22766" w:rsidRPr="002F5534" w14:paraId="0FADF707" w14:textId="77777777" w:rsidTr="0077226A"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A262C2" w14:textId="6ECDCD6A" w:rsidR="00C22766" w:rsidRPr="002F5534" w:rsidRDefault="00C22766" w:rsidP="0077226A">
            <w:pPr>
              <w:ind w:left="163" w:hanging="163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2F5534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B37DA0" w14:textId="221762BF" w:rsidR="00C22766" w:rsidRPr="002F5534" w:rsidRDefault="00C22766" w:rsidP="008B2143">
            <w:pPr>
              <w:pBdr>
                <w:bottom w:val="doub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15,8</w:t>
            </w:r>
            <w:r w:rsidR="00E92D44">
              <w:rPr>
                <w:rFonts w:ascii="Angsana New" w:hAnsi="Angsana New"/>
                <w:sz w:val="28"/>
                <w:szCs w:val="28"/>
              </w:rPr>
              <w:t>63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E7321A" w14:textId="50C8EB24" w:rsidR="00C22766" w:rsidRPr="002F5534" w:rsidRDefault="00C22766" w:rsidP="008B2143">
            <w:pPr>
              <w:pBdr>
                <w:bottom w:val="doub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3,4</w:t>
            </w:r>
            <w:r w:rsidR="00E92D44">
              <w:rPr>
                <w:rFonts w:ascii="Angsana New" w:hAnsi="Angsana New"/>
                <w:sz w:val="28"/>
                <w:szCs w:val="28"/>
              </w:rPr>
              <w:t>51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E5F8F1" w14:textId="219902A6" w:rsidR="00C22766" w:rsidRPr="002F5534" w:rsidRDefault="000278E1" w:rsidP="008B2143">
            <w:pPr>
              <w:pBdr>
                <w:bottom w:val="doub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754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CCCBAA" w14:textId="2AAD7EF5" w:rsidR="00C22766" w:rsidRPr="002F5534" w:rsidRDefault="008D694E" w:rsidP="008B2143">
            <w:pPr>
              <w:pBdr>
                <w:bottom w:val="doub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20,068</w:t>
            </w:r>
          </w:p>
        </w:tc>
      </w:tr>
      <w:tr w:rsidR="00C22766" w:rsidRPr="002F5534" w14:paraId="4C4FBC8F" w14:textId="77777777" w:rsidTr="0077226A">
        <w:tc>
          <w:tcPr>
            <w:tcW w:w="2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EA78D9" w14:textId="13EC9E3B" w:rsidR="00C22766" w:rsidRPr="002F5534" w:rsidRDefault="00C22766" w:rsidP="0077226A">
            <w:pPr>
              <w:ind w:left="163" w:hanging="163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2F5534">
              <w:rPr>
                <w:rFonts w:ascii="Angsana New" w:hAnsi="Angsana New"/>
                <w:cs/>
              </w:rPr>
              <w:br w:type="page"/>
            </w:r>
            <w:r w:rsidRPr="002F553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2AE43E" w14:textId="77777777" w:rsidR="00C22766" w:rsidRPr="002F5534" w:rsidRDefault="00C22766" w:rsidP="008B2143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82D5F8" w14:textId="77777777" w:rsidR="00C22766" w:rsidRPr="002F5534" w:rsidRDefault="00C22766" w:rsidP="008B2143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0A7A61" w14:textId="77777777" w:rsidR="00C22766" w:rsidRPr="002F5534" w:rsidRDefault="00C22766" w:rsidP="008B2143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29668C" w14:textId="073F2F69" w:rsidR="00C22766" w:rsidRPr="002F5534" w:rsidRDefault="00C22766" w:rsidP="008B2143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31458" w:rsidRPr="002F5534" w14:paraId="751FE386" w14:textId="77777777" w:rsidTr="0077226A"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F38249" w14:textId="2B4317B0" w:rsidR="00C31458" w:rsidRPr="002F5534" w:rsidRDefault="00C31458" w:rsidP="0077226A">
            <w:pPr>
              <w:ind w:left="163" w:hanging="163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2565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 xml:space="preserve"> (ค่าเสื่อมราคาทั้งหมดรวมอยู่ในค่าใช้จ่ายในการบริหาร)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BA60EB" w14:textId="77777777" w:rsidR="00C31458" w:rsidRPr="002F5534" w:rsidRDefault="00C31458" w:rsidP="00C31458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D9F884" w14:textId="54B08A66" w:rsidR="00C31458" w:rsidRPr="002F5534" w:rsidRDefault="00C31458" w:rsidP="00B434E8">
            <w:pPr>
              <w:pBdr>
                <w:bottom w:val="doub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5,581</w:t>
            </w:r>
          </w:p>
        </w:tc>
      </w:tr>
      <w:tr w:rsidR="00C31458" w:rsidRPr="002F5534" w14:paraId="6B0E8078" w14:textId="77777777" w:rsidTr="0077226A">
        <w:tc>
          <w:tcPr>
            <w:tcW w:w="62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E38F9A" w14:textId="1C768F89" w:rsidR="00C31458" w:rsidRPr="002F5534" w:rsidRDefault="00C31458" w:rsidP="0077226A">
            <w:pPr>
              <w:ind w:left="163" w:hanging="163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2566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 xml:space="preserve"> (ค่าเสื่อมราคาทั้งหมดรวมอยู่ในค่าใช้จ่ายในการบริหาร)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3C3487" w14:textId="77777777" w:rsidR="00C31458" w:rsidRPr="002F5534" w:rsidRDefault="00C31458" w:rsidP="00C31458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08EA3A" w14:textId="0D967CAC" w:rsidR="00C31458" w:rsidRPr="002F5534" w:rsidRDefault="00300FA8" w:rsidP="00B434E8">
            <w:pPr>
              <w:pBdr>
                <w:bottom w:val="doub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6,014</w:t>
            </w:r>
          </w:p>
        </w:tc>
      </w:tr>
    </w:tbl>
    <w:p w14:paraId="392CF232" w14:textId="395F7429" w:rsidR="00D2787D" w:rsidRPr="002F5534" w:rsidRDefault="00D2787D">
      <w:pPr>
        <w:rPr>
          <w:rFonts w:ascii="Angsana New" w:hAnsi="Angsana New"/>
        </w:rPr>
      </w:pPr>
    </w:p>
    <w:p w14:paraId="348333C4" w14:textId="2865AB24" w:rsidR="0026794C" w:rsidRPr="002F5534" w:rsidRDefault="0026794C">
      <w:pPr>
        <w:overflowPunct/>
        <w:autoSpaceDE/>
        <w:autoSpaceDN/>
        <w:adjustRightInd/>
        <w:textAlignment w:val="auto"/>
        <w:rPr>
          <w:rFonts w:ascii="Angsana New" w:hAnsi="Angsana New"/>
        </w:rPr>
      </w:pPr>
      <w:r w:rsidRPr="002F5534">
        <w:rPr>
          <w:rFonts w:ascii="Angsana New" w:hAnsi="Angsana New"/>
        </w:rPr>
        <w:br w:type="page"/>
      </w:r>
    </w:p>
    <w:p w14:paraId="5F633BC0" w14:textId="77777777" w:rsidR="0026794C" w:rsidRPr="002F5534" w:rsidRDefault="0026794C">
      <w:pPr>
        <w:rPr>
          <w:rFonts w:ascii="Angsana New" w:hAnsi="Angsana New"/>
        </w:rPr>
      </w:pP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850"/>
        <w:gridCol w:w="1665"/>
        <w:gridCol w:w="1665"/>
      </w:tblGrid>
      <w:tr w:rsidR="00E15581" w:rsidRPr="002F5534" w14:paraId="3AC4420B" w14:textId="77777777" w:rsidTr="00E15581">
        <w:trPr>
          <w:tblHeader/>
        </w:trPr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1B8616" w14:textId="6CAFA9D0" w:rsidR="00E15581" w:rsidRPr="002F5534" w:rsidRDefault="00E15581" w:rsidP="00E15581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93BCF1" w14:textId="23FD4C23" w:rsidR="00E15581" w:rsidRPr="002F5534" w:rsidRDefault="00E15581" w:rsidP="00E15581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 xml:space="preserve"> (หน่วย: พันบาท)</w:t>
            </w:r>
          </w:p>
        </w:tc>
      </w:tr>
      <w:tr w:rsidR="00E15581" w:rsidRPr="002F5534" w14:paraId="50B708E7" w14:textId="77777777" w:rsidTr="00765F08">
        <w:trPr>
          <w:tblHeader/>
        </w:trPr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266755" w14:textId="77777777" w:rsidR="00E15581" w:rsidRPr="002F5534" w:rsidRDefault="00E15581" w:rsidP="00E15581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6D85B" w14:textId="1E6492C3" w:rsidR="00E15581" w:rsidRPr="002F5534" w:rsidRDefault="00E15581" w:rsidP="00E1558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15581" w:rsidRPr="002F5534" w14:paraId="4F91697E" w14:textId="77777777" w:rsidTr="00E15581">
        <w:trPr>
          <w:trHeight w:val="765"/>
          <w:tblHeader/>
        </w:trPr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D6AB3" w14:textId="77777777" w:rsidR="00E15581" w:rsidRPr="002F5534" w:rsidRDefault="00E15581" w:rsidP="00E15581">
            <w:pPr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br w:type="page"/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531445" w14:textId="4E012416" w:rsidR="00E15581" w:rsidRPr="002F5534" w:rsidRDefault="00E15581" w:rsidP="00E1558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เครื่องตกแต่งและเครื่องใช้สำนักงาน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B67FF" w14:textId="77777777" w:rsidR="00E15581" w:rsidRPr="002F5534" w:rsidRDefault="00E15581" w:rsidP="00E1558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</w:tr>
      <w:tr w:rsidR="00E15581" w:rsidRPr="002F5534" w14:paraId="64C6237A" w14:textId="77777777" w:rsidTr="00E15581">
        <w:trPr>
          <w:trHeight w:val="73"/>
        </w:trPr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8E808" w14:textId="77777777" w:rsidR="00E15581" w:rsidRPr="002F5534" w:rsidRDefault="00E15581" w:rsidP="00E15581">
            <w:pPr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A4BE7" w14:textId="77777777" w:rsidR="00E15581" w:rsidRPr="002F5534" w:rsidRDefault="00E15581" w:rsidP="00E15581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E4ABF" w14:textId="77777777" w:rsidR="00E15581" w:rsidRPr="002F5534" w:rsidRDefault="00E15581" w:rsidP="00E15581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B2143" w:rsidRPr="002F5534" w14:paraId="26368F4F" w14:textId="77777777" w:rsidTr="00E15581"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BF1F6" w14:textId="2645932F" w:rsidR="008B2143" w:rsidRPr="002F5534" w:rsidRDefault="008B2143" w:rsidP="008B2143">
            <w:pPr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 xml:space="preserve">1 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 xml:space="preserve">มกราคม </w:t>
            </w:r>
            <w:r w:rsidRPr="002F5534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8E40C3" w14:textId="11991388" w:rsidR="008B2143" w:rsidRPr="002F5534" w:rsidRDefault="008B2143" w:rsidP="008B2143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61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C73484" w14:textId="5EC9B123" w:rsidR="008B2143" w:rsidRPr="002F5534" w:rsidRDefault="008B2143" w:rsidP="008B2143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61</w:t>
            </w:r>
          </w:p>
        </w:tc>
      </w:tr>
      <w:tr w:rsidR="008B2143" w:rsidRPr="002F5534" w14:paraId="5F8AE971" w14:textId="77777777" w:rsidTr="00E15581"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1F2094" w14:textId="1AD86704" w:rsidR="008B2143" w:rsidRPr="002F5534" w:rsidRDefault="008B2143" w:rsidP="008B2143">
            <w:pPr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ซื้อเพิ่ม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31BE50" w14:textId="7A9D6ED7" w:rsidR="008B2143" w:rsidRPr="002F5534" w:rsidRDefault="008B2143" w:rsidP="008B2143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 w:hint="cs"/>
                <w:sz w:val="28"/>
                <w:szCs w:val="28"/>
              </w:rPr>
              <w:t>6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5EAFCC" w14:textId="04B23A3A" w:rsidR="008B2143" w:rsidRPr="002F5534" w:rsidRDefault="008B2143" w:rsidP="008B2143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6</w:t>
            </w:r>
          </w:p>
        </w:tc>
      </w:tr>
      <w:tr w:rsidR="008B2143" w:rsidRPr="002F5534" w14:paraId="4A06C39F" w14:textId="77777777" w:rsidTr="00E15581"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9D5CB1" w14:textId="18CB1C70" w:rsidR="008B2143" w:rsidRPr="002F5534" w:rsidRDefault="008B2143" w:rsidP="008B2143">
            <w:pPr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ผลต่างจากการแปลงค่างบการเงิน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F9954A" w14:textId="279DC043" w:rsidR="008B2143" w:rsidRPr="002F5534" w:rsidRDefault="008B2143" w:rsidP="008B2143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31A153" w14:textId="244C4A46" w:rsidR="008B2143" w:rsidRPr="002F5534" w:rsidRDefault="008B2143" w:rsidP="008B2143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2</w:t>
            </w:r>
          </w:p>
        </w:tc>
      </w:tr>
      <w:tr w:rsidR="008B2143" w:rsidRPr="002F5534" w14:paraId="6628188B" w14:textId="77777777" w:rsidTr="00E15581"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B75C5" w14:textId="77C5F717" w:rsidR="008B2143" w:rsidRPr="002F5534" w:rsidRDefault="008B2143" w:rsidP="008B2143">
            <w:pPr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2F5534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16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131B33A" w14:textId="1DCA1501" w:rsidR="008B2143" w:rsidRPr="002F5534" w:rsidRDefault="008B2143" w:rsidP="008B2143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69</w:t>
            </w:r>
          </w:p>
        </w:tc>
        <w:tc>
          <w:tcPr>
            <w:tcW w:w="16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E6725F5" w14:textId="6C949C54" w:rsidR="008B2143" w:rsidRPr="002F5534" w:rsidRDefault="008B2143" w:rsidP="008B2143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69</w:t>
            </w:r>
          </w:p>
        </w:tc>
      </w:tr>
      <w:tr w:rsidR="008B2143" w:rsidRPr="002F5534" w14:paraId="2CC1AAD8" w14:textId="77777777" w:rsidTr="00E15581"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FCDF82" w14:textId="25F913C7" w:rsidR="008B2143" w:rsidRPr="002F5534" w:rsidRDefault="008B2143" w:rsidP="008B2143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ซื้อเพิ่ม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174004" w14:textId="1F461119" w:rsidR="008B2143" w:rsidRPr="002F5534" w:rsidRDefault="00910581" w:rsidP="008B2143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42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917852" w14:textId="20A6A30B" w:rsidR="008B2143" w:rsidRPr="002F5534" w:rsidRDefault="00CB7D2A" w:rsidP="008B2143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42</w:t>
            </w:r>
          </w:p>
        </w:tc>
      </w:tr>
      <w:tr w:rsidR="008B2143" w:rsidRPr="002F5534" w14:paraId="3D4A3D5C" w14:textId="77777777" w:rsidTr="00E15581"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4727B" w14:textId="77777777" w:rsidR="008B2143" w:rsidRPr="002F5534" w:rsidRDefault="008B2143" w:rsidP="008B2143">
            <w:pPr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ผลต่างจากการแปลงค่างบการเงิน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E8CC14" w14:textId="7D37C26C" w:rsidR="008B2143" w:rsidRPr="002F5534" w:rsidRDefault="00F17F53" w:rsidP="008B2143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(1)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1AB2CE" w14:textId="1CACB3B1" w:rsidR="008B2143" w:rsidRPr="002F5534" w:rsidRDefault="00CB7D2A" w:rsidP="008B2143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(1)</w:t>
            </w:r>
          </w:p>
        </w:tc>
      </w:tr>
      <w:tr w:rsidR="008B2143" w:rsidRPr="002F5534" w14:paraId="635833C1" w14:textId="77777777" w:rsidTr="00E15581"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20D8EC" w14:textId="0C07A2F4" w:rsidR="008B2143" w:rsidRPr="002F5534" w:rsidRDefault="008B2143" w:rsidP="008B2143">
            <w:pPr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2F5534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2EC227" w14:textId="21CD0511" w:rsidR="008B2143" w:rsidRPr="002F5534" w:rsidRDefault="00F17F53" w:rsidP="008B2143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110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FF832E" w14:textId="7616CD11" w:rsidR="008B2143" w:rsidRPr="002F5534" w:rsidRDefault="00CB7D2A" w:rsidP="008B2143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110</w:t>
            </w:r>
          </w:p>
        </w:tc>
      </w:tr>
      <w:tr w:rsidR="008B2143" w:rsidRPr="002F5534" w14:paraId="1BA4D5BD" w14:textId="77777777" w:rsidTr="00E15581"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66E38" w14:textId="77777777" w:rsidR="008B2143" w:rsidRPr="002F5534" w:rsidRDefault="008B2143" w:rsidP="008B2143">
            <w:pPr>
              <w:rPr>
                <w:rFonts w:ascii="Angsana New" w:hAnsi="Angsana New"/>
                <w:color w:val="FF0000"/>
                <w:sz w:val="28"/>
                <w:szCs w:val="28"/>
              </w:rPr>
            </w:pPr>
            <w:r w:rsidRPr="002F553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ค่าเสื่อมราคาสะสม</w:t>
            </w:r>
          </w:p>
        </w:tc>
        <w:tc>
          <w:tcPr>
            <w:tcW w:w="16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C7F44E4" w14:textId="77777777" w:rsidR="008B2143" w:rsidRPr="002F5534" w:rsidRDefault="008B2143" w:rsidP="008B2143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8A27665" w14:textId="77777777" w:rsidR="008B2143" w:rsidRPr="002F5534" w:rsidRDefault="008B2143" w:rsidP="008B2143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B2143" w:rsidRPr="002F5534" w14:paraId="7C556AE5" w14:textId="77777777" w:rsidTr="00E15581"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86D5B" w14:textId="581A236D" w:rsidR="008B2143" w:rsidRPr="002F5534" w:rsidRDefault="008B2143" w:rsidP="008B2143">
            <w:pPr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 xml:space="preserve">1 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 xml:space="preserve">มกราคม </w:t>
            </w:r>
            <w:r w:rsidRPr="002F5534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7810A7" w14:textId="4F9CFC90" w:rsidR="008B2143" w:rsidRPr="002F5534" w:rsidRDefault="008B2143" w:rsidP="008B2143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17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A1981D" w14:textId="7DACAD8E" w:rsidR="008B2143" w:rsidRPr="002F5534" w:rsidRDefault="008B2143" w:rsidP="008B2143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17</w:t>
            </w:r>
          </w:p>
        </w:tc>
      </w:tr>
      <w:tr w:rsidR="008B2143" w:rsidRPr="002F5534" w14:paraId="4C2C7E51" w14:textId="77777777" w:rsidTr="00E15581">
        <w:trPr>
          <w:trHeight w:val="207"/>
        </w:trPr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F2D5A4" w14:textId="69449BFF" w:rsidR="008B2143" w:rsidRPr="002F5534" w:rsidRDefault="008B2143" w:rsidP="008B2143">
            <w:pPr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16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5FAD78F" w14:textId="46C3AA95" w:rsidR="008B2143" w:rsidRPr="002F5534" w:rsidRDefault="008B2143" w:rsidP="008B2143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9</w:t>
            </w:r>
          </w:p>
        </w:tc>
        <w:tc>
          <w:tcPr>
            <w:tcW w:w="16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88BF46B" w14:textId="0AFD60EE" w:rsidR="008B2143" w:rsidRPr="002F5534" w:rsidRDefault="008B2143" w:rsidP="008B2143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9</w:t>
            </w:r>
          </w:p>
        </w:tc>
      </w:tr>
      <w:tr w:rsidR="008B2143" w:rsidRPr="002F5534" w14:paraId="2E790DFA" w14:textId="77777777" w:rsidTr="00E15581"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F6D446" w14:textId="559BF504" w:rsidR="008B2143" w:rsidRPr="002F5534" w:rsidRDefault="008B2143" w:rsidP="008B2143">
            <w:pPr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ผลต่างจากการแปลงค่างบการเงิน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3A5C04" w14:textId="7D383123" w:rsidR="008B2143" w:rsidRPr="002F5534" w:rsidRDefault="008B2143" w:rsidP="008B2143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4349F6" w14:textId="013934BE" w:rsidR="008B2143" w:rsidRPr="002F5534" w:rsidRDefault="008B2143" w:rsidP="008B2143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1</w:t>
            </w:r>
          </w:p>
        </w:tc>
      </w:tr>
      <w:tr w:rsidR="008B2143" w:rsidRPr="002F5534" w14:paraId="4E5E684C" w14:textId="77777777" w:rsidTr="00E15581"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19FEB8" w14:textId="62302FBD" w:rsidR="008B2143" w:rsidRPr="002F5534" w:rsidRDefault="008B2143" w:rsidP="008B2143">
            <w:pPr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2F5534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4DBCF4" w14:textId="0AA907D0" w:rsidR="008B2143" w:rsidRPr="002F5534" w:rsidRDefault="008B2143" w:rsidP="008B2143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27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00B64C" w14:textId="119D5F2E" w:rsidR="008B2143" w:rsidRPr="002F5534" w:rsidRDefault="008B2143" w:rsidP="008B2143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27</w:t>
            </w:r>
          </w:p>
        </w:tc>
      </w:tr>
      <w:tr w:rsidR="008B2143" w:rsidRPr="002F5534" w14:paraId="1B7C2821" w14:textId="77777777" w:rsidTr="00E15581"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D41663" w14:textId="77777777" w:rsidR="008B2143" w:rsidRPr="002F5534" w:rsidRDefault="008B2143" w:rsidP="008B2143">
            <w:pPr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6B8138" w14:textId="673A5CD4" w:rsidR="008B2143" w:rsidRPr="002F5534" w:rsidRDefault="00CB7D2A" w:rsidP="008B2143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18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BAFCAC" w14:textId="3BBE2EF5" w:rsidR="008B2143" w:rsidRPr="002F5534" w:rsidRDefault="00CB7D2A" w:rsidP="008B2143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18</w:t>
            </w:r>
          </w:p>
        </w:tc>
      </w:tr>
      <w:tr w:rsidR="008B2143" w:rsidRPr="002F5534" w14:paraId="13B3A969" w14:textId="77777777" w:rsidTr="00E15581"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8BC3B3" w14:textId="77777777" w:rsidR="008B2143" w:rsidRPr="002F5534" w:rsidRDefault="008B2143" w:rsidP="008B2143">
            <w:pPr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ผลต่างจากการแปลงค่างบการเงิน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DF9985" w14:textId="61295214" w:rsidR="008B2143" w:rsidRPr="002F5534" w:rsidRDefault="00CB7D2A" w:rsidP="008B2143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(1)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CD86A8" w14:textId="3184BCE5" w:rsidR="008B2143" w:rsidRPr="002F5534" w:rsidRDefault="00CB7D2A" w:rsidP="008B2143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(1)</w:t>
            </w:r>
          </w:p>
        </w:tc>
      </w:tr>
      <w:tr w:rsidR="008B2143" w:rsidRPr="002F5534" w14:paraId="5D022EC4" w14:textId="77777777" w:rsidTr="00E15581"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76D478" w14:textId="3ED8145F" w:rsidR="008B2143" w:rsidRPr="002F5534" w:rsidRDefault="008B2143" w:rsidP="008B2143">
            <w:pPr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2F5534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C1E9B1" w14:textId="439C6DA0" w:rsidR="008B2143" w:rsidRPr="002F5534" w:rsidRDefault="00CB7D2A" w:rsidP="008B2143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44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0FFA4E" w14:textId="1AF5F4DD" w:rsidR="008B2143" w:rsidRPr="002F5534" w:rsidRDefault="00CB7D2A" w:rsidP="008B2143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44</w:t>
            </w:r>
          </w:p>
        </w:tc>
      </w:tr>
      <w:tr w:rsidR="008B2143" w:rsidRPr="002F5534" w14:paraId="5E5BE462" w14:textId="77777777" w:rsidTr="00E15581"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C90A65" w14:textId="77777777" w:rsidR="008B2143" w:rsidRPr="002F5534" w:rsidRDefault="008B2143" w:rsidP="008B2143">
            <w:pPr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16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6A086EE" w14:textId="24B0B154" w:rsidR="008B2143" w:rsidRPr="002F5534" w:rsidRDefault="008B2143" w:rsidP="008B2143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DCF2219" w14:textId="1645EFF0" w:rsidR="008B2143" w:rsidRPr="002F5534" w:rsidRDefault="008B2143" w:rsidP="008B2143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B2143" w:rsidRPr="002F5534" w14:paraId="69CA75A3" w14:textId="77777777" w:rsidTr="00E15581"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557280" w14:textId="55D0AD5F" w:rsidR="008B2143" w:rsidRPr="002F5534" w:rsidRDefault="008B2143" w:rsidP="008B2143">
            <w:pPr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2F5534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164563" w14:textId="4C72E421" w:rsidR="008B2143" w:rsidRPr="002F5534" w:rsidRDefault="008B2143" w:rsidP="008B2143">
            <w:pPr>
              <w:pBdr>
                <w:bottom w:val="doub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42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BF5FCA" w14:textId="0A3FCED4" w:rsidR="008B2143" w:rsidRPr="002F5534" w:rsidRDefault="008B2143" w:rsidP="008B2143">
            <w:pPr>
              <w:pBdr>
                <w:bottom w:val="doub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42</w:t>
            </w:r>
          </w:p>
        </w:tc>
      </w:tr>
      <w:tr w:rsidR="008B2143" w:rsidRPr="002F5534" w14:paraId="13267E72" w14:textId="77777777" w:rsidTr="00E15581"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0FE355" w14:textId="448F95A2" w:rsidR="008B2143" w:rsidRPr="002F5534" w:rsidRDefault="008B2143" w:rsidP="008B2143">
            <w:pPr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2F5534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90E3AF" w14:textId="55E11DE0" w:rsidR="008B2143" w:rsidRPr="002F5534" w:rsidRDefault="00CB7D2A" w:rsidP="008B2143">
            <w:pPr>
              <w:pBdr>
                <w:bottom w:val="doub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66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D31DAE" w14:textId="157FBB38" w:rsidR="008B2143" w:rsidRPr="002F5534" w:rsidRDefault="00CB7D2A" w:rsidP="008B2143">
            <w:pPr>
              <w:pBdr>
                <w:bottom w:val="doub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66</w:t>
            </w:r>
          </w:p>
        </w:tc>
      </w:tr>
      <w:tr w:rsidR="008B2143" w:rsidRPr="002F5534" w14:paraId="0D3C1091" w14:textId="77777777" w:rsidTr="00E15581"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CD93E9" w14:textId="77777777" w:rsidR="008B2143" w:rsidRPr="002F5534" w:rsidRDefault="008B2143" w:rsidP="008B2143">
            <w:pPr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2F553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B029D6" w14:textId="77777777" w:rsidR="008B2143" w:rsidRPr="002F5534" w:rsidRDefault="008B2143" w:rsidP="008B2143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B823A4" w14:textId="77777777" w:rsidR="008B2143" w:rsidRPr="002F5534" w:rsidRDefault="008B2143" w:rsidP="008B2143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B2143" w:rsidRPr="002F5534" w14:paraId="42A6FDDB" w14:textId="77777777" w:rsidTr="00E15581"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5430D0" w14:textId="7E868D30" w:rsidR="008B2143" w:rsidRPr="002F5534" w:rsidRDefault="008B2143" w:rsidP="008B2143">
            <w:pPr>
              <w:ind w:left="162" w:right="-295" w:hanging="162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2565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 xml:space="preserve"> (ค่าเสื่อมราคาทั้งหมดรวมอยู่ในค่าใช้จ่ายในการบริหาร)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E186DC" w14:textId="77777777" w:rsidR="008B2143" w:rsidRPr="002F5534" w:rsidRDefault="008B2143" w:rsidP="008B2143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762646" w14:textId="369939B6" w:rsidR="008B2143" w:rsidRPr="002F5534" w:rsidRDefault="008B2143" w:rsidP="008B2143">
            <w:pPr>
              <w:pBdr>
                <w:bottom w:val="doub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9</w:t>
            </w:r>
          </w:p>
        </w:tc>
      </w:tr>
      <w:tr w:rsidR="008B2143" w:rsidRPr="002F5534" w14:paraId="6940A918" w14:textId="77777777" w:rsidTr="00E15581"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659DC4" w14:textId="7B8B6730" w:rsidR="008B2143" w:rsidRPr="002F5534" w:rsidRDefault="008B2143" w:rsidP="008B2143">
            <w:pPr>
              <w:ind w:left="162" w:right="-295" w:hanging="162"/>
              <w:rPr>
                <w:rFonts w:ascii="Angsana New" w:hAnsi="Angsana New"/>
                <w:spacing w:val="-10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2566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 xml:space="preserve"> (ค่าเสื่อมราคาทั้งหมดรวมอยู่ในค่าใช้จ่ายในการบริหาร)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622E90" w14:textId="77777777" w:rsidR="008B2143" w:rsidRPr="002F5534" w:rsidRDefault="008B2143" w:rsidP="008B2143">
            <w:pP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6DFAF0" w14:textId="662D4F39" w:rsidR="008B2143" w:rsidRPr="002F5534" w:rsidRDefault="00E8687B" w:rsidP="008B2143">
            <w:pPr>
              <w:pBdr>
                <w:bottom w:val="doub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18</w:t>
            </w:r>
          </w:p>
        </w:tc>
      </w:tr>
    </w:tbl>
    <w:p w14:paraId="70A3EABD" w14:textId="710BCD5C" w:rsidR="008B2AEE" w:rsidRPr="002F5534" w:rsidRDefault="008B2AEE" w:rsidP="00074F50">
      <w:pPr>
        <w:tabs>
          <w:tab w:val="left" w:pos="2160"/>
          <w:tab w:val="left" w:pos="2880"/>
        </w:tabs>
        <w:spacing w:before="240" w:after="120"/>
        <w:ind w:left="540" w:right="-43" w:firstLine="7"/>
        <w:jc w:val="thaiDistribute"/>
        <w:rPr>
          <w:rFonts w:ascii="Angsana New" w:hAnsi="Angsana New"/>
          <w:spacing w:val="-6"/>
          <w:sz w:val="32"/>
          <w:szCs w:val="32"/>
        </w:rPr>
      </w:pPr>
      <w:r w:rsidRPr="002F5534">
        <w:rPr>
          <w:rFonts w:ascii="Angsana New" w:hAnsi="Angsana New"/>
          <w:spacing w:val="-6"/>
          <w:sz w:val="32"/>
          <w:szCs w:val="32"/>
          <w:cs/>
        </w:rPr>
        <w:t xml:space="preserve">ณ วันที่ </w:t>
      </w:r>
      <w:r w:rsidR="007162C7" w:rsidRPr="002F5534">
        <w:rPr>
          <w:rFonts w:ascii="Angsana New" w:hAnsi="Angsana New"/>
          <w:spacing w:val="-6"/>
          <w:sz w:val="32"/>
          <w:szCs w:val="32"/>
        </w:rPr>
        <w:t xml:space="preserve">31 </w:t>
      </w:r>
      <w:r w:rsidR="007162C7" w:rsidRPr="002F5534">
        <w:rPr>
          <w:rFonts w:ascii="Angsana New" w:hAnsi="Angsana New"/>
          <w:spacing w:val="-6"/>
          <w:sz w:val="32"/>
          <w:szCs w:val="32"/>
          <w:cs/>
        </w:rPr>
        <w:t xml:space="preserve">ธันวาคม </w:t>
      </w:r>
      <w:r w:rsidR="00CB5077" w:rsidRPr="002F5534">
        <w:rPr>
          <w:rFonts w:ascii="Angsana New" w:hAnsi="Angsana New"/>
          <w:spacing w:val="-6"/>
          <w:sz w:val="32"/>
          <w:szCs w:val="32"/>
        </w:rPr>
        <w:t>2566</w:t>
      </w:r>
      <w:r w:rsidRPr="002F5534">
        <w:rPr>
          <w:rFonts w:ascii="Angsana New" w:hAnsi="Angsana New"/>
          <w:spacing w:val="-6"/>
          <w:sz w:val="32"/>
          <w:szCs w:val="32"/>
          <w:cs/>
        </w:rPr>
        <w:t xml:space="preserve"> บริษัท</w:t>
      </w:r>
      <w:r w:rsidR="00E8136E" w:rsidRPr="002F5534">
        <w:rPr>
          <w:rFonts w:ascii="Angsana New" w:hAnsi="Angsana New"/>
          <w:spacing w:val="-6"/>
          <w:sz w:val="32"/>
          <w:szCs w:val="32"/>
          <w:cs/>
        </w:rPr>
        <w:t>ย่อย</w:t>
      </w:r>
      <w:r w:rsidRPr="002F5534">
        <w:rPr>
          <w:rFonts w:ascii="Angsana New" w:hAnsi="Angsana New"/>
          <w:spacing w:val="-6"/>
          <w:sz w:val="32"/>
          <w:szCs w:val="32"/>
          <w:cs/>
        </w:rPr>
        <w:t xml:space="preserve">มีอุปกรณ์จำนวนหนึ่งซึ่งตัดค่าเสื่อมราคาหมดแล้วแต่ยังใช้งานอยู่ </w:t>
      </w:r>
      <w:r w:rsidR="00400DFF" w:rsidRPr="002F5534">
        <w:rPr>
          <w:rFonts w:ascii="Angsana New" w:hAnsi="Angsana New"/>
          <w:spacing w:val="-6"/>
          <w:sz w:val="32"/>
          <w:szCs w:val="32"/>
          <w:cs/>
        </w:rPr>
        <w:t xml:space="preserve">          </w:t>
      </w:r>
      <w:r w:rsidRPr="002F5534">
        <w:rPr>
          <w:rFonts w:ascii="Angsana New" w:hAnsi="Angsana New"/>
          <w:spacing w:val="-6"/>
          <w:sz w:val="32"/>
          <w:szCs w:val="32"/>
          <w:cs/>
        </w:rPr>
        <w:t>มูลค่าตามบัญชีก่อนหักค่าเสื่อมราคาสะ</w:t>
      </w:r>
      <w:r w:rsidR="003E300C" w:rsidRPr="002F5534">
        <w:rPr>
          <w:rFonts w:ascii="Angsana New" w:hAnsi="Angsana New"/>
          <w:spacing w:val="-6"/>
          <w:sz w:val="32"/>
          <w:szCs w:val="32"/>
          <w:cs/>
        </w:rPr>
        <w:t>สม</w:t>
      </w:r>
      <w:r w:rsidRPr="002F5534">
        <w:rPr>
          <w:rFonts w:ascii="Angsana New" w:hAnsi="Angsana New"/>
          <w:spacing w:val="-6"/>
          <w:sz w:val="32"/>
          <w:szCs w:val="32"/>
          <w:cs/>
        </w:rPr>
        <w:t xml:space="preserve">ของสินทรัพย์ดังกล่าวมีจำนวนเงินประมาณ </w:t>
      </w:r>
      <w:r w:rsidR="004F7DD5" w:rsidRPr="002F5534">
        <w:rPr>
          <w:rFonts w:ascii="Angsana New" w:hAnsi="Angsana New"/>
          <w:spacing w:val="-6"/>
          <w:sz w:val="32"/>
          <w:szCs w:val="32"/>
        </w:rPr>
        <w:t>47</w:t>
      </w:r>
      <w:r w:rsidRPr="002F5534">
        <w:rPr>
          <w:rFonts w:ascii="Angsana New" w:hAnsi="Angsana New"/>
          <w:spacing w:val="-6"/>
          <w:sz w:val="32"/>
          <w:szCs w:val="32"/>
          <w:cs/>
        </w:rPr>
        <w:t xml:space="preserve"> ล้านบาท</w:t>
      </w:r>
      <w:r w:rsidR="00CA2C50" w:rsidRPr="002F5534">
        <w:rPr>
          <w:rFonts w:ascii="Angsana New" w:hAnsi="Angsana New" w:hint="cs"/>
          <w:spacing w:val="-6"/>
          <w:sz w:val="32"/>
          <w:szCs w:val="32"/>
          <w:cs/>
        </w:rPr>
        <w:t xml:space="preserve">                 </w:t>
      </w:r>
      <w:r w:rsidRPr="002F5534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="007162C7" w:rsidRPr="002F5534">
        <w:rPr>
          <w:rFonts w:ascii="Angsana New" w:hAnsi="Angsana New"/>
          <w:spacing w:val="-6"/>
          <w:sz w:val="32"/>
          <w:szCs w:val="32"/>
          <w:cs/>
        </w:rPr>
        <w:t>(</w:t>
      </w:r>
      <w:r w:rsidR="00CB5077" w:rsidRPr="002F5534">
        <w:rPr>
          <w:rFonts w:ascii="Angsana New" w:hAnsi="Angsana New"/>
          <w:spacing w:val="-6"/>
          <w:sz w:val="32"/>
          <w:szCs w:val="32"/>
        </w:rPr>
        <w:t>2565</w:t>
      </w:r>
      <w:r w:rsidR="00530B8C" w:rsidRPr="002F5534">
        <w:rPr>
          <w:rFonts w:ascii="Angsana New" w:hAnsi="Angsana New"/>
          <w:spacing w:val="-6"/>
          <w:sz w:val="32"/>
          <w:szCs w:val="32"/>
          <w:cs/>
        </w:rPr>
        <w:t>:</w:t>
      </w:r>
      <w:r w:rsidR="00400DFF" w:rsidRPr="002F5534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="00D2787D" w:rsidRPr="002F5534">
        <w:rPr>
          <w:rFonts w:ascii="Angsana New" w:hAnsi="Angsana New"/>
          <w:spacing w:val="-6"/>
          <w:sz w:val="32"/>
          <w:szCs w:val="32"/>
        </w:rPr>
        <w:t>4</w:t>
      </w:r>
      <w:r w:rsidR="008B2143" w:rsidRPr="002F5534">
        <w:rPr>
          <w:rFonts w:ascii="Angsana New" w:hAnsi="Angsana New"/>
          <w:spacing w:val="-6"/>
          <w:sz w:val="32"/>
          <w:szCs w:val="32"/>
        </w:rPr>
        <w:t>8</w:t>
      </w:r>
      <w:r w:rsidR="003E300C" w:rsidRPr="002F5534">
        <w:rPr>
          <w:rFonts w:ascii="Angsana New" w:hAnsi="Angsana New"/>
          <w:spacing w:val="-6"/>
          <w:sz w:val="32"/>
          <w:szCs w:val="32"/>
          <w:cs/>
        </w:rPr>
        <w:t xml:space="preserve"> ล้านบาท</w:t>
      </w:r>
      <w:r w:rsidRPr="002F5534">
        <w:rPr>
          <w:rFonts w:ascii="Angsana New" w:hAnsi="Angsana New"/>
          <w:spacing w:val="-6"/>
          <w:sz w:val="32"/>
          <w:szCs w:val="32"/>
          <w:cs/>
        </w:rPr>
        <w:t>)</w:t>
      </w:r>
    </w:p>
    <w:p w14:paraId="5B713983" w14:textId="77777777" w:rsidR="00EF1798" w:rsidRPr="002F5534" w:rsidRDefault="00EF1798" w:rsidP="00074F50">
      <w:pPr>
        <w:tabs>
          <w:tab w:val="left" w:pos="2160"/>
          <w:tab w:val="left" w:pos="2880"/>
        </w:tabs>
        <w:spacing w:before="120" w:after="120"/>
        <w:ind w:left="1080" w:right="-43" w:hanging="540"/>
        <w:jc w:val="thaiDistribute"/>
        <w:rPr>
          <w:rFonts w:ascii="Angsana New" w:hAnsi="Angsana New"/>
          <w:spacing w:val="-6"/>
          <w:sz w:val="32"/>
          <w:szCs w:val="32"/>
        </w:rPr>
      </w:pPr>
    </w:p>
    <w:p w14:paraId="05DA7907" w14:textId="77777777" w:rsidR="00E36E29" w:rsidRPr="002F5534" w:rsidRDefault="00E36E29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2F5534">
        <w:rPr>
          <w:rFonts w:ascii="Angsana New" w:hAnsi="Angsana New"/>
          <w:b/>
          <w:bCs/>
          <w:sz w:val="32"/>
          <w:szCs w:val="32"/>
          <w:cs/>
        </w:rPr>
        <w:br w:type="page"/>
      </w:r>
    </w:p>
    <w:p w14:paraId="34FB1D0B" w14:textId="0026C71F" w:rsidR="003068CB" w:rsidRPr="002F5534" w:rsidRDefault="00EF114E" w:rsidP="00E32604">
      <w:pPr>
        <w:spacing w:before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2F5534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B80FA4" w:rsidRPr="002F5534">
        <w:rPr>
          <w:rFonts w:ascii="Angsana New" w:hAnsi="Angsana New"/>
          <w:b/>
          <w:bCs/>
          <w:sz w:val="32"/>
          <w:szCs w:val="32"/>
        </w:rPr>
        <w:t>2</w:t>
      </w:r>
      <w:r w:rsidR="0021250D" w:rsidRPr="002F5534">
        <w:rPr>
          <w:rFonts w:ascii="Angsana New" w:hAnsi="Angsana New"/>
          <w:b/>
          <w:bCs/>
          <w:sz w:val="32"/>
          <w:szCs w:val="32"/>
          <w:cs/>
        </w:rPr>
        <w:t>.</w:t>
      </w:r>
      <w:r w:rsidR="0021250D" w:rsidRPr="002F5534">
        <w:rPr>
          <w:rFonts w:ascii="Angsana New" w:hAnsi="Angsana New"/>
          <w:b/>
          <w:bCs/>
          <w:sz w:val="32"/>
          <w:szCs w:val="32"/>
        </w:rPr>
        <w:tab/>
      </w:r>
      <w:r w:rsidR="007A40D6" w:rsidRPr="002F5534">
        <w:rPr>
          <w:rFonts w:ascii="Angsana New" w:hAnsi="Angsana New"/>
          <w:b/>
          <w:bCs/>
          <w:sz w:val="32"/>
          <w:szCs w:val="32"/>
          <w:cs/>
        </w:rPr>
        <w:t>สินทรัพย์ไม่มีตัวตน</w:t>
      </w:r>
      <w:r w:rsidR="004C6E9D" w:rsidRPr="002F5534">
        <w:rPr>
          <w:rFonts w:ascii="Angsana New" w:hAnsi="Angsana New"/>
          <w:b/>
          <w:bCs/>
          <w:sz w:val="32"/>
          <w:szCs w:val="32"/>
          <w:cs/>
        </w:rPr>
        <w:t xml:space="preserve"> </w:t>
      </w:r>
    </w:p>
    <w:p w14:paraId="209605B1" w14:textId="77777777" w:rsidR="003B59DF" w:rsidRPr="002F5534" w:rsidRDefault="003B59DF" w:rsidP="00E36E29">
      <w:pPr>
        <w:tabs>
          <w:tab w:val="left" w:pos="720"/>
        </w:tabs>
        <w:ind w:right="40"/>
        <w:jc w:val="right"/>
        <w:rPr>
          <w:rFonts w:ascii="Angsana New" w:hAnsi="Angsana New"/>
          <w:sz w:val="28"/>
          <w:szCs w:val="28"/>
        </w:rPr>
      </w:pPr>
      <w:r w:rsidRPr="002F5534">
        <w:rPr>
          <w:rFonts w:ascii="Angsana New" w:hAnsi="Angsana New"/>
          <w:sz w:val="28"/>
          <w:szCs w:val="28"/>
          <w:cs/>
        </w:rPr>
        <w:t>(หน่วย: พันบาท)</w:t>
      </w: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420"/>
        <w:gridCol w:w="1462"/>
        <w:gridCol w:w="1463"/>
        <w:gridCol w:w="1462"/>
        <w:gridCol w:w="1463"/>
      </w:tblGrid>
      <w:tr w:rsidR="008476A4" w:rsidRPr="002F5534" w14:paraId="75DF6F43" w14:textId="77777777" w:rsidTr="00E15581">
        <w:tc>
          <w:tcPr>
            <w:tcW w:w="3420" w:type="dxa"/>
            <w:vAlign w:val="bottom"/>
          </w:tcPr>
          <w:p w14:paraId="366510D9" w14:textId="77777777" w:rsidR="008476A4" w:rsidRPr="002F5534" w:rsidRDefault="008476A4" w:rsidP="00E15581">
            <w:pPr>
              <w:ind w:right="-43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bookmarkStart w:id="4" w:name="_Hlk60996768"/>
          </w:p>
        </w:tc>
        <w:tc>
          <w:tcPr>
            <w:tcW w:w="5850" w:type="dxa"/>
            <w:gridSpan w:val="4"/>
            <w:vAlign w:val="bottom"/>
          </w:tcPr>
          <w:p w14:paraId="5E441B7D" w14:textId="77777777" w:rsidR="008476A4" w:rsidRPr="002F5534" w:rsidRDefault="008476A4" w:rsidP="00E1558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</w:tr>
      <w:tr w:rsidR="00CD0AA6" w:rsidRPr="002F5534" w14:paraId="78E30091" w14:textId="77777777" w:rsidTr="00E15581">
        <w:tc>
          <w:tcPr>
            <w:tcW w:w="3420" w:type="dxa"/>
            <w:vAlign w:val="bottom"/>
          </w:tcPr>
          <w:p w14:paraId="17BC49EA" w14:textId="77777777" w:rsidR="00CD0AA6" w:rsidRPr="002F5534" w:rsidRDefault="00CD0AA6" w:rsidP="00E15581">
            <w:pPr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62" w:type="dxa"/>
            <w:vAlign w:val="bottom"/>
          </w:tcPr>
          <w:p w14:paraId="2D6C5121" w14:textId="77777777" w:rsidR="00CD0AA6" w:rsidRPr="002F5534" w:rsidRDefault="00CD0AA6" w:rsidP="00E1558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สัมปทานบริการ</w:t>
            </w:r>
          </w:p>
        </w:tc>
        <w:tc>
          <w:tcPr>
            <w:tcW w:w="1463" w:type="dxa"/>
            <w:vAlign w:val="bottom"/>
          </w:tcPr>
          <w:p w14:paraId="2F711E87" w14:textId="035B361E" w:rsidR="00CD0AA6" w:rsidRPr="002F5534" w:rsidRDefault="00223C00" w:rsidP="00E1558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โปรแกรม</w:t>
            </w:r>
            <w:r w:rsidR="00CD0AA6" w:rsidRPr="002F5534">
              <w:rPr>
                <w:rFonts w:ascii="Angsana New" w:hAnsi="Angsana New"/>
                <w:sz w:val="28"/>
                <w:szCs w:val="28"/>
                <w:cs/>
              </w:rPr>
              <w:t>คอมพิวเตอร์</w:t>
            </w:r>
          </w:p>
        </w:tc>
        <w:tc>
          <w:tcPr>
            <w:tcW w:w="1462" w:type="dxa"/>
            <w:vAlign w:val="bottom"/>
          </w:tcPr>
          <w:p w14:paraId="21ACFC15" w14:textId="77777777" w:rsidR="00CD0AA6" w:rsidRPr="002F5534" w:rsidRDefault="00CD0AA6" w:rsidP="00E1558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สินทรัพย์      ระหว่างติดตั้ง</w:t>
            </w:r>
          </w:p>
        </w:tc>
        <w:tc>
          <w:tcPr>
            <w:tcW w:w="1463" w:type="dxa"/>
            <w:vAlign w:val="bottom"/>
          </w:tcPr>
          <w:p w14:paraId="044F7FB5" w14:textId="77777777" w:rsidR="00CD0AA6" w:rsidRPr="002F5534" w:rsidRDefault="00CD0AA6" w:rsidP="00E1558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</w:tr>
      <w:tr w:rsidR="00CD0AA6" w:rsidRPr="002F5534" w14:paraId="2BE3A4D3" w14:textId="77777777" w:rsidTr="00E15581">
        <w:tc>
          <w:tcPr>
            <w:tcW w:w="3420" w:type="dxa"/>
            <w:vAlign w:val="bottom"/>
          </w:tcPr>
          <w:p w14:paraId="3799B542" w14:textId="77777777" w:rsidR="00CD0AA6" w:rsidRPr="002F5534" w:rsidRDefault="00CD0AA6" w:rsidP="00E15581">
            <w:pPr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462" w:type="dxa"/>
            <w:vAlign w:val="bottom"/>
          </w:tcPr>
          <w:p w14:paraId="1ECB851D" w14:textId="77777777" w:rsidR="00CD0AA6" w:rsidRPr="002F5534" w:rsidRDefault="00CD0AA6" w:rsidP="00E15581">
            <w:pPr>
              <w:ind w:left="-185" w:right="-19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63" w:type="dxa"/>
            <w:vAlign w:val="bottom"/>
          </w:tcPr>
          <w:p w14:paraId="00BE5EBD" w14:textId="77777777" w:rsidR="00CD0AA6" w:rsidRPr="002F5534" w:rsidRDefault="00CD0AA6" w:rsidP="00E15581">
            <w:pPr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462" w:type="dxa"/>
            <w:vAlign w:val="bottom"/>
          </w:tcPr>
          <w:p w14:paraId="22452ACA" w14:textId="77777777" w:rsidR="00CD0AA6" w:rsidRPr="002F5534" w:rsidRDefault="00CD0AA6" w:rsidP="00E15581">
            <w:pPr>
              <w:ind w:left="-185" w:right="-19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63" w:type="dxa"/>
            <w:vAlign w:val="bottom"/>
          </w:tcPr>
          <w:p w14:paraId="52874EB7" w14:textId="77777777" w:rsidR="00CD0AA6" w:rsidRPr="002F5534" w:rsidRDefault="00CD0AA6" w:rsidP="00E15581">
            <w:pPr>
              <w:ind w:left="-185" w:right="-19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8B2143" w:rsidRPr="002F5534" w14:paraId="28903F3D" w14:textId="77777777" w:rsidTr="00E15581">
        <w:tc>
          <w:tcPr>
            <w:tcW w:w="3420" w:type="dxa"/>
            <w:vAlign w:val="bottom"/>
          </w:tcPr>
          <w:p w14:paraId="573708D2" w14:textId="408DD29F" w:rsidR="008B2143" w:rsidRPr="002F5534" w:rsidRDefault="008B2143" w:rsidP="008B2143">
            <w:pPr>
              <w:ind w:left="162" w:right="-43" w:hanging="162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 xml:space="preserve">1 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 xml:space="preserve">มกราคม </w:t>
            </w:r>
            <w:r w:rsidRPr="002F5534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1462" w:type="dxa"/>
            <w:vAlign w:val="bottom"/>
          </w:tcPr>
          <w:p w14:paraId="755A35C8" w14:textId="0C3F9141" w:rsidR="008B2143" w:rsidRPr="002F5534" w:rsidRDefault="008B2143" w:rsidP="008B2143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1,602,099</w:t>
            </w:r>
          </w:p>
        </w:tc>
        <w:tc>
          <w:tcPr>
            <w:tcW w:w="1463" w:type="dxa"/>
            <w:vAlign w:val="bottom"/>
          </w:tcPr>
          <w:p w14:paraId="20CE1D2A" w14:textId="013E122E" w:rsidR="008B2143" w:rsidRPr="002F5534" w:rsidRDefault="008B2143" w:rsidP="008B2143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155,172</w:t>
            </w:r>
          </w:p>
        </w:tc>
        <w:tc>
          <w:tcPr>
            <w:tcW w:w="1462" w:type="dxa"/>
            <w:vAlign w:val="bottom"/>
          </w:tcPr>
          <w:p w14:paraId="1E419021" w14:textId="1363ED26" w:rsidR="008B2143" w:rsidRPr="002F5534" w:rsidRDefault="008B2143" w:rsidP="008B2143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  <w:tc>
          <w:tcPr>
            <w:tcW w:w="1463" w:type="dxa"/>
            <w:vAlign w:val="bottom"/>
          </w:tcPr>
          <w:p w14:paraId="5442FA7C" w14:textId="01B0599D" w:rsidR="008B2143" w:rsidRPr="002F5534" w:rsidRDefault="008B2143" w:rsidP="008B2143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1,757,271</w:t>
            </w:r>
          </w:p>
        </w:tc>
      </w:tr>
      <w:tr w:rsidR="008B2143" w:rsidRPr="002F5534" w14:paraId="5CC84B04" w14:textId="77777777" w:rsidTr="00E15581">
        <w:tc>
          <w:tcPr>
            <w:tcW w:w="3420" w:type="dxa"/>
            <w:vAlign w:val="bottom"/>
          </w:tcPr>
          <w:p w14:paraId="40D6D8FB" w14:textId="476DBEBF" w:rsidR="008B2143" w:rsidRPr="002F5534" w:rsidRDefault="008B2143" w:rsidP="008B2143">
            <w:pPr>
              <w:ind w:left="162" w:right="-43" w:hanging="16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ซื้อเพิ่ม</w:t>
            </w:r>
          </w:p>
        </w:tc>
        <w:tc>
          <w:tcPr>
            <w:tcW w:w="1462" w:type="dxa"/>
            <w:vAlign w:val="bottom"/>
          </w:tcPr>
          <w:p w14:paraId="0D4EFC83" w14:textId="41A941F1" w:rsidR="008B2143" w:rsidRPr="002F5534" w:rsidRDefault="008B2143" w:rsidP="008B2143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65,544</w:t>
            </w:r>
          </w:p>
        </w:tc>
        <w:tc>
          <w:tcPr>
            <w:tcW w:w="1463" w:type="dxa"/>
            <w:vAlign w:val="bottom"/>
          </w:tcPr>
          <w:p w14:paraId="2A39F393" w14:textId="4000CE10" w:rsidR="008B2143" w:rsidRPr="002F5534" w:rsidRDefault="008B2143" w:rsidP="008B2143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62" w:type="dxa"/>
            <w:vAlign w:val="bottom"/>
          </w:tcPr>
          <w:p w14:paraId="0C421AE8" w14:textId="3F79458E" w:rsidR="008B2143" w:rsidRPr="002F5534" w:rsidRDefault="008B2143" w:rsidP="008B2143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45,591</w:t>
            </w:r>
          </w:p>
        </w:tc>
        <w:tc>
          <w:tcPr>
            <w:tcW w:w="1463" w:type="dxa"/>
            <w:vAlign w:val="bottom"/>
          </w:tcPr>
          <w:p w14:paraId="5F0EFB37" w14:textId="5E01EEC1" w:rsidR="008B2143" w:rsidRPr="002F5534" w:rsidRDefault="008B2143" w:rsidP="008B2143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111,135</w:t>
            </w:r>
          </w:p>
        </w:tc>
      </w:tr>
      <w:tr w:rsidR="008B2143" w:rsidRPr="002F5534" w14:paraId="289E8D88" w14:textId="77777777" w:rsidTr="00E15581">
        <w:tc>
          <w:tcPr>
            <w:tcW w:w="3420" w:type="dxa"/>
            <w:vAlign w:val="bottom"/>
          </w:tcPr>
          <w:p w14:paraId="3AA69E54" w14:textId="77777777" w:rsidR="008B2143" w:rsidRPr="002F5534" w:rsidRDefault="008B2143" w:rsidP="008B2143">
            <w:pPr>
              <w:ind w:left="162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ผลต่างจากการแปลงค่างบการเงิน</w:t>
            </w:r>
          </w:p>
        </w:tc>
        <w:tc>
          <w:tcPr>
            <w:tcW w:w="1462" w:type="dxa"/>
            <w:vAlign w:val="bottom"/>
          </w:tcPr>
          <w:p w14:paraId="2514C32D" w14:textId="7D98F17F" w:rsidR="008B2143" w:rsidRPr="002F5534" w:rsidRDefault="008B2143" w:rsidP="008B2143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55,007</w:t>
            </w:r>
          </w:p>
        </w:tc>
        <w:tc>
          <w:tcPr>
            <w:tcW w:w="1463" w:type="dxa"/>
            <w:vAlign w:val="bottom"/>
          </w:tcPr>
          <w:p w14:paraId="289053D7" w14:textId="0A6B1953" w:rsidR="008B2143" w:rsidRPr="002F5534" w:rsidRDefault="008B2143" w:rsidP="008B2143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5,305</w:t>
            </w:r>
          </w:p>
        </w:tc>
        <w:tc>
          <w:tcPr>
            <w:tcW w:w="1462" w:type="dxa"/>
            <w:vAlign w:val="bottom"/>
          </w:tcPr>
          <w:p w14:paraId="43ED2550" w14:textId="165D3AA5" w:rsidR="008B2143" w:rsidRPr="002F5534" w:rsidRDefault="008B2143" w:rsidP="008B2143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(949)</w:t>
            </w:r>
          </w:p>
        </w:tc>
        <w:tc>
          <w:tcPr>
            <w:tcW w:w="1463" w:type="dxa"/>
            <w:vAlign w:val="bottom"/>
          </w:tcPr>
          <w:p w14:paraId="7BBD4F77" w14:textId="2F77B714" w:rsidR="008B2143" w:rsidRPr="002F5534" w:rsidRDefault="008B2143" w:rsidP="008B2143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59,363</w:t>
            </w:r>
          </w:p>
        </w:tc>
      </w:tr>
      <w:tr w:rsidR="008B2143" w:rsidRPr="002F5534" w14:paraId="41BCD87F" w14:textId="77777777" w:rsidTr="00E15581">
        <w:tc>
          <w:tcPr>
            <w:tcW w:w="3420" w:type="dxa"/>
            <w:vAlign w:val="bottom"/>
          </w:tcPr>
          <w:p w14:paraId="65A85346" w14:textId="7971CD29" w:rsidR="008B2143" w:rsidRPr="002F5534" w:rsidRDefault="008B2143" w:rsidP="008B2143">
            <w:pPr>
              <w:ind w:left="162" w:right="-43" w:hanging="162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2F5534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1462" w:type="dxa"/>
            <w:vAlign w:val="bottom"/>
          </w:tcPr>
          <w:p w14:paraId="058F9F77" w14:textId="1EB7456C" w:rsidR="008B2143" w:rsidRPr="002F5534" w:rsidRDefault="008B2143" w:rsidP="008B2143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1,722,650</w:t>
            </w:r>
          </w:p>
        </w:tc>
        <w:tc>
          <w:tcPr>
            <w:tcW w:w="1463" w:type="dxa"/>
            <w:vAlign w:val="bottom"/>
          </w:tcPr>
          <w:p w14:paraId="71E55572" w14:textId="77EEFAD3" w:rsidR="008B2143" w:rsidRPr="002F5534" w:rsidRDefault="008B2143" w:rsidP="008B2143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160,477</w:t>
            </w:r>
          </w:p>
        </w:tc>
        <w:tc>
          <w:tcPr>
            <w:tcW w:w="1462" w:type="dxa"/>
            <w:vAlign w:val="bottom"/>
          </w:tcPr>
          <w:p w14:paraId="060BDF9E" w14:textId="26197281" w:rsidR="008B2143" w:rsidRPr="002F5534" w:rsidRDefault="008B2143" w:rsidP="008B2143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44,642</w:t>
            </w:r>
          </w:p>
        </w:tc>
        <w:tc>
          <w:tcPr>
            <w:tcW w:w="1463" w:type="dxa"/>
            <w:vAlign w:val="bottom"/>
          </w:tcPr>
          <w:p w14:paraId="108E64C7" w14:textId="394A9076" w:rsidR="008B2143" w:rsidRPr="002F5534" w:rsidRDefault="008B2143" w:rsidP="008B2143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 xml:space="preserve">1,927,769 </w:t>
            </w:r>
          </w:p>
        </w:tc>
      </w:tr>
      <w:tr w:rsidR="00155717" w:rsidRPr="002F5534" w14:paraId="7B2C99DB" w14:textId="77777777" w:rsidTr="00E15581">
        <w:tc>
          <w:tcPr>
            <w:tcW w:w="3420" w:type="dxa"/>
            <w:vAlign w:val="bottom"/>
          </w:tcPr>
          <w:p w14:paraId="04CA4E71" w14:textId="7E0AC8AC" w:rsidR="00155717" w:rsidRPr="002F5534" w:rsidRDefault="00155717" w:rsidP="00155717">
            <w:pPr>
              <w:ind w:left="162" w:right="-43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ซื้อเพิ่ม</w:t>
            </w:r>
          </w:p>
        </w:tc>
        <w:tc>
          <w:tcPr>
            <w:tcW w:w="1462" w:type="dxa"/>
            <w:vAlign w:val="bottom"/>
          </w:tcPr>
          <w:p w14:paraId="602FF168" w14:textId="7EC17640" w:rsidR="00155717" w:rsidRPr="002F5534" w:rsidRDefault="00155717" w:rsidP="00155717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31,249</w:t>
            </w:r>
          </w:p>
        </w:tc>
        <w:tc>
          <w:tcPr>
            <w:tcW w:w="1463" w:type="dxa"/>
            <w:vAlign w:val="bottom"/>
          </w:tcPr>
          <w:p w14:paraId="2A4D1101" w14:textId="5EE27A8C" w:rsidR="00155717" w:rsidRPr="002F5534" w:rsidRDefault="00155717" w:rsidP="00155717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62" w:type="dxa"/>
            <w:vAlign w:val="bottom"/>
          </w:tcPr>
          <w:p w14:paraId="69920E41" w14:textId="1C906A62" w:rsidR="00155717" w:rsidRPr="002F5534" w:rsidRDefault="00E92D44" w:rsidP="00155717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90,915</w:t>
            </w:r>
          </w:p>
        </w:tc>
        <w:tc>
          <w:tcPr>
            <w:tcW w:w="1463" w:type="dxa"/>
            <w:vAlign w:val="bottom"/>
          </w:tcPr>
          <w:p w14:paraId="2339CAFA" w14:textId="35FB2D2E" w:rsidR="00155717" w:rsidRPr="002F5534" w:rsidRDefault="00E92D44" w:rsidP="00155717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122,164</w:t>
            </w:r>
          </w:p>
        </w:tc>
      </w:tr>
      <w:tr w:rsidR="0077226A" w:rsidRPr="002F5534" w14:paraId="3F8D76A2" w14:textId="77777777" w:rsidTr="00E15581">
        <w:tc>
          <w:tcPr>
            <w:tcW w:w="3420" w:type="dxa"/>
            <w:vAlign w:val="bottom"/>
          </w:tcPr>
          <w:p w14:paraId="43C21482" w14:textId="522AD937" w:rsidR="0077226A" w:rsidRPr="002F5534" w:rsidRDefault="00CF3945" w:rsidP="00155717">
            <w:pPr>
              <w:ind w:left="162" w:right="-43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โอนจากเงินสดจ่ายเพื่อซื้ออุปกรณ์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และสินทรัพย์ไม่มีตัวตน</w:t>
            </w:r>
          </w:p>
        </w:tc>
        <w:tc>
          <w:tcPr>
            <w:tcW w:w="1462" w:type="dxa"/>
            <w:vAlign w:val="bottom"/>
          </w:tcPr>
          <w:p w14:paraId="0799A43C" w14:textId="106FE763" w:rsidR="0077226A" w:rsidRPr="002F5534" w:rsidRDefault="00CF3945" w:rsidP="00155717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63" w:type="dxa"/>
            <w:vAlign w:val="bottom"/>
          </w:tcPr>
          <w:p w14:paraId="2C3E3F94" w14:textId="300C69F4" w:rsidR="0077226A" w:rsidRPr="002F5534" w:rsidRDefault="00CF3945" w:rsidP="00155717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62" w:type="dxa"/>
            <w:vAlign w:val="bottom"/>
          </w:tcPr>
          <w:p w14:paraId="6B19E9EE" w14:textId="02E6FC00" w:rsidR="0077226A" w:rsidRPr="002F5534" w:rsidRDefault="00CF3945" w:rsidP="00155717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69,790</w:t>
            </w:r>
          </w:p>
        </w:tc>
        <w:tc>
          <w:tcPr>
            <w:tcW w:w="1463" w:type="dxa"/>
            <w:vAlign w:val="bottom"/>
          </w:tcPr>
          <w:p w14:paraId="5C302F25" w14:textId="5244CEEF" w:rsidR="0077226A" w:rsidRPr="002F5534" w:rsidRDefault="00CF3945" w:rsidP="00155717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69,790</w:t>
            </w:r>
          </w:p>
        </w:tc>
      </w:tr>
      <w:tr w:rsidR="00155717" w:rsidRPr="002F5534" w14:paraId="322DC0B4" w14:textId="77777777" w:rsidTr="00E15581">
        <w:tc>
          <w:tcPr>
            <w:tcW w:w="3420" w:type="dxa"/>
            <w:vAlign w:val="bottom"/>
          </w:tcPr>
          <w:p w14:paraId="10EE3DC0" w14:textId="2983DE8C" w:rsidR="00155717" w:rsidRPr="002F5534" w:rsidRDefault="00155717" w:rsidP="00155717">
            <w:pPr>
              <w:ind w:left="162" w:right="-43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โอนเข้า</w:t>
            </w:r>
            <w:r w:rsidRPr="002F5534">
              <w:rPr>
                <w:rFonts w:ascii="Angsana New" w:hAnsi="Angsana New"/>
                <w:sz w:val="28"/>
                <w:szCs w:val="28"/>
              </w:rPr>
              <w:t>/</w:t>
            </w: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(โอนออก)</w:t>
            </w:r>
          </w:p>
        </w:tc>
        <w:tc>
          <w:tcPr>
            <w:tcW w:w="1462" w:type="dxa"/>
            <w:vAlign w:val="bottom"/>
          </w:tcPr>
          <w:p w14:paraId="1EC39F15" w14:textId="42FD63B2" w:rsidR="00155717" w:rsidRPr="002F5534" w:rsidRDefault="00155717" w:rsidP="00155717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156,038</w:t>
            </w:r>
          </w:p>
        </w:tc>
        <w:tc>
          <w:tcPr>
            <w:tcW w:w="1463" w:type="dxa"/>
            <w:vAlign w:val="bottom"/>
          </w:tcPr>
          <w:p w14:paraId="51BAA22C" w14:textId="0DE67E68" w:rsidR="00155717" w:rsidRPr="002F5534" w:rsidRDefault="00155717" w:rsidP="00155717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62" w:type="dxa"/>
            <w:vAlign w:val="bottom"/>
          </w:tcPr>
          <w:p w14:paraId="7FEC5F00" w14:textId="2A0A4EE3" w:rsidR="00155717" w:rsidRPr="002F5534" w:rsidRDefault="00155717" w:rsidP="00155717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(156,</w:t>
            </w:r>
            <w:r w:rsidR="00E92D44">
              <w:rPr>
                <w:rFonts w:ascii="Angsana New" w:hAnsi="Angsana New"/>
                <w:sz w:val="28"/>
                <w:szCs w:val="28"/>
              </w:rPr>
              <w:t>038</w:t>
            </w:r>
            <w:r w:rsidRPr="002F5534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463" w:type="dxa"/>
            <w:vAlign w:val="bottom"/>
          </w:tcPr>
          <w:p w14:paraId="2A058E38" w14:textId="3B73778A" w:rsidR="00155717" w:rsidRPr="002F5534" w:rsidRDefault="00E92D44" w:rsidP="00155717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155717" w:rsidRPr="002F5534" w14:paraId="0A8FEA10" w14:textId="77777777" w:rsidTr="00E15581">
        <w:trPr>
          <w:trHeight w:val="80"/>
        </w:trPr>
        <w:tc>
          <w:tcPr>
            <w:tcW w:w="3420" w:type="dxa"/>
            <w:vAlign w:val="bottom"/>
          </w:tcPr>
          <w:p w14:paraId="12DF0DFE" w14:textId="0E29C472" w:rsidR="00155717" w:rsidRPr="002F5534" w:rsidRDefault="00155717" w:rsidP="00155717">
            <w:pPr>
              <w:ind w:left="162" w:right="72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ผลต่างจากการแปลงค่างบการเงิน</w:t>
            </w:r>
          </w:p>
        </w:tc>
        <w:tc>
          <w:tcPr>
            <w:tcW w:w="1462" w:type="dxa"/>
            <w:vAlign w:val="bottom"/>
          </w:tcPr>
          <w:p w14:paraId="122887D7" w14:textId="7362044E" w:rsidR="00155717" w:rsidRPr="002F5534" w:rsidRDefault="00155717" w:rsidP="00155717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(24,485)</w:t>
            </w:r>
          </w:p>
        </w:tc>
        <w:tc>
          <w:tcPr>
            <w:tcW w:w="1463" w:type="dxa"/>
            <w:vAlign w:val="bottom"/>
          </w:tcPr>
          <w:p w14:paraId="37F01048" w14:textId="124C1BB3" w:rsidR="00155717" w:rsidRPr="002F5534" w:rsidRDefault="00155717" w:rsidP="00155717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(1,575)</w:t>
            </w:r>
          </w:p>
        </w:tc>
        <w:tc>
          <w:tcPr>
            <w:tcW w:w="1462" w:type="dxa"/>
            <w:vAlign w:val="bottom"/>
          </w:tcPr>
          <w:p w14:paraId="0FAD7772" w14:textId="0968900D" w:rsidR="00155717" w:rsidRPr="002F5534" w:rsidRDefault="00155717" w:rsidP="00155717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5,8</w:t>
            </w:r>
            <w:r w:rsidR="00E92D44">
              <w:rPr>
                <w:rFonts w:ascii="Angsana New" w:hAnsi="Angsana New"/>
                <w:sz w:val="28"/>
                <w:szCs w:val="28"/>
              </w:rPr>
              <w:t>56</w:t>
            </w:r>
          </w:p>
        </w:tc>
        <w:tc>
          <w:tcPr>
            <w:tcW w:w="1463" w:type="dxa"/>
            <w:vAlign w:val="bottom"/>
          </w:tcPr>
          <w:p w14:paraId="0CCC095D" w14:textId="1E4644AF" w:rsidR="00155717" w:rsidRPr="002F5534" w:rsidRDefault="00155717" w:rsidP="00155717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(20,</w:t>
            </w:r>
            <w:r w:rsidR="00E92D44">
              <w:rPr>
                <w:rFonts w:ascii="Angsana New" w:hAnsi="Angsana New"/>
                <w:sz w:val="28"/>
                <w:szCs w:val="28"/>
              </w:rPr>
              <w:t>204</w:t>
            </w:r>
            <w:r w:rsidRPr="002F5534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155717" w:rsidRPr="002F5534" w14:paraId="39582A7F" w14:textId="77777777" w:rsidTr="00E15581">
        <w:tc>
          <w:tcPr>
            <w:tcW w:w="3420" w:type="dxa"/>
            <w:vAlign w:val="bottom"/>
          </w:tcPr>
          <w:p w14:paraId="4E1320E8" w14:textId="6E9AB405" w:rsidR="00155717" w:rsidRPr="002F5534" w:rsidRDefault="00155717" w:rsidP="00155717">
            <w:pPr>
              <w:ind w:left="162" w:right="-43" w:hanging="162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2F5534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1462" w:type="dxa"/>
            <w:vAlign w:val="bottom"/>
          </w:tcPr>
          <w:p w14:paraId="4EE24DDB" w14:textId="3FF9212C" w:rsidR="00155717" w:rsidRPr="002F5534" w:rsidRDefault="00155717" w:rsidP="00155717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1,885,452</w:t>
            </w:r>
          </w:p>
        </w:tc>
        <w:tc>
          <w:tcPr>
            <w:tcW w:w="1463" w:type="dxa"/>
            <w:vAlign w:val="bottom"/>
          </w:tcPr>
          <w:p w14:paraId="5AD1A1C6" w14:textId="537A6A7A" w:rsidR="00155717" w:rsidRPr="002F5534" w:rsidRDefault="00155717" w:rsidP="00155717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158,902</w:t>
            </w:r>
          </w:p>
        </w:tc>
        <w:tc>
          <w:tcPr>
            <w:tcW w:w="1462" w:type="dxa"/>
            <w:vAlign w:val="bottom"/>
          </w:tcPr>
          <w:p w14:paraId="37381341" w14:textId="1A53ADD4" w:rsidR="00155717" w:rsidRPr="002F5534" w:rsidRDefault="00155717" w:rsidP="00155717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55,165</w:t>
            </w:r>
          </w:p>
        </w:tc>
        <w:tc>
          <w:tcPr>
            <w:tcW w:w="1463" w:type="dxa"/>
            <w:vAlign w:val="bottom"/>
          </w:tcPr>
          <w:p w14:paraId="7D4774C8" w14:textId="174059E3" w:rsidR="00155717" w:rsidRPr="002F5534" w:rsidRDefault="00155717" w:rsidP="00155717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2,099,519</w:t>
            </w:r>
          </w:p>
        </w:tc>
      </w:tr>
      <w:tr w:rsidR="00155717" w:rsidRPr="002F5534" w14:paraId="745378BF" w14:textId="77777777" w:rsidTr="00E15581">
        <w:tc>
          <w:tcPr>
            <w:tcW w:w="3420" w:type="dxa"/>
            <w:vAlign w:val="bottom"/>
          </w:tcPr>
          <w:p w14:paraId="06631E23" w14:textId="154EE290" w:rsidR="00155717" w:rsidRPr="002F5534" w:rsidRDefault="00155717" w:rsidP="00155717">
            <w:pPr>
              <w:ind w:left="162" w:right="-43" w:hanging="162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br w:type="page"/>
            </w:r>
            <w:r w:rsidRPr="002F553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ค่าตัดจำหน่ายสะสม</w:t>
            </w:r>
          </w:p>
        </w:tc>
        <w:tc>
          <w:tcPr>
            <w:tcW w:w="1462" w:type="dxa"/>
            <w:vAlign w:val="bottom"/>
          </w:tcPr>
          <w:p w14:paraId="2387C995" w14:textId="77777777" w:rsidR="00155717" w:rsidRPr="002F5534" w:rsidRDefault="00155717" w:rsidP="00155717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63" w:type="dxa"/>
            <w:vAlign w:val="bottom"/>
          </w:tcPr>
          <w:p w14:paraId="2B4D1AB1" w14:textId="77777777" w:rsidR="00155717" w:rsidRPr="002F5534" w:rsidRDefault="00155717" w:rsidP="00155717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62" w:type="dxa"/>
            <w:vAlign w:val="bottom"/>
          </w:tcPr>
          <w:p w14:paraId="4805CFAB" w14:textId="77777777" w:rsidR="00155717" w:rsidRPr="002F5534" w:rsidRDefault="00155717" w:rsidP="00155717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63" w:type="dxa"/>
            <w:vAlign w:val="bottom"/>
          </w:tcPr>
          <w:p w14:paraId="21FCA505" w14:textId="77777777" w:rsidR="00155717" w:rsidRPr="002F5534" w:rsidRDefault="00155717" w:rsidP="00155717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55717" w:rsidRPr="002F5534" w14:paraId="703064F9" w14:textId="77777777" w:rsidTr="00E15581">
        <w:tc>
          <w:tcPr>
            <w:tcW w:w="3420" w:type="dxa"/>
            <w:vAlign w:val="bottom"/>
          </w:tcPr>
          <w:p w14:paraId="414C1F9D" w14:textId="21BEC1E5" w:rsidR="00155717" w:rsidRPr="002F5534" w:rsidRDefault="00155717" w:rsidP="00155717">
            <w:pPr>
              <w:ind w:left="162" w:right="-43" w:hanging="162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 xml:space="preserve">1 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 xml:space="preserve">มกราคม </w:t>
            </w:r>
            <w:r w:rsidRPr="002F5534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1462" w:type="dxa"/>
            <w:vAlign w:val="bottom"/>
          </w:tcPr>
          <w:p w14:paraId="206596FD" w14:textId="4ADB6ED9" w:rsidR="00155717" w:rsidRPr="002F5534" w:rsidRDefault="00155717" w:rsidP="00155717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696,083</w:t>
            </w:r>
          </w:p>
        </w:tc>
        <w:tc>
          <w:tcPr>
            <w:tcW w:w="1463" w:type="dxa"/>
            <w:vAlign w:val="bottom"/>
          </w:tcPr>
          <w:p w14:paraId="745E304A" w14:textId="11B2DE07" w:rsidR="00155717" w:rsidRPr="002F5534" w:rsidRDefault="00155717" w:rsidP="00155717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145,833</w:t>
            </w:r>
          </w:p>
        </w:tc>
        <w:tc>
          <w:tcPr>
            <w:tcW w:w="1462" w:type="dxa"/>
            <w:vAlign w:val="bottom"/>
          </w:tcPr>
          <w:p w14:paraId="5C6F728E" w14:textId="0EA64235" w:rsidR="00155717" w:rsidRPr="002F5534" w:rsidRDefault="00155717" w:rsidP="00155717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  <w:tc>
          <w:tcPr>
            <w:tcW w:w="1463" w:type="dxa"/>
            <w:vAlign w:val="bottom"/>
          </w:tcPr>
          <w:p w14:paraId="3A8A8C2D" w14:textId="00AB8D72" w:rsidR="00155717" w:rsidRPr="002F5534" w:rsidRDefault="00155717" w:rsidP="00155717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841,916</w:t>
            </w:r>
          </w:p>
        </w:tc>
      </w:tr>
      <w:tr w:rsidR="00155717" w:rsidRPr="002F5534" w14:paraId="0911D8F4" w14:textId="77777777" w:rsidTr="00E15581">
        <w:tc>
          <w:tcPr>
            <w:tcW w:w="3420" w:type="dxa"/>
            <w:vAlign w:val="bottom"/>
          </w:tcPr>
          <w:p w14:paraId="0B9EA15E" w14:textId="3EF4969A" w:rsidR="00155717" w:rsidRPr="002F5534" w:rsidRDefault="00155717" w:rsidP="00155717">
            <w:pPr>
              <w:ind w:left="162" w:right="-43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ค่าตัดจำหน่ายสำหรับปี</w:t>
            </w:r>
          </w:p>
        </w:tc>
        <w:tc>
          <w:tcPr>
            <w:tcW w:w="1462" w:type="dxa"/>
            <w:vAlign w:val="bottom"/>
          </w:tcPr>
          <w:p w14:paraId="5FA13ED4" w14:textId="340EB3A5" w:rsidR="00155717" w:rsidRPr="002F5534" w:rsidRDefault="00155717" w:rsidP="00155717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61,596</w:t>
            </w:r>
          </w:p>
        </w:tc>
        <w:tc>
          <w:tcPr>
            <w:tcW w:w="1463" w:type="dxa"/>
            <w:vAlign w:val="bottom"/>
          </w:tcPr>
          <w:p w14:paraId="47F4473F" w14:textId="517A4628" w:rsidR="00155717" w:rsidRPr="002F5534" w:rsidRDefault="00155717" w:rsidP="00155717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1,142</w:t>
            </w:r>
          </w:p>
        </w:tc>
        <w:tc>
          <w:tcPr>
            <w:tcW w:w="1462" w:type="dxa"/>
            <w:vAlign w:val="bottom"/>
          </w:tcPr>
          <w:p w14:paraId="015E1BE0" w14:textId="3692B219" w:rsidR="00155717" w:rsidRPr="002F5534" w:rsidRDefault="00155717" w:rsidP="00155717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63" w:type="dxa"/>
            <w:vAlign w:val="bottom"/>
          </w:tcPr>
          <w:p w14:paraId="126007A4" w14:textId="59204345" w:rsidR="00155717" w:rsidRPr="002F5534" w:rsidRDefault="00155717" w:rsidP="00155717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62,738</w:t>
            </w:r>
          </w:p>
        </w:tc>
      </w:tr>
      <w:tr w:rsidR="00155717" w:rsidRPr="002F5534" w14:paraId="4024E304" w14:textId="77777777" w:rsidTr="00E15581">
        <w:tc>
          <w:tcPr>
            <w:tcW w:w="3420" w:type="dxa"/>
            <w:vAlign w:val="bottom"/>
          </w:tcPr>
          <w:p w14:paraId="0CBCB45D" w14:textId="2F3F41A8" w:rsidR="00155717" w:rsidRPr="002F5534" w:rsidRDefault="00155717" w:rsidP="00155717">
            <w:pPr>
              <w:ind w:left="162" w:right="72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ผลต่างจากการแปลงค่างบการเงิน</w:t>
            </w:r>
          </w:p>
        </w:tc>
        <w:tc>
          <w:tcPr>
            <w:tcW w:w="1462" w:type="dxa"/>
            <w:vAlign w:val="bottom"/>
          </w:tcPr>
          <w:p w14:paraId="3E6019F5" w14:textId="677DF433" w:rsidR="00155717" w:rsidRPr="002F5534" w:rsidRDefault="00155717" w:rsidP="00155717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23,403</w:t>
            </w:r>
          </w:p>
        </w:tc>
        <w:tc>
          <w:tcPr>
            <w:tcW w:w="1463" w:type="dxa"/>
            <w:vAlign w:val="bottom"/>
          </w:tcPr>
          <w:p w14:paraId="07D096C0" w14:textId="49B06625" w:rsidR="00155717" w:rsidRPr="002F5534" w:rsidRDefault="00155717" w:rsidP="00155717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4,972</w:t>
            </w:r>
          </w:p>
        </w:tc>
        <w:tc>
          <w:tcPr>
            <w:tcW w:w="1462" w:type="dxa"/>
            <w:vAlign w:val="bottom"/>
          </w:tcPr>
          <w:p w14:paraId="6833EB29" w14:textId="5C9262D4" w:rsidR="00155717" w:rsidRPr="002F5534" w:rsidRDefault="00155717" w:rsidP="00155717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63" w:type="dxa"/>
            <w:vAlign w:val="bottom"/>
          </w:tcPr>
          <w:p w14:paraId="2AD17291" w14:textId="790EBC01" w:rsidR="00155717" w:rsidRPr="002F5534" w:rsidRDefault="00155717" w:rsidP="00155717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28,375</w:t>
            </w:r>
          </w:p>
        </w:tc>
      </w:tr>
      <w:tr w:rsidR="00155717" w:rsidRPr="002F5534" w14:paraId="760FAA73" w14:textId="77777777" w:rsidTr="00E15581">
        <w:tc>
          <w:tcPr>
            <w:tcW w:w="3420" w:type="dxa"/>
            <w:vAlign w:val="bottom"/>
          </w:tcPr>
          <w:p w14:paraId="6225EF16" w14:textId="11CE8EBD" w:rsidR="00155717" w:rsidRPr="002F5534" w:rsidRDefault="00155717" w:rsidP="00155717">
            <w:pPr>
              <w:ind w:left="162" w:right="-43" w:hanging="162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2F5534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1462" w:type="dxa"/>
            <w:vAlign w:val="bottom"/>
          </w:tcPr>
          <w:p w14:paraId="645208A4" w14:textId="7DFA4433" w:rsidR="00155717" w:rsidRPr="002F5534" w:rsidRDefault="00155717" w:rsidP="00155717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781,082</w:t>
            </w:r>
          </w:p>
        </w:tc>
        <w:tc>
          <w:tcPr>
            <w:tcW w:w="1463" w:type="dxa"/>
            <w:vAlign w:val="bottom"/>
          </w:tcPr>
          <w:p w14:paraId="3A2259C3" w14:textId="6B213633" w:rsidR="00155717" w:rsidRPr="002F5534" w:rsidRDefault="00155717" w:rsidP="00155717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151,947</w:t>
            </w:r>
          </w:p>
        </w:tc>
        <w:tc>
          <w:tcPr>
            <w:tcW w:w="1462" w:type="dxa"/>
            <w:vAlign w:val="bottom"/>
          </w:tcPr>
          <w:p w14:paraId="52DA740B" w14:textId="6AE1150F" w:rsidR="00155717" w:rsidRPr="002F5534" w:rsidRDefault="00155717" w:rsidP="00155717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63" w:type="dxa"/>
            <w:vAlign w:val="bottom"/>
          </w:tcPr>
          <w:p w14:paraId="21A29A8C" w14:textId="736CCD9F" w:rsidR="00155717" w:rsidRPr="002F5534" w:rsidRDefault="00155717" w:rsidP="00155717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933,029</w:t>
            </w:r>
          </w:p>
        </w:tc>
      </w:tr>
      <w:tr w:rsidR="00155717" w:rsidRPr="002F5534" w14:paraId="28DFBD04" w14:textId="77777777" w:rsidTr="00E15581">
        <w:tc>
          <w:tcPr>
            <w:tcW w:w="3420" w:type="dxa"/>
            <w:vAlign w:val="bottom"/>
          </w:tcPr>
          <w:p w14:paraId="520AE374" w14:textId="54711FA6" w:rsidR="00155717" w:rsidRPr="002F5534" w:rsidRDefault="00155717" w:rsidP="00155717">
            <w:pPr>
              <w:ind w:left="162" w:right="-43" w:hanging="162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ค่าตัดจำหน่ายสำหรับปี</w:t>
            </w:r>
          </w:p>
        </w:tc>
        <w:tc>
          <w:tcPr>
            <w:tcW w:w="1462" w:type="dxa"/>
            <w:vAlign w:val="bottom"/>
          </w:tcPr>
          <w:p w14:paraId="06C4C5B7" w14:textId="128B5B01" w:rsidR="00155717" w:rsidRPr="002F5534" w:rsidRDefault="00155717" w:rsidP="00155717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52,98</w:t>
            </w:r>
            <w:r w:rsidR="00321997" w:rsidRPr="002F5534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1463" w:type="dxa"/>
            <w:vAlign w:val="bottom"/>
          </w:tcPr>
          <w:p w14:paraId="45E1B886" w14:textId="1EA1992A" w:rsidR="00155717" w:rsidRPr="002F5534" w:rsidRDefault="00CF3945" w:rsidP="00155717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5,199</w:t>
            </w:r>
          </w:p>
        </w:tc>
        <w:tc>
          <w:tcPr>
            <w:tcW w:w="1462" w:type="dxa"/>
            <w:vAlign w:val="bottom"/>
          </w:tcPr>
          <w:p w14:paraId="7F70CB9C" w14:textId="0970728A" w:rsidR="00155717" w:rsidRPr="002F5534" w:rsidRDefault="00155717" w:rsidP="00155717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63" w:type="dxa"/>
            <w:vAlign w:val="bottom"/>
          </w:tcPr>
          <w:p w14:paraId="25402532" w14:textId="443281CF" w:rsidR="00155717" w:rsidRPr="002F5534" w:rsidRDefault="00CF3945" w:rsidP="00155717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58,181</w:t>
            </w:r>
          </w:p>
        </w:tc>
      </w:tr>
      <w:tr w:rsidR="0077226A" w:rsidRPr="002F5534" w14:paraId="06183F29" w14:textId="77777777" w:rsidTr="00E15581">
        <w:tc>
          <w:tcPr>
            <w:tcW w:w="3420" w:type="dxa"/>
            <w:vAlign w:val="bottom"/>
          </w:tcPr>
          <w:p w14:paraId="6EE94435" w14:textId="1093C817" w:rsidR="0077226A" w:rsidRPr="002F5534" w:rsidRDefault="00CF3945" w:rsidP="00155717">
            <w:pPr>
              <w:ind w:left="162" w:right="-43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โอนค่าเสื่อมราคาสะสมมา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ค่าตัดจำหน่ายสะสม</w:t>
            </w:r>
          </w:p>
        </w:tc>
        <w:tc>
          <w:tcPr>
            <w:tcW w:w="1462" w:type="dxa"/>
            <w:vAlign w:val="bottom"/>
          </w:tcPr>
          <w:p w14:paraId="05EA8DA2" w14:textId="60AAACC0" w:rsidR="0077226A" w:rsidRPr="002F5534" w:rsidRDefault="00CF3945" w:rsidP="00155717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63" w:type="dxa"/>
            <w:vAlign w:val="bottom"/>
          </w:tcPr>
          <w:p w14:paraId="12483461" w14:textId="64D2116C" w:rsidR="0077226A" w:rsidRPr="002F5534" w:rsidRDefault="00CF3945" w:rsidP="00155717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3,172</w:t>
            </w:r>
          </w:p>
        </w:tc>
        <w:tc>
          <w:tcPr>
            <w:tcW w:w="1462" w:type="dxa"/>
            <w:vAlign w:val="bottom"/>
          </w:tcPr>
          <w:p w14:paraId="770E2D60" w14:textId="69F345A8" w:rsidR="0077226A" w:rsidRPr="002F5534" w:rsidRDefault="00CF3945" w:rsidP="00155717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63" w:type="dxa"/>
            <w:vAlign w:val="bottom"/>
          </w:tcPr>
          <w:p w14:paraId="75EFA84B" w14:textId="763B5522" w:rsidR="0077226A" w:rsidRPr="002F5534" w:rsidRDefault="00CF3945" w:rsidP="00155717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3,172</w:t>
            </w:r>
          </w:p>
        </w:tc>
      </w:tr>
      <w:tr w:rsidR="00155717" w:rsidRPr="002F5534" w14:paraId="2C89B547" w14:textId="77777777" w:rsidTr="00E15581">
        <w:tc>
          <w:tcPr>
            <w:tcW w:w="3420" w:type="dxa"/>
            <w:vAlign w:val="bottom"/>
          </w:tcPr>
          <w:p w14:paraId="12EF6679" w14:textId="25C0965C" w:rsidR="00155717" w:rsidRPr="002F5534" w:rsidRDefault="00155717" w:rsidP="00155717">
            <w:pPr>
              <w:ind w:left="162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ผลต่างจากการแปลงค่างบการเงิน</w:t>
            </w:r>
          </w:p>
        </w:tc>
        <w:tc>
          <w:tcPr>
            <w:tcW w:w="1462" w:type="dxa"/>
            <w:vAlign w:val="bottom"/>
          </w:tcPr>
          <w:p w14:paraId="053ADDBE" w14:textId="2CE0FAB4" w:rsidR="00155717" w:rsidRPr="002F5534" w:rsidRDefault="00155717" w:rsidP="00155717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(8,63</w:t>
            </w:r>
            <w:r w:rsidR="00321997" w:rsidRPr="002F5534">
              <w:rPr>
                <w:rFonts w:ascii="Angsana New" w:hAnsi="Angsana New"/>
                <w:sz w:val="28"/>
                <w:szCs w:val="28"/>
              </w:rPr>
              <w:t>8</w:t>
            </w:r>
            <w:r w:rsidRPr="002F5534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463" w:type="dxa"/>
            <w:vAlign w:val="bottom"/>
          </w:tcPr>
          <w:p w14:paraId="3E5974D3" w14:textId="232C4D0F" w:rsidR="00155717" w:rsidRPr="002F5534" w:rsidRDefault="00155717" w:rsidP="00155717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(1,416)</w:t>
            </w:r>
          </w:p>
        </w:tc>
        <w:tc>
          <w:tcPr>
            <w:tcW w:w="1462" w:type="dxa"/>
            <w:vAlign w:val="bottom"/>
          </w:tcPr>
          <w:p w14:paraId="08E3A257" w14:textId="7595046C" w:rsidR="00155717" w:rsidRPr="002F5534" w:rsidRDefault="00155717" w:rsidP="00155717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63" w:type="dxa"/>
            <w:vAlign w:val="bottom"/>
          </w:tcPr>
          <w:p w14:paraId="1FD7955C" w14:textId="39A321CF" w:rsidR="00155717" w:rsidRPr="002F5534" w:rsidRDefault="00155717" w:rsidP="00155717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(10,05</w:t>
            </w:r>
            <w:r w:rsidR="00321997" w:rsidRPr="002F5534">
              <w:rPr>
                <w:rFonts w:ascii="Angsana New" w:hAnsi="Angsana New"/>
                <w:sz w:val="28"/>
                <w:szCs w:val="28"/>
              </w:rPr>
              <w:t>4</w:t>
            </w:r>
            <w:r w:rsidRPr="002F5534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155717" w:rsidRPr="002F5534" w14:paraId="275683E6" w14:textId="77777777" w:rsidTr="00E15581">
        <w:tc>
          <w:tcPr>
            <w:tcW w:w="3420" w:type="dxa"/>
            <w:vAlign w:val="bottom"/>
          </w:tcPr>
          <w:p w14:paraId="39FC29E1" w14:textId="413B517B" w:rsidR="00155717" w:rsidRPr="002F5534" w:rsidRDefault="00155717" w:rsidP="00155717">
            <w:pPr>
              <w:ind w:left="162" w:right="-43" w:hanging="162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2F5534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1462" w:type="dxa"/>
            <w:vAlign w:val="bottom"/>
          </w:tcPr>
          <w:p w14:paraId="19DF6259" w14:textId="1BB1A99D" w:rsidR="00155717" w:rsidRPr="002F5534" w:rsidRDefault="00155717" w:rsidP="00155717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825,426</w:t>
            </w:r>
          </w:p>
        </w:tc>
        <w:tc>
          <w:tcPr>
            <w:tcW w:w="1463" w:type="dxa"/>
            <w:vAlign w:val="bottom"/>
          </w:tcPr>
          <w:p w14:paraId="29CCC05B" w14:textId="09C49BEB" w:rsidR="00155717" w:rsidRPr="002F5534" w:rsidRDefault="00155717" w:rsidP="00155717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158,902</w:t>
            </w:r>
          </w:p>
        </w:tc>
        <w:tc>
          <w:tcPr>
            <w:tcW w:w="1462" w:type="dxa"/>
            <w:vAlign w:val="bottom"/>
          </w:tcPr>
          <w:p w14:paraId="2EFC3C99" w14:textId="569E3C78" w:rsidR="00155717" w:rsidRPr="002F5534" w:rsidRDefault="00155717" w:rsidP="00155717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63" w:type="dxa"/>
            <w:vAlign w:val="bottom"/>
          </w:tcPr>
          <w:p w14:paraId="1DAD95BF" w14:textId="0F82A6FB" w:rsidR="00155717" w:rsidRPr="002F5534" w:rsidRDefault="00155717" w:rsidP="00155717">
            <w:pPr>
              <w:pBdr>
                <w:bottom w:val="sing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984,328</w:t>
            </w:r>
          </w:p>
        </w:tc>
      </w:tr>
      <w:tr w:rsidR="00155717" w:rsidRPr="002F5534" w14:paraId="4F1E5DAA" w14:textId="77777777" w:rsidTr="00E15581">
        <w:tc>
          <w:tcPr>
            <w:tcW w:w="3420" w:type="dxa"/>
            <w:vAlign w:val="bottom"/>
          </w:tcPr>
          <w:p w14:paraId="3D0EDB48" w14:textId="71BFDBEF" w:rsidR="00155717" w:rsidRPr="002F5534" w:rsidRDefault="00155717" w:rsidP="00155717">
            <w:pPr>
              <w:ind w:left="162" w:right="-43" w:hanging="162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2F553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มูลค่าสุทธิตามบัญชี </w:t>
            </w:r>
          </w:p>
        </w:tc>
        <w:tc>
          <w:tcPr>
            <w:tcW w:w="1462" w:type="dxa"/>
            <w:vAlign w:val="bottom"/>
          </w:tcPr>
          <w:p w14:paraId="7DFF32FE" w14:textId="77777777" w:rsidR="00155717" w:rsidRPr="002F5534" w:rsidRDefault="00155717" w:rsidP="00155717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63" w:type="dxa"/>
            <w:vAlign w:val="bottom"/>
          </w:tcPr>
          <w:p w14:paraId="4254324F" w14:textId="77777777" w:rsidR="00155717" w:rsidRPr="002F5534" w:rsidRDefault="00155717" w:rsidP="00155717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62" w:type="dxa"/>
            <w:vAlign w:val="bottom"/>
          </w:tcPr>
          <w:p w14:paraId="331ADA3D" w14:textId="77777777" w:rsidR="00155717" w:rsidRPr="002F5534" w:rsidRDefault="00155717" w:rsidP="00155717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63" w:type="dxa"/>
            <w:vAlign w:val="bottom"/>
          </w:tcPr>
          <w:p w14:paraId="28333253" w14:textId="77777777" w:rsidR="00155717" w:rsidRPr="002F5534" w:rsidRDefault="00155717" w:rsidP="00155717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55717" w:rsidRPr="002F5534" w14:paraId="08D90E07" w14:textId="77777777" w:rsidTr="00E15581">
        <w:tc>
          <w:tcPr>
            <w:tcW w:w="3420" w:type="dxa"/>
            <w:vAlign w:val="bottom"/>
          </w:tcPr>
          <w:p w14:paraId="5AFC0F7C" w14:textId="10CC04C7" w:rsidR="00155717" w:rsidRPr="002F5534" w:rsidRDefault="00155717" w:rsidP="00155717">
            <w:pPr>
              <w:ind w:left="162" w:right="-43" w:hanging="162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2F5534">
              <w:rPr>
                <w:rFonts w:ascii="Angsana New" w:hAnsi="Angsana New"/>
                <w:sz w:val="28"/>
                <w:szCs w:val="28"/>
              </w:rPr>
              <w:t>2565</w:t>
            </w:r>
          </w:p>
        </w:tc>
        <w:tc>
          <w:tcPr>
            <w:tcW w:w="1462" w:type="dxa"/>
            <w:vAlign w:val="bottom"/>
          </w:tcPr>
          <w:p w14:paraId="12EAE1E4" w14:textId="15F65B4D" w:rsidR="00155717" w:rsidRPr="002F5534" w:rsidRDefault="00155717" w:rsidP="00155717">
            <w:pPr>
              <w:pBdr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941,568</w:t>
            </w:r>
          </w:p>
        </w:tc>
        <w:tc>
          <w:tcPr>
            <w:tcW w:w="1463" w:type="dxa"/>
            <w:vAlign w:val="bottom"/>
          </w:tcPr>
          <w:p w14:paraId="57E89323" w14:textId="101DEEE2" w:rsidR="00155717" w:rsidRPr="002F5534" w:rsidRDefault="00155717" w:rsidP="00155717">
            <w:pPr>
              <w:pBdr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8,530</w:t>
            </w:r>
          </w:p>
        </w:tc>
        <w:tc>
          <w:tcPr>
            <w:tcW w:w="1462" w:type="dxa"/>
            <w:vAlign w:val="bottom"/>
          </w:tcPr>
          <w:p w14:paraId="10617F1C" w14:textId="39A96955" w:rsidR="00155717" w:rsidRPr="002F5534" w:rsidRDefault="00155717" w:rsidP="00155717">
            <w:pPr>
              <w:pBdr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44,642</w:t>
            </w:r>
          </w:p>
        </w:tc>
        <w:tc>
          <w:tcPr>
            <w:tcW w:w="1463" w:type="dxa"/>
            <w:vAlign w:val="bottom"/>
          </w:tcPr>
          <w:p w14:paraId="0755FD0A" w14:textId="6C4F3566" w:rsidR="00155717" w:rsidRPr="002F5534" w:rsidRDefault="00155717" w:rsidP="00155717">
            <w:pPr>
              <w:pBdr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994,740</w:t>
            </w:r>
          </w:p>
        </w:tc>
      </w:tr>
      <w:tr w:rsidR="00155717" w:rsidRPr="002F5534" w14:paraId="772C69F0" w14:textId="77777777" w:rsidTr="00E15581">
        <w:tc>
          <w:tcPr>
            <w:tcW w:w="3420" w:type="dxa"/>
            <w:vAlign w:val="bottom"/>
          </w:tcPr>
          <w:p w14:paraId="09FBC829" w14:textId="31889125" w:rsidR="00155717" w:rsidRPr="002F5534" w:rsidRDefault="00155717" w:rsidP="00155717">
            <w:pPr>
              <w:ind w:left="162" w:right="-43" w:hanging="162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2F5534">
              <w:rPr>
                <w:rFonts w:ascii="Angsana New" w:hAnsi="Angsana New"/>
                <w:sz w:val="28"/>
                <w:szCs w:val="28"/>
              </w:rPr>
              <w:t>2566</w:t>
            </w:r>
          </w:p>
        </w:tc>
        <w:tc>
          <w:tcPr>
            <w:tcW w:w="1462" w:type="dxa"/>
            <w:vAlign w:val="bottom"/>
          </w:tcPr>
          <w:p w14:paraId="1B3A876B" w14:textId="5F350D1C" w:rsidR="00155717" w:rsidRPr="002F5534" w:rsidRDefault="00155717" w:rsidP="00155717">
            <w:pPr>
              <w:pBdr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1,060,026</w:t>
            </w:r>
          </w:p>
        </w:tc>
        <w:tc>
          <w:tcPr>
            <w:tcW w:w="1463" w:type="dxa"/>
            <w:vAlign w:val="bottom"/>
          </w:tcPr>
          <w:p w14:paraId="2F69C207" w14:textId="1144CEC1" w:rsidR="00155717" w:rsidRPr="002F5534" w:rsidRDefault="00155717" w:rsidP="00155717">
            <w:pPr>
              <w:pBdr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62" w:type="dxa"/>
            <w:vAlign w:val="bottom"/>
          </w:tcPr>
          <w:p w14:paraId="07455C31" w14:textId="17BC84F4" w:rsidR="00155717" w:rsidRPr="002F5534" w:rsidRDefault="00155717" w:rsidP="00155717">
            <w:pPr>
              <w:pBdr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55,165</w:t>
            </w:r>
          </w:p>
        </w:tc>
        <w:tc>
          <w:tcPr>
            <w:tcW w:w="1463" w:type="dxa"/>
            <w:vAlign w:val="bottom"/>
          </w:tcPr>
          <w:p w14:paraId="0AEE6885" w14:textId="36453904" w:rsidR="00155717" w:rsidRPr="002F5534" w:rsidRDefault="00155717" w:rsidP="00155717">
            <w:pPr>
              <w:pBdr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1,115,191</w:t>
            </w:r>
          </w:p>
        </w:tc>
      </w:tr>
      <w:tr w:rsidR="00155717" w:rsidRPr="002F5534" w14:paraId="56FB4DD7" w14:textId="77777777" w:rsidTr="00E15581">
        <w:tc>
          <w:tcPr>
            <w:tcW w:w="3420" w:type="dxa"/>
            <w:vAlign w:val="bottom"/>
          </w:tcPr>
          <w:p w14:paraId="7286EA1D" w14:textId="0AA00E17" w:rsidR="00155717" w:rsidRPr="002F5534" w:rsidRDefault="00155717" w:rsidP="00155717">
            <w:pPr>
              <w:ind w:left="162" w:hanging="162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b/>
                <w:bCs/>
                <w:spacing w:val="-10"/>
                <w:sz w:val="28"/>
                <w:szCs w:val="28"/>
                <w:cs/>
              </w:rPr>
              <w:t>ค่าตัดจำหน่ายสำหรับปี</w:t>
            </w:r>
          </w:p>
        </w:tc>
        <w:tc>
          <w:tcPr>
            <w:tcW w:w="1462" w:type="dxa"/>
            <w:vAlign w:val="bottom"/>
          </w:tcPr>
          <w:p w14:paraId="3CD06168" w14:textId="77777777" w:rsidR="00155717" w:rsidRPr="002F5534" w:rsidRDefault="00155717" w:rsidP="00155717">
            <w:pPr>
              <w:ind w:left="162" w:hanging="16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63" w:type="dxa"/>
            <w:vAlign w:val="bottom"/>
          </w:tcPr>
          <w:p w14:paraId="2135AAD3" w14:textId="77777777" w:rsidR="00155717" w:rsidRPr="002F5534" w:rsidRDefault="00155717" w:rsidP="00155717">
            <w:pPr>
              <w:ind w:left="162" w:hanging="16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62" w:type="dxa"/>
            <w:vAlign w:val="bottom"/>
          </w:tcPr>
          <w:p w14:paraId="22E7248A" w14:textId="77777777" w:rsidR="00155717" w:rsidRPr="002F5534" w:rsidRDefault="00155717" w:rsidP="00155717">
            <w:pPr>
              <w:ind w:left="162" w:hanging="16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63" w:type="dxa"/>
            <w:vAlign w:val="bottom"/>
          </w:tcPr>
          <w:p w14:paraId="18718B57" w14:textId="77777777" w:rsidR="00155717" w:rsidRPr="002F5534" w:rsidRDefault="00155717" w:rsidP="00155717">
            <w:pP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55717" w:rsidRPr="002F5534" w14:paraId="2504A8F9" w14:textId="77777777" w:rsidTr="00765F08">
        <w:tc>
          <w:tcPr>
            <w:tcW w:w="7807" w:type="dxa"/>
            <w:gridSpan w:val="4"/>
            <w:vAlign w:val="bottom"/>
          </w:tcPr>
          <w:p w14:paraId="293CABE2" w14:textId="4DE2D6FB" w:rsidR="00155717" w:rsidRPr="002F5534" w:rsidRDefault="00155717" w:rsidP="00155717">
            <w:pPr>
              <w:ind w:left="162" w:hanging="162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2565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 xml:space="preserve"> (</w:t>
            </w:r>
            <w:r w:rsidRPr="002F5534">
              <w:rPr>
                <w:rFonts w:ascii="Angsana New" w:hAnsi="Angsana New"/>
                <w:sz w:val="28"/>
                <w:szCs w:val="28"/>
              </w:rPr>
              <w:t>62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 xml:space="preserve"> ล้านบาท รวมอยู่ในต้นทุนบริการ ส่วนที่เหลือรวมอยู่ในค่าใช้จ่ายในการบริหาร)</w:t>
            </w:r>
          </w:p>
        </w:tc>
        <w:tc>
          <w:tcPr>
            <w:tcW w:w="1463" w:type="dxa"/>
            <w:vAlign w:val="bottom"/>
          </w:tcPr>
          <w:p w14:paraId="179AB454" w14:textId="10B01B20" w:rsidR="00155717" w:rsidRPr="002F5534" w:rsidRDefault="00155717" w:rsidP="00155717">
            <w:pPr>
              <w:pBdr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62,738</w:t>
            </w:r>
          </w:p>
        </w:tc>
      </w:tr>
      <w:tr w:rsidR="00155717" w:rsidRPr="002F5534" w14:paraId="64408C83" w14:textId="77777777" w:rsidTr="00765F08">
        <w:tc>
          <w:tcPr>
            <w:tcW w:w="7807" w:type="dxa"/>
            <w:gridSpan w:val="4"/>
            <w:vAlign w:val="bottom"/>
          </w:tcPr>
          <w:p w14:paraId="6CC3727C" w14:textId="3E9E4B6D" w:rsidR="00155717" w:rsidRPr="002F5534" w:rsidRDefault="00155717" w:rsidP="00155717">
            <w:pPr>
              <w:ind w:left="162" w:hanging="162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2566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 xml:space="preserve"> (</w:t>
            </w:r>
            <w:r w:rsidRPr="002F5534">
              <w:rPr>
                <w:rFonts w:ascii="Angsana New" w:hAnsi="Angsana New"/>
                <w:sz w:val="28"/>
                <w:szCs w:val="28"/>
              </w:rPr>
              <w:t>61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 xml:space="preserve"> ล้านบาท รวมอยู่ในต้นทุนบริการ ส่วนที่เหลือรวมอยู่ในค่าใช้จ่ายในการบริหาร)</w:t>
            </w:r>
          </w:p>
        </w:tc>
        <w:tc>
          <w:tcPr>
            <w:tcW w:w="1463" w:type="dxa"/>
            <w:vAlign w:val="bottom"/>
          </w:tcPr>
          <w:p w14:paraId="210BFEF4" w14:textId="50CA5F77" w:rsidR="00155717" w:rsidRPr="002F5534" w:rsidRDefault="00300FA8" w:rsidP="00155717">
            <w:pPr>
              <w:pBdr>
                <w:bottom w:val="double" w:sz="4" w:space="1" w:color="auto"/>
              </w:pBdr>
              <w:tabs>
                <w:tab w:val="decimal" w:pos="1062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58,181</w:t>
            </w:r>
          </w:p>
        </w:tc>
      </w:tr>
      <w:bookmarkEnd w:id="4"/>
    </w:tbl>
    <w:p w14:paraId="48B7C326" w14:textId="71AD1F10" w:rsidR="00E36E29" w:rsidRPr="002F5534" w:rsidRDefault="00E36E29">
      <w:pPr>
        <w:overflowPunct/>
        <w:autoSpaceDE/>
        <w:autoSpaceDN/>
        <w:adjustRightInd/>
        <w:textAlignment w:val="auto"/>
        <w:rPr>
          <w:rFonts w:ascii="Angsana New" w:hAnsi="Angsana New"/>
          <w:i/>
          <w:iCs/>
          <w:sz w:val="32"/>
          <w:szCs w:val="32"/>
        </w:rPr>
      </w:pPr>
    </w:p>
    <w:p w14:paraId="34FC1375" w14:textId="77777777" w:rsidR="00D2787D" w:rsidRPr="002F5534" w:rsidRDefault="001A73BF" w:rsidP="00C146CC">
      <w:pPr>
        <w:tabs>
          <w:tab w:val="left" w:pos="1440"/>
        </w:tabs>
        <w:spacing w:before="240" w:after="120"/>
        <w:ind w:left="547" w:hanging="547"/>
        <w:jc w:val="thaiDistribute"/>
        <w:rPr>
          <w:rFonts w:ascii="Angsana New" w:hAnsi="Angsana New"/>
          <w:i/>
          <w:iCs/>
          <w:sz w:val="32"/>
          <w:szCs w:val="32"/>
        </w:rPr>
      </w:pPr>
      <w:r w:rsidRPr="002F5534">
        <w:rPr>
          <w:rFonts w:ascii="Angsana New" w:hAnsi="Angsana New"/>
          <w:i/>
          <w:iCs/>
          <w:sz w:val="32"/>
          <w:szCs w:val="32"/>
        </w:rPr>
        <w:tab/>
      </w:r>
    </w:p>
    <w:p w14:paraId="555A2C67" w14:textId="77777777" w:rsidR="00D2787D" w:rsidRPr="002F5534" w:rsidRDefault="00D2787D">
      <w:pPr>
        <w:overflowPunct/>
        <w:autoSpaceDE/>
        <w:autoSpaceDN/>
        <w:adjustRightInd/>
        <w:textAlignment w:val="auto"/>
        <w:rPr>
          <w:rFonts w:ascii="Angsana New" w:hAnsi="Angsana New"/>
          <w:i/>
          <w:iCs/>
          <w:sz w:val="32"/>
          <w:szCs w:val="32"/>
        </w:rPr>
      </w:pPr>
      <w:r w:rsidRPr="002F5534">
        <w:rPr>
          <w:rFonts w:ascii="Angsana New" w:hAnsi="Angsana New"/>
          <w:i/>
          <w:iCs/>
          <w:sz w:val="32"/>
          <w:szCs w:val="32"/>
          <w:cs/>
        </w:rPr>
        <w:br w:type="page"/>
      </w:r>
    </w:p>
    <w:p w14:paraId="759B2DEC" w14:textId="0F49CAF9" w:rsidR="007F0ECF" w:rsidRPr="002F5534" w:rsidRDefault="00E32604" w:rsidP="00E32604">
      <w:pPr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2F5534">
        <w:rPr>
          <w:rFonts w:ascii="Angsana New" w:hAnsi="Angsana New"/>
          <w:b/>
          <w:bCs/>
          <w:sz w:val="32"/>
          <w:szCs w:val="32"/>
        </w:rPr>
        <w:lastRenderedPageBreak/>
        <w:tab/>
      </w:r>
      <w:r w:rsidR="007F0ECF" w:rsidRPr="002F5534">
        <w:rPr>
          <w:rFonts w:ascii="Angsana New" w:hAnsi="Angsana New"/>
          <w:b/>
          <w:bCs/>
          <w:sz w:val="32"/>
          <w:szCs w:val="32"/>
          <w:cs/>
        </w:rPr>
        <w:t>สัมปทานบริการ</w:t>
      </w:r>
    </w:p>
    <w:p w14:paraId="5D3DB9DC" w14:textId="77777777" w:rsidR="001A73BF" w:rsidRPr="002F5534" w:rsidRDefault="007F0ECF" w:rsidP="00E32604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</w:rPr>
        <w:tab/>
      </w:r>
      <w:r w:rsidR="001A73BF" w:rsidRPr="002F5534">
        <w:rPr>
          <w:rFonts w:ascii="Angsana New" w:hAnsi="Angsana New"/>
          <w:sz w:val="32"/>
          <w:szCs w:val="32"/>
          <w:cs/>
        </w:rPr>
        <w:t>บริษัทย่อยมีข้อตกลงสัญญาสัมปทานซึ่งสามารถสรุปได้ดังนี้</w:t>
      </w:r>
    </w:p>
    <w:p w14:paraId="241001F8" w14:textId="1333D889" w:rsidR="001A73BF" w:rsidRPr="002F5534" w:rsidRDefault="001A73BF" w:rsidP="00E32604">
      <w:pPr>
        <w:tabs>
          <w:tab w:val="left" w:pos="1440"/>
        </w:tabs>
        <w:spacing w:before="120" w:after="120"/>
        <w:ind w:left="2970" w:hanging="2430"/>
        <w:jc w:val="thaiDistribute"/>
        <w:rPr>
          <w:rFonts w:ascii="Angsana New" w:hAnsi="Angsana New"/>
          <w:spacing w:val="-6"/>
          <w:sz w:val="32"/>
          <w:szCs w:val="32"/>
        </w:rPr>
      </w:pPr>
      <w:r w:rsidRPr="002F5534">
        <w:rPr>
          <w:rFonts w:ascii="Angsana New" w:hAnsi="Angsana New"/>
          <w:sz w:val="32"/>
          <w:szCs w:val="32"/>
          <w:cs/>
        </w:rPr>
        <w:t>ชื่อสัญญาสัมปทาน:</w:t>
      </w:r>
      <w:r w:rsidRPr="002F5534">
        <w:rPr>
          <w:rFonts w:ascii="Angsana New" w:hAnsi="Angsana New"/>
          <w:sz w:val="32"/>
          <w:szCs w:val="32"/>
        </w:rPr>
        <w:tab/>
      </w:r>
      <w:r w:rsidRPr="002F5534">
        <w:rPr>
          <w:rFonts w:ascii="Angsana New" w:hAnsi="Angsana New"/>
          <w:spacing w:val="-6"/>
          <w:sz w:val="32"/>
          <w:szCs w:val="32"/>
        </w:rPr>
        <w:t>Contract to build, cooperate and transfer on air traffic control system</w:t>
      </w:r>
      <w:r w:rsidR="00E32604" w:rsidRPr="002F5534">
        <w:rPr>
          <w:rFonts w:ascii="Angsana New" w:hAnsi="Angsana New"/>
          <w:spacing w:val="-6"/>
          <w:sz w:val="32"/>
          <w:szCs w:val="32"/>
        </w:rPr>
        <w:t xml:space="preserve"> </w:t>
      </w:r>
      <w:r w:rsidRPr="002F5534">
        <w:rPr>
          <w:rFonts w:ascii="Angsana New" w:hAnsi="Angsana New"/>
          <w:spacing w:val="-6"/>
          <w:sz w:val="32"/>
          <w:szCs w:val="32"/>
          <w:cs/>
        </w:rPr>
        <w:t>(</w:t>
      </w:r>
      <w:r w:rsidRPr="002F5534">
        <w:rPr>
          <w:rFonts w:ascii="Angsana New" w:hAnsi="Angsana New"/>
          <w:spacing w:val="-6"/>
          <w:sz w:val="32"/>
          <w:szCs w:val="32"/>
        </w:rPr>
        <w:t>BCT contract</w:t>
      </w:r>
      <w:r w:rsidRPr="002F5534">
        <w:rPr>
          <w:rFonts w:ascii="Angsana New" w:hAnsi="Angsana New"/>
          <w:spacing w:val="-6"/>
          <w:sz w:val="32"/>
          <w:szCs w:val="32"/>
          <w:cs/>
        </w:rPr>
        <w:t>)</w:t>
      </w:r>
    </w:p>
    <w:p w14:paraId="152840CB" w14:textId="77777777" w:rsidR="001A73BF" w:rsidRPr="002F5534" w:rsidRDefault="001A73BF" w:rsidP="00E32604">
      <w:pPr>
        <w:tabs>
          <w:tab w:val="left" w:pos="1440"/>
        </w:tabs>
        <w:spacing w:before="120" w:after="120"/>
        <w:ind w:left="2970" w:hanging="2430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  <w:cs/>
        </w:rPr>
        <w:t>ลักษณะสัมปทาน:</w:t>
      </w:r>
      <w:r w:rsidRPr="002F5534">
        <w:rPr>
          <w:rFonts w:ascii="Angsana New" w:hAnsi="Angsana New"/>
          <w:sz w:val="32"/>
          <w:szCs w:val="32"/>
        </w:rPr>
        <w:tab/>
      </w:r>
      <w:r w:rsidRPr="002F5534">
        <w:rPr>
          <w:rFonts w:ascii="Angsana New" w:hAnsi="Angsana New"/>
          <w:spacing w:val="-6"/>
          <w:sz w:val="32"/>
          <w:szCs w:val="32"/>
          <w:cs/>
        </w:rPr>
        <w:t>เพื่อจัดตั้งระบบและ</w:t>
      </w:r>
      <w:r w:rsidRPr="002F5534">
        <w:rPr>
          <w:rFonts w:ascii="Angsana New" w:hAnsi="Angsana New"/>
          <w:sz w:val="32"/>
          <w:szCs w:val="32"/>
          <w:cs/>
        </w:rPr>
        <w:t>ให้บริการ</w:t>
      </w:r>
      <w:r w:rsidRPr="002F5534">
        <w:rPr>
          <w:rFonts w:ascii="Angsana New" w:hAnsi="Angsana New"/>
          <w:spacing w:val="-6"/>
          <w:sz w:val="32"/>
          <w:szCs w:val="32"/>
          <w:cs/>
        </w:rPr>
        <w:t>ควบคุมการจราจรทางอากาศในประเทศกัมพูชา</w:t>
      </w:r>
    </w:p>
    <w:p w14:paraId="444A59FA" w14:textId="3DEA5E59" w:rsidR="001A73BF" w:rsidRPr="002F5534" w:rsidRDefault="001A73BF" w:rsidP="00E32604">
      <w:pPr>
        <w:tabs>
          <w:tab w:val="left" w:pos="1440"/>
        </w:tabs>
        <w:spacing w:before="120" w:after="120"/>
        <w:ind w:left="2970" w:hanging="2430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  <w:cs/>
        </w:rPr>
        <w:t>อายุสัมปทาน:</w:t>
      </w:r>
      <w:r w:rsidRPr="002F5534">
        <w:rPr>
          <w:rFonts w:ascii="Angsana New" w:hAnsi="Angsana New"/>
          <w:sz w:val="32"/>
          <w:szCs w:val="32"/>
        </w:rPr>
        <w:tab/>
      </w:r>
      <w:r w:rsidR="00615FCB" w:rsidRPr="002F5534">
        <w:rPr>
          <w:rFonts w:ascii="Angsana New" w:hAnsi="Angsana New"/>
          <w:sz w:val="32"/>
          <w:szCs w:val="32"/>
        </w:rPr>
        <w:t>4</w:t>
      </w:r>
      <w:r w:rsidRPr="002F5534">
        <w:rPr>
          <w:rFonts w:ascii="Angsana New" w:hAnsi="Angsana New"/>
          <w:sz w:val="32"/>
          <w:szCs w:val="32"/>
        </w:rPr>
        <w:t xml:space="preserve">9 </w:t>
      </w:r>
      <w:r w:rsidRPr="002F5534">
        <w:rPr>
          <w:rFonts w:ascii="Angsana New" w:hAnsi="Angsana New"/>
          <w:sz w:val="32"/>
          <w:szCs w:val="32"/>
          <w:cs/>
        </w:rPr>
        <w:t xml:space="preserve">ปี สิ้นสุดในปี </w:t>
      </w:r>
      <w:r w:rsidRPr="002F5534">
        <w:rPr>
          <w:rFonts w:ascii="Angsana New" w:hAnsi="Angsana New"/>
          <w:sz w:val="32"/>
          <w:szCs w:val="32"/>
        </w:rPr>
        <w:t>25</w:t>
      </w:r>
      <w:r w:rsidR="00615FCB" w:rsidRPr="002F5534">
        <w:rPr>
          <w:rFonts w:ascii="Angsana New" w:hAnsi="Angsana New"/>
          <w:sz w:val="32"/>
          <w:szCs w:val="32"/>
        </w:rPr>
        <w:t>9</w:t>
      </w:r>
      <w:r w:rsidRPr="002F5534">
        <w:rPr>
          <w:rFonts w:ascii="Angsana New" w:hAnsi="Angsana New"/>
          <w:sz w:val="32"/>
          <w:szCs w:val="32"/>
        </w:rPr>
        <w:t>4</w:t>
      </w:r>
    </w:p>
    <w:p w14:paraId="736AA86E" w14:textId="77777777" w:rsidR="001A73BF" w:rsidRPr="002F5534" w:rsidRDefault="001A73BF" w:rsidP="00E32604">
      <w:pPr>
        <w:tabs>
          <w:tab w:val="left" w:pos="1440"/>
        </w:tabs>
        <w:spacing w:before="120" w:after="120"/>
        <w:ind w:left="2970" w:hanging="2430"/>
        <w:jc w:val="thaiDistribute"/>
        <w:rPr>
          <w:rFonts w:ascii="Angsana New" w:hAnsi="Angsana New"/>
          <w:sz w:val="32"/>
          <w:szCs w:val="32"/>
          <w:cs/>
        </w:rPr>
      </w:pPr>
      <w:r w:rsidRPr="002F5534">
        <w:rPr>
          <w:rFonts w:ascii="Angsana New" w:hAnsi="Angsana New"/>
          <w:sz w:val="32"/>
          <w:szCs w:val="32"/>
          <w:cs/>
        </w:rPr>
        <w:t>เงื่อนไขที่สำคัญตามสัญญา:</w:t>
      </w:r>
      <w:r w:rsidRPr="002F5534">
        <w:rPr>
          <w:rFonts w:ascii="Angsana New" w:hAnsi="Angsana New"/>
          <w:sz w:val="32"/>
          <w:szCs w:val="32"/>
        </w:rPr>
        <w:tab/>
      </w:r>
      <w:r w:rsidRPr="002F5534">
        <w:rPr>
          <w:rFonts w:ascii="Angsana New" w:hAnsi="Angsana New"/>
          <w:sz w:val="32"/>
          <w:szCs w:val="32"/>
          <w:cs/>
        </w:rPr>
        <w:t>บริษัทย่อยให้ผลประโยชน์ตอบแทนแก่รัฐบาลประเทศกัมพูชาตามสัดส่วนของรายได้ที่เก็บได้ นอกจากนี้ บริษัทย่อยต้องโอนกรรมสิทธิ์ในระบบและอุปกรณ์ทั้งหมดให้แก่รัฐบาลประเทศกัมพูชาเมื่อสิ้นสุดอายุสัมปทาน</w:t>
      </w:r>
      <w:r w:rsidR="00400DFF" w:rsidRPr="002F5534">
        <w:rPr>
          <w:rFonts w:ascii="Angsana New" w:hAnsi="Angsana New"/>
          <w:sz w:val="32"/>
          <w:szCs w:val="32"/>
          <w:cs/>
        </w:rPr>
        <w:t xml:space="preserve">            </w:t>
      </w:r>
      <w:r w:rsidRPr="002F5534">
        <w:rPr>
          <w:rFonts w:ascii="Angsana New" w:hAnsi="Angsana New"/>
          <w:sz w:val="32"/>
          <w:szCs w:val="32"/>
          <w:cs/>
        </w:rPr>
        <w:t>โดยไม่คิดมูลค่า</w:t>
      </w:r>
    </w:p>
    <w:p w14:paraId="5DCC7148" w14:textId="19D94FD8" w:rsidR="00A0278D" w:rsidRPr="002F5534" w:rsidRDefault="00E91D8E" w:rsidP="00E32604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b/>
          <w:bCs/>
          <w:sz w:val="32"/>
          <w:szCs w:val="32"/>
        </w:rPr>
        <w:tab/>
      </w:r>
      <w:r w:rsidR="00A0278D" w:rsidRPr="002F5534">
        <w:rPr>
          <w:rFonts w:ascii="Angsana New" w:hAnsi="Angsana New"/>
          <w:sz w:val="32"/>
          <w:szCs w:val="32"/>
          <w:cs/>
        </w:rPr>
        <w:t>บริษัท แคมโบเดีย แอร์ ทราฟ</w:t>
      </w:r>
      <w:proofErr w:type="spellStart"/>
      <w:r w:rsidR="00A0278D" w:rsidRPr="002F5534">
        <w:rPr>
          <w:rFonts w:ascii="Angsana New" w:hAnsi="Angsana New"/>
          <w:sz w:val="32"/>
          <w:szCs w:val="32"/>
          <w:cs/>
        </w:rPr>
        <w:t>ฟิค</w:t>
      </w:r>
      <w:proofErr w:type="spellEnd"/>
      <w:r w:rsidR="00A0278D" w:rsidRPr="002F5534">
        <w:rPr>
          <w:rFonts w:ascii="Angsana New" w:hAnsi="Angsana New"/>
          <w:sz w:val="32"/>
          <w:szCs w:val="32"/>
          <w:cs/>
        </w:rPr>
        <w:t xml:space="preserve"> เซอร์วิส จำกัด ซึ่งเป็นบริษัทย่อยได้รับโอนอุปกรณ์บางส่วนจาก </w:t>
      </w:r>
      <w:r w:rsidR="00A0278D" w:rsidRPr="002F5534">
        <w:rPr>
          <w:rFonts w:ascii="Angsana New" w:hAnsi="Angsana New"/>
          <w:sz w:val="32"/>
          <w:szCs w:val="32"/>
        </w:rPr>
        <w:t xml:space="preserve">               The Cambodian State Secretariat of Civil Aviation </w:t>
      </w:r>
      <w:r w:rsidR="00A0278D" w:rsidRPr="002F5534">
        <w:rPr>
          <w:rFonts w:ascii="Angsana New" w:hAnsi="Angsana New"/>
          <w:sz w:val="32"/>
          <w:szCs w:val="32"/>
          <w:cs/>
        </w:rPr>
        <w:t>(“</w:t>
      </w:r>
      <w:r w:rsidR="00A0278D" w:rsidRPr="002F5534">
        <w:rPr>
          <w:rFonts w:ascii="Angsana New" w:hAnsi="Angsana New"/>
          <w:sz w:val="32"/>
          <w:szCs w:val="32"/>
        </w:rPr>
        <w:t>SSCA</w:t>
      </w:r>
      <w:r w:rsidR="00A0278D" w:rsidRPr="002F5534">
        <w:rPr>
          <w:rFonts w:ascii="Angsana New" w:hAnsi="Angsana New"/>
          <w:sz w:val="32"/>
          <w:szCs w:val="32"/>
          <w:cs/>
        </w:rPr>
        <w:t>”) ภายใต้สัญญา</w:t>
      </w:r>
      <w:r w:rsidR="00A0278D" w:rsidRPr="002F5534">
        <w:rPr>
          <w:rFonts w:ascii="Angsana New" w:hAnsi="Angsana New"/>
          <w:sz w:val="32"/>
          <w:szCs w:val="32"/>
        </w:rPr>
        <w:t xml:space="preserve"> Build Cooperate and Transfer </w:t>
      </w:r>
      <w:r w:rsidR="00A0278D" w:rsidRPr="002F5534">
        <w:rPr>
          <w:rFonts w:ascii="Angsana New" w:hAnsi="Angsana New"/>
          <w:sz w:val="32"/>
          <w:szCs w:val="32"/>
          <w:cs/>
        </w:rPr>
        <w:t xml:space="preserve">กับรัฐบาลสาธารณรัฐกัมพูชา ซึ่งบริษัทย่อยมีภาระผูกพันในการโอนอุปกรณ์ทั้งหมดคืน </w:t>
      </w:r>
      <w:r w:rsidR="00A0278D" w:rsidRPr="002F5534">
        <w:rPr>
          <w:rFonts w:ascii="Angsana New" w:hAnsi="Angsana New"/>
          <w:sz w:val="32"/>
          <w:szCs w:val="32"/>
        </w:rPr>
        <w:t>SSCA</w:t>
      </w:r>
      <w:r w:rsidR="00400DFF" w:rsidRPr="002F5534">
        <w:rPr>
          <w:rFonts w:ascii="Angsana New" w:hAnsi="Angsana New"/>
          <w:sz w:val="32"/>
          <w:szCs w:val="32"/>
          <w:cs/>
        </w:rPr>
        <w:t xml:space="preserve">           </w:t>
      </w:r>
      <w:r w:rsidR="00A0278D" w:rsidRPr="002F5534">
        <w:rPr>
          <w:rFonts w:ascii="Angsana New" w:hAnsi="Angsana New"/>
          <w:sz w:val="32"/>
          <w:szCs w:val="32"/>
          <w:cs/>
        </w:rPr>
        <w:t xml:space="preserve"> </w:t>
      </w:r>
      <w:r w:rsidR="00E32604" w:rsidRPr="002F5534">
        <w:rPr>
          <w:rFonts w:ascii="Angsana New" w:hAnsi="Angsana New"/>
          <w:sz w:val="32"/>
          <w:szCs w:val="32"/>
        </w:rPr>
        <w:t xml:space="preserve"> </w:t>
      </w:r>
      <w:r w:rsidR="00A0278D" w:rsidRPr="002F5534">
        <w:rPr>
          <w:rFonts w:ascii="Angsana New" w:hAnsi="Angsana New"/>
          <w:sz w:val="32"/>
          <w:szCs w:val="32"/>
          <w:cs/>
        </w:rPr>
        <w:t xml:space="preserve">เมื่อหมดอายุของสัญญาฉบับดังกล่าว ดังนั้นบริษัทย่อยจึงบันทึกสินทรัพย์ดังกล่าวเป็นสินทรัพย์ไม่มีตัวตนภายใต้การตีความมาตรฐานการรายงานทางการเงิน ฉบับที่ </w:t>
      </w:r>
      <w:r w:rsidR="00A0278D" w:rsidRPr="002F5534">
        <w:rPr>
          <w:rFonts w:ascii="Angsana New" w:hAnsi="Angsana New"/>
          <w:sz w:val="32"/>
          <w:szCs w:val="32"/>
        </w:rPr>
        <w:t>12</w:t>
      </w:r>
      <w:r w:rsidR="00A0278D" w:rsidRPr="002F5534">
        <w:rPr>
          <w:rFonts w:ascii="Angsana New" w:hAnsi="Angsana New"/>
          <w:sz w:val="32"/>
          <w:szCs w:val="32"/>
          <w:cs/>
        </w:rPr>
        <w:t xml:space="preserve"> เรื่อง ข้อตกลงสัมปทานบริการ นอกจากนี้ บริษัทย่อยบันทึกสินทรัพย์ไม่มีตัวตนสำหรับการยกระดับที่คาดว่าจะเกิดขึ้นภายใต้สัญญาสัมปทานบริการตามอายุสัญญา </w:t>
      </w:r>
      <w:r w:rsidR="00A0278D" w:rsidRPr="002F5534">
        <w:rPr>
          <w:rFonts w:ascii="Angsana New" w:hAnsi="Angsana New"/>
          <w:sz w:val="32"/>
          <w:szCs w:val="32"/>
        </w:rPr>
        <w:t xml:space="preserve">BCT </w:t>
      </w:r>
      <w:r w:rsidR="00A0278D" w:rsidRPr="002F5534">
        <w:rPr>
          <w:rFonts w:ascii="Angsana New" w:hAnsi="Angsana New"/>
          <w:sz w:val="32"/>
          <w:szCs w:val="32"/>
          <w:cs/>
        </w:rPr>
        <w:t>กับสำนักงานเลขาธิการการบินพลเรือนกัมพูชา (</w:t>
      </w:r>
      <w:r w:rsidR="00A0278D" w:rsidRPr="002F5534">
        <w:rPr>
          <w:rFonts w:ascii="Angsana New" w:hAnsi="Angsana New"/>
          <w:sz w:val="32"/>
          <w:szCs w:val="32"/>
        </w:rPr>
        <w:t>The State Secretariat of Civil Aviation</w:t>
      </w:r>
      <w:r w:rsidR="00A0278D" w:rsidRPr="002F5534">
        <w:rPr>
          <w:rFonts w:ascii="Angsana New" w:hAnsi="Angsana New"/>
          <w:sz w:val="32"/>
          <w:szCs w:val="32"/>
          <w:cs/>
        </w:rPr>
        <w:t>) (“</w:t>
      </w:r>
      <w:r w:rsidR="00A0278D" w:rsidRPr="002F5534">
        <w:rPr>
          <w:rFonts w:ascii="Angsana New" w:hAnsi="Angsana New"/>
          <w:sz w:val="32"/>
          <w:szCs w:val="32"/>
        </w:rPr>
        <w:t>SSCA</w:t>
      </w:r>
      <w:r w:rsidR="00A0278D" w:rsidRPr="002F5534">
        <w:rPr>
          <w:rFonts w:ascii="Angsana New" w:hAnsi="Angsana New"/>
          <w:sz w:val="32"/>
          <w:szCs w:val="32"/>
          <w:cs/>
        </w:rPr>
        <w:t xml:space="preserve">”) (ตามที่กล่าวไว้ในหมายเหตุประกอบงบการเงินข้อ </w:t>
      </w:r>
      <w:r w:rsidR="00E36E29" w:rsidRPr="002F5534">
        <w:rPr>
          <w:rFonts w:ascii="Angsana New" w:hAnsi="Angsana New"/>
          <w:sz w:val="32"/>
          <w:szCs w:val="32"/>
        </w:rPr>
        <w:t>2</w:t>
      </w:r>
      <w:r w:rsidR="00860850" w:rsidRPr="002F5534">
        <w:rPr>
          <w:rFonts w:ascii="Angsana New" w:hAnsi="Angsana New"/>
          <w:sz w:val="32"/>
          <w:szCs w:val="32"/>
        </w:rPr>
        <w:t>8</w:t>
      </w:r>
      <w:r w:rsidR="00A0278D" w:rsidRPr="002F5534">
        <w:rPr>
          <w:rFonts w:ascii="Angsana New" w:hAnsi="Angsana New"/>
          <w:sz w:val="32"/>
          <w:szCs w:val="32"/>
          <w:cs/>
        </w:rPr>
        <w:t>.</w:t>
      </w:r>
      <w:r w:rsidR="00A0278D" w:rsidRPr="002F5534">
        <w:rPr>
          <w:rFonts w:ascii="Angsana New" w:hAnsi="Angsana New"/>
          <w:sz w:val="32"/>
          <w:szCs w:val="32"/>
        </w:rPr>
        <w:t>2</w:t>
      </w:r>
      <w:r w:rsidR="00535AAB" w:rsidRPr="002F5534">
        <w:rPr>
          <w:rFonts w:ascii="Angsana New" w:hAnsi="Angsana New"/>
          <w:sz w:val="32"/>
          <w:szCs w:val="32"/>
          <w:cs/>
        </w:rPr>
        <w:t xml:space="preserve"> </w:t>
      </w:r>
      <w:r w:rsidR="00535AAB" w:rsidRPr="002F5534">
        <w:rPr>
          <w:rFonts w:ascii="Angsana New" w:hAnsi="Angsana New" w:hint="cs"/>
          <w:sz w:val="32"/>
          <w:szCs w:val="32"/>
          <w:cs/>
        </w:rPr>
        <w:t>ก)</w:t>
      </w:r>
      <w:r w:rsidR="00A0278D" w:rsidRPr="002F5534">
        <w:rPr>
          <w:rFonts w:ascii="Angsana New" w:hAnsi="Angsana New"/>
          <w:sz w:val="32"/>
          <w:szCs w:val="32"/>
          <w:cs/>
        </w:rPr>
        <w:t>)</w:t>
      </w:r>
    </w:p>
    <w:p w14:paraId="0722B199" w14:textId="0DA465D9" w:rsidR="0010285D" w:rsidRPr="002F5534" w:rsidRDefault="00A0278D" w:rsidP="00E32604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spacing w:val="-6"/>
          <w:sz w:val="32"/>
          <w:szCs w:val="32"/>
        </w:rPr>
      </w:pPr>
      <w:r w:rsidRPr="002F5534">
        <w:rPr>
          <w:rFonts w:ascii="Angsana New" w:hAnsi="Angsana New"/>
          <w:spacing w:val="-6"/>
          <w:sz w:val="32"/>
          <w:szCs w:val="32"/>
        </w:rPr>
        <w:tab/>
      </w:r>
      <w:r w:rsidR="0010285D" w:rsidRPr="002F5534">
        <w:rPr>
          <w:rFonts w:ascii="Angsana New" w:hAnsi="Angsana New"/>
          <w:spacing w:val="-6"/>
          <w:sz w:val="32"/>
          <w:szCs w:val="32"/>
          <w:cs/>
        </w:rPr>
        <w:t xml:space="preserve">ณ วันที่ </w:t>
      </w:r>
      <w:r w:rsidR="007162C7" w:rsidRPr="002F5534">
        <w:rPr>
          <w:rFonts w:ascii="Angsana New" w:hAnsi="Angsana New"/>
          <w:spacing w:val="-6"/>
          <w:sz w:val="32"/>
          <w:szCs w:val="32"/>
        </w:rPr>
        <w:t xml:space="preserve">31 </w:t>
      </w:r>
      <w:r w:rsidR="007162C7" w:rsidRPr="002F5534">
        <w:rPr>
          <w:rFonts w:ascii="Angsana New" w:hAnsi="Angsana New"/>
          <w:spacing w:val="-6"/>
          <w:sz w:val="32"/>
          <w:szCs w:val="32"/>
          <w:cs/>
        </w:rPr>
        <w:t xml:space="preserve">ธันวาคม </w:t>
      </w:r>
      <w:r w:rsidR="00CB5077" w:rsidRPr="002F5534">
        <w:rPr>
          <w:rFonts w:ascii="Angsana New" w:hAnsi="Angsana New"/>
          <w:spacing w:val="-6"/>
          <w:sz w:val="32"/>
          <w:szCs w:val="32"/>
        </w:rPr>
        <w:t>2566</w:t>
      </w:r>
      <w:r w:rsidR="0010285D" w:rsidRPr="002F5534">
        <w:rPr>
          <w:rFonts w:ascii="Angsana New" w:hAnsi="Angsana New"/>
          <w:spacing w:val="-6"/>
          <w:sz w:val="32"/>
          <w:szCs w:val="32"/>
          <w:cs/>
        </w:rPr>
        <w:t xml:space="preserve"> บริษัทย่อยมี</w:t>
      </w:r>
      <w:r w:rsidR="00223C00" w:rsidRPr="002F5534">
        <w:rPr>
          <w:rFonts w:ascii="Angsana New" w:hAnsi="Angsana New" w:hint="cs"/>
          <w:spacing w:val="-6"/>
          <w:sz w:val="32"/>
          <w:szCs w:val="32"/>
          <w:cs/>
        </w:rPr>
        <w:t>โปรแกรม</w:t>
      </w:r>
      <w:r w:rsidR="002478B7" w:rsidRPr="002F5534">
        <w:rPr>
          <w:rFonts w:ascii="Angsana New" w:hAnsi="Angsana New" w:hint="cs"/>
          <w:spacing w:val="-6"/>
          <w:sz w:val="32"/>
          <w:szCs w:val="32"/>
          <w:cs/>
        </w:rPr>
        <w:t>คอมพิวเตอร์</w:t>
      </w:r>
      <w:r w:rsidR="0010285D" w:rsidRPr="002F5534">
        <w:rPr>
          <w:rFonts w:ascii="Angsana New" w:hAnsi="Angsana New"/>
          <w:spacing w:val="-6"/>
          <w:sz w:val="32"/>
          <w:szCs w:val="32"/>
          <w:cs/>
        </w:rPr>
        <w:t>จำนวนหนึ่งซึ่งตัดค่า</w:t>
      </w:r>
      <w:r w:rsidR="002443BB" w:rsidRPr="002F5534">
        <w:rPr>
          <w:rFonts w:ascii="Angsana New" w:hAnsi="Angsana New"/>
          <w:spacing w:val="-6"/>
          <w:sz w:val="32"/>
          <w:szCs w:val="32"/>
          <w:cs/>
        </w:rPr>
        <w:t>ตัด</w:t>
      </w:r>
      <w:r w:rsidR="0010285D" w:rsidRPr="002F5534">
        <w:rPr>
          <w:rFonts w:ascii="Angsana New" w:hAnsi="Angsana New"/>
          <w:spacing w:val="-6"/>
          <w:sz w:val="32"/>
          <w:szCs w:val="32"/>
          <w:cs/>
        </w:rPr>
        <w:t>จำหน่ายหมดแล้ว</w:t>
      </w:r>
      <w:r w:rsidR="00400DFF" w:rsidRPr="002F5534">
        <w:rPr>
          <w:rFonts w:ascii="Angsana New" w:hAnsi="Angsana New"/>
          <w:spacing w:val="-6"/>
          <w:sz w:val="32"/>
          <w:szCs w:val="32"/>
          <w:cs/>
        </w:rPr>
        <w:t xml:space="preserve">          </w:t>
      </w:r>
      <w:r w:rsidR="0010285D" w:rsidRPr="002F5534">
        <w:rPr>
          <w:rFonts w:ascii="Angsana New" w:hAnsi="Angsana New"/>
          <w:spacing w:val="-6"/>
          <w:sz w:val="32"/>
          <w:szCs w:val="32"/>
          <w:cs/>
        </w:rPr>
        <w:t>แต่ยังใช้งานอยู่ มูลค่าตามบัญชีก่อนหักค่าตัดจำหน่ายสะสมของสินทรัพย์ดังกล่าวมีจำนวนเงินประมาณ</w:t>
      </w:r>
      <w:r w:rsidR="00400DFF" w:rsidRPr="002F5534">
        <w:rPr>
          <w:rFonts w:ascii="Angsana New" w:hAnsi="Angsana New"/>
          <w:spacing w:val="-6"/>
          <w:sz w:val="32"/>
          <w:szCs w:val="32"/>
          <w:cs/>
        </w:rPr>
        <w:t xml:space="preserve">            </w:t>
      </w:r>
      <w:r w:rsidR="00B476DB" w:rsidRPr="002F5534">
        <w:rPr>
          <w:rFonts w:ascii="Angsana New" w:hAnsi="Angsana New"/>
          <w:spacing w:val="-6"/>
          <w:sz w:val="32"/>
          <w:szCs w:val="32"/>
        </w:rPr>
        <w:t xml:space="preserve">159 </w:t>
      </w:r>
      <w:r w:rsidR="0010285D" w:rsidRPr="002F5534">
        <w:rPr>
          <w:rFonts w:ascii="Angsana New" w:hAnsi="Angsana New"/>
          <w:spacing w:val="-6"/>
          <w:sz w:val="32"/>
          <w:szCs w:val="32"/>
          <w:cs/>
        </w:rPr>
        <w:t xml:space="preserve">ล้านบาท </w:t>
      </w:r>
      <w:r w:rsidR="007162C7" w:rsidRPr="002F5534">
        <w:rPr>
          <w:rFonts w:ascii="Angsana New" w:hAnsi="Angsana New"/>
          <w:spacing w:val="-6"/>
          <w:sz w:val="32"/>
          <w:szCs w:val="32"/>
          <w:cs/>
        </w:rPr>
        <w:t>(</w:t>
      </w:r>
      <w:r w:rsidR="00CB5077" w:rsidRPr="002F5534">
        <w:rPr>
          <w:rFonts w:ascii="Angsana New" w:hAnsi="Angsana New"/>
          <w:spacing w:val="-6"/>
          <w:sz w:val="32"/>
          <w:szCs w:val="32"/>
        </w:rPr>
        <w:t>2565</w:t>
      </w:r>
      <w:r w:rsidR="00530B8C" w:rsidRPr="002F5534">
        <w:rPr>
          <w:rFonts w:ascii="Angsana New" w:hAnsi="Angsana New"/>
          <w:spacing w:val="-6"/>
          <w:sz w:val="32"/>
          <w:szCs w:val="32"/>
          <w:cs/>
        </w:rPr>
        <w:t>:</w:t>
      </w:r>
      <w:r w:rsidR="0010285D" w:rsidRPr="002F5534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="008B2143" w:rsidRPr="002F5534">
        <w:rPr>
          <w:rFonts w:ascii="Angsana New" w:hAnsi="Angsana New" w:hint="cs"/>
          <w:spacing w:val="-6"/>
          <w:sz w:val="32"/>
          <w:szCs w:val="32"/>
        </w:rPr>
        <w:t>155</w:t>
      </w:r>
      <w:r w:rsidR="008B2143" w:rsidRPr="002F5534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="0010285D" w:rsidRPr="002F5534">
        <w:rPr>
          <w:rFonts w:ascii="Angsana New" w:hAnsi="Angsana New"/>
          <w:spacing w:val="-6"/>
          <w:sz w:val="32"/>
          <w:szCs w:val="32"/>
          <w:cs/>
        </w:rPr>
        <w:t>ล้านบาท)</w:t>
      </w:r>
    </w:p>
    <w:p w14:paraId="08321738" w14:textId="62C2C312" w:rsidR="00BB7CAF" w:rsidRPr="002F5534" w:rsidRDefault="00EF114E" w:rsidP="008D79AF">
      <w:pPr>
        <w:tabs>
          <w:tab w:val="left" w:pos="2160"/>
          <w:tab w:val="center" w:pos="6840"/>
          <w:tab w:val="center" w:pos="8280"/>
        </w:tabs>
        <w:spacing w:before="120" w:after="120" w:line="400" w:lineRule="exact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2F5534">
        <w:rPr>
          <w:rFonts w:ascii="Angsana New" w:hAnsi="Angsana New"/>
          <w:b/>
          <w:bCs/>
          <w:sz w:val="32"/>
          <w:szCs w:val="32"/>
        </w:rPr>
        <w:t>1</w:t>
      </w:r>
      <w:r w:rsidR="00B80FA4" w:rsidRPr="002F5534">
        <w:rPr>
          <w:rFonts w:ascii="Angsana New" w:hAnsi="Angsana New"/>
          <w:b/>
          <w:bCs/>
          <w:sz w:val="32"/>
          <w:szCs w:val="32"/>
        </w:rPr>
        <w:t>3</w:t>
      </w:r>
      <w:r w:rsidR="00DA6D7C" w:rsidRPr="002F5534">
        <w:rPr>
          <w:rFonts w:ascii="Angsana New" w:hAnsi="Angsana New"/>
          <w:b/>
          <w:bCs/>
          <w:sz w:val="32"/>
          <w:szCs w:val="32"/>
          <w:cs/>
        </w:rPr>
        <w:t>.</w:t>
      </w:r>
      <w:r w:rsidR="00BB7CAF" w:rsidRPr="002F5534">
        <w:rPr>
          <w:rFonts w:ascii="Angsana New" w:hAnsi="Angsana New"/>
          <w:b/>
          <w:bCs/>
          <w:sz w:val="32"/>
          <w:szCs w:val="32"/>
        </w:rPr>
        <w:tab/>
      </w:r>
      <w:r w:rsidR="006D4646" w:rsidRPr="002F5534">
        <w:rPr>
          <w:rFonts w:ascii="Angsana New" w:hAnsi="Angsana New"/>
          <w:b/>
          <w:bCs/>
          <w:sz w:val="32"/>
          <w:szCs w:val="32"/>
          <w:cs/>
        </w:rPr>
        <w:t>เจ้าหนี้การค้าและ</w:t>
      </w:r>
      <w:r w:rsidR="009D1B6B" w:rsidRPr="002F5534">
        <w:rPr>
          <w:rFonts w:ascii="Angsana New" w:hAnsi="Angsana New"/>
          <w:b/>
          <w:bCs/>
          <w:sz w:val="32"/>
          <w:szCs w:val="32"/>
          <w:cs/>
        </w:rPr>
        <w:t>เจ้าหนี้อื่น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350"/>
        <w:gridCol w:w="1350"/>
        <w:gridCol w:w="1350"/>
        <w:gridCol w:w="1350"/>
      </w:tblGrid>
      <w:tr w:rsidR="00E32604" w:rsidRPr="002F5534" w14:paraId="254422D6" w14:textId="77777777" w:rsidTr="00E32604">
        <w:trPr>
          <w:tblHeader/>
        </w:trPr>
        <w:tc>
          <w:tcPr>
            <w:tcW w:w="3690" w:type="dxa"/>
          </w:tcPr>
          <w:p w14:paraId="56392DC1" w14:textId="70CD2117" w:rsidR="00E32604" w:rsidRPr="002F5534" w:rsidRDefault="00E32604" w:rsidP="00E32604">
            <w:pPr>
              <w:pStyle w:val="Heading8"/>
              <w:spacing w:before="0" w:after="0"/>
              <w:jc w:val="right"/>
              <w:rPr>
                <w:rFonts w:ascii="Angsana New" w:hAnsi="Angsana New"/>
                <w:i w:val="0"/>
                <w:iCs w:val="0"/>
                <w:sz w:val="28"/>
                <w:szCs w:val="28"/>
                <w:lang w:val="en-GB"/>
              </w:rPr>
            </w:pPr>
          </w:p>
        </w:tc>
        <w:tc>
          <w:tcPr>
            <w:tcW w:w="5400" w:type="dxa"/>
            <w:gridSpan w:val="4"/>
          </w:tcPr>
          <w:p w14:paraId="04B16A35" w14:textId="0D9A66CA" w:rsidR="00E32604" w:rsidRPr="002F5534" w:rsidRDefault="00E32604" w:rsidP="00E32604">
            <w:pPr>
              <w:pStyle w:val="Heading8"/>
              <w:spacing w:before="0" w:after="0"/>
              <w:jc w:val="right"/>
              <w:rPr>
                <w:rFonts w:ascii="Angsana New" w:hAnsi="Angsana New"/>
                <w:i w:val="0"/>
                <w:iCs w:val="0"/>
                <w:sz w:val="28"/>
                <w:szCs w:val="28"/>
                <w:lang w:val="en-GB"/>
              </w:rPr>
            </w:pPr>
            <w:r w:rsidRPr="002F5534">
              <w:rPr>
                <w:rFonts w:ascii="Angsana New" w:hAnsi="Angsana New"/>
                <w:i w:val="0"/>
                <w:iCs w:val="0"/>
                <w:sz w:val="28"/>
                <w:szCs w:val="28"/>
                <w:cs/>
                <w:lang w:val="en-GB"/>
              </w:rPr>
              <w:t>(</w:t>
            </w:r>
            <w:r w:rsidRPr="002F5534">
              <w:rPr>
                <w:rFonts w:ascii="Angsana New" w:hAnsi="Angsana New"/>
                <w:i w:val="0"/>
                <w:iCs w:val="0"/>
                <w:sz w:val="28"/>
                <w:szCs w:val="28"/>
                <w:cs/>
              </w:rPr>
              <w:t>หน่วย: พันบาท</w:t>
            </w:r>
            <w:r w:rsidRPr="002F5534">
              <w:rPr>
                <w:rFonts w:ascii="Angsana New" w:hAnsi="Angsana New"/>
                <w:i w:val="0"/>
                <w:iCs w:val="0"/>
                <w:sz w:val="28"/>
                <w:szCs w:val="28"/>
                <w:cs/>
                <w:lang w:val="en-GB"/>
              </w:rPr>
              <w:t>)</w:t>
            </w:r>
          </w:p>
        </w:tc>
      </w:tr>
      <w:tr w:rsidR="00E32604" w:rsidRPr="002F5534" w14:paraId="5CC16B2D" w14:textId="77777777" w:rsidTr="00E32604">
        <w:trPr>
          <w:tblHeader/>
        </w:trPr>
        <w:tc>
          <w:tcPr>
            <w:tcW w:w="3690" w:type="dxa"/>
          </w:tcPr>
          <w:p w14:paraId="41F92C55" w14:textId="77777777" w:rsidR="00E32604" w:rsidRPr="002F5534" w:rsidRDefault="00E32604" w:rsidP="00E32604">
            <w:pPr>
              <w:ind w:right="-108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2700" w:type="dxa"/>
            <w:gridSpan w:val="2"/>
            <w:vAlign w:val="bottom"/>
          </w:tcPr>
          <w:p w14:paraId="0F268263" w14:textId="77777777" w:rsidR="00E32604" w:rsidRPr="002F5534" w:rsidRDefault="00E32604" w:rsidP="00E32604">
            <w:pPr>
              <w:pBdr>
                <w:bottom w:val="single" w:sz="4" w:space="1" w:color="auto"/>
              </w:pBdr>
              <w:tabs>
                <w:tab w:val="center" w:pos="8100"/>
              </w:tabs>
              <w:ind w:left="-18" w:right="-108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  <w:vAlign w:val="bottom"/>
          </w:tcPr>
          <w:p w14:paraId="5364CAB5" w14:textId="77777777" w:rsidR="00E32604" w:rsidRPr="002F5534" w:rsidRDefault="00E32604" w:rsidP="00E32604">
            <w:pPr>
              <w:pBdr>
                <w:bottom w:val="single" w:sz="4" w:space="1" w:color="auto"/>
              </w:pBdr>
              <w:tabs>
                <w:tab w:val="center" w:pos="8100"/>
              </w:tabs>
              <w:ind w:left="-18" w:right="-108"/>
              <w:jc w:val="center"/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32604" w:rsidRPr="002F5534" w14:paraId="4A65ADA5" w14:textId="77777777" w:rsidTr="00E32604">
        <w:tc>
          <w:tcPr>
            <w:tcW w:w="3690" w:type="dxa"/>
          </w:tcPr>
          <w:p w14:paraId="03398CFF" w14:textId="77777777" w:rsidR="00E32604" w:rsidRPr="002F5534" w:rsidRDefault="00E32604" w:rsidP="00E32604">
            <w:pPr>
              <w:ind w:left="162" w:right="-108" w:hanging="162"/>
              <w:rPr>
                <w:rFonts w:ascii="Angsana New" w:hAnsi="Angsana New"/>
                <w:b/>
                <w:bCs/>
                <w:spacing w:val="-5"/>
                <w:sz w:val="28"/>
                <w:szCs w:val="28"/>
                <w:u w:val="single"/>
                <w:lang w:val="en-GB"/>
              </w:rPr>
            </w:pPr>
          </w:p>
        </w:tc>
        <w:tc>
          <w:tcPr>
            <w:tcW w:w="1350" w:type="dxa"/>
          </w:tcPr>
          <w:p w14:paraId="51E2B87A" w14:textId="3F6AE682" w:rsidR="00E32604" w:rsidRPr="002F5534" w:rsidRDefault="00CB5077" w:rsidP="00E32604">
            <w:pP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2F5534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350" w:type="dxa"/>
          </w:tcPr>
          <w:p w14:paraId="01CBEFC0" w14:textId="21C5DC25" w:rsidR="00E32604" w:rsidRPr="002F5534" w:rsidRDefault="00CB5077" w:rsidP="00E32604">
            <w:pP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</w:pPr>
            <w:r w:rsidRPr="002F5534"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  <w:t>2565</w:t>
            </w:r>
          </w:p>
        </w:tc>
        <w:tc>
          <w:tcPr>
            <w:tcW w:w="1350" w:type="dxa"/>
          </w:tcPr>
          <w:p w14:paraId="07B9518D" w14:textId="11E9C335" w:rsidR="00E32604" w:rsidRPr="002F5534" w:rsidRDefault="00CB5077" w:rsidP="00E32604">
            <w:pPr>
              <w:tabs>
                <w:tab w:val="center" w:pos="8100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350" w:type="dxa"/>
          </w:tcPr>
          <w:p w14:paraId="6B7A358F" w14:textId="66311858" w:rsidR="00E32604" w:rsidRPr="002F5534" w:rsidRDefault="00CB5077" w:rsidP="00E32604">
            <w:pPr>
              <w:tabs>
                <w:tab w:val="center" w:pos="8100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  <w:t>2565</w:t>
            </w:r>
          </w:p>
        </w:tc>
      </w:tr>
      <w:tr w:rsidR="00E32604" w:rsidRPr="002F5534" w14:paraId="019221C4" w14:textId="77777777" w:rsidTr="00E32604">
        <w:tc>
          <w:tcPr>
            <w:tcW w:w="3690" w:type="dxa"/>
          </w:tcPr>
          <w:p w14:paraId="39C3637D" w14:textId="77777777" w:rsidR="00E32604" w:rsidRPr="002F5534" w:rsidRDefault="00E32604" w:rsidP="00E32604">
            <w:pPr>
              <w:tabs>
                <w:tab w:val="left" w:pos="162"/>
              </w:tabs>
              <w:ind w:right="-17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ส่วนแบ่งรายได้ค้างจ่ายภายใต้ข้อตกลง</w:t>
            </w:r>
          </w:p>
        </w:tc>
        <w:tc>
          <w:tcPr>
            <w:tcW w:w="1350" w:type="dxa"/>
            <w:vAlign w:val="bottom"/>
          </w:tcPr>
          <w:p w14:paraId="17CC965E" w14:textId="77777777" w:rsidR="00E32604" w:rsidRPr="002F5534" w:rsidRDefault="00E32604" w:rsidP="00E32604">
            <w:pPr>
              <w:tabs>
                <w:tab w:val="decimal" w:pos="1067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1EB15377" w14:textId="77777777" w:rsidR="00E32604" w:rsidRPr="002F5534" w:rsidRDefault="00E32604" w:rsidP="00E32604">
            <w:pPr>
              <w:tabs>
                <w:tab w:val="decimal" w:pos="1067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13DBC25E" w14:textId="77777777" w:rsidR="00E32604" w:rsidRPr="002F5534" w:rsidRDefault="00E32604" w:rsidP="00E32604">
            <w:pPr>
              <w:tabs>
                <w:tab w:val="decimal" w:pos="1067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70BC4439" w14:textId="77777777" w:rsidR="00E32604" w:rsidRPr="002F5534" w:rsidRDefault="00E32604" w:rsidP="00E32604">
            <w:pPr>
              <w:tabs>
                <w:tab w:val="decimal" w:pos="1067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B2143" w:rsidRPr="002F5534" w14:paraId="60B2C988" w14:textId="77777777" w:rsidTr="00E32604">
        <w:tc>
          <w:tcPr>
            <w:tcW w:w="3690" w:type="dxa"/>
          </w:tcPr>
          <w:p w14:paraId="5E2614C6" w14:textId="77777777" w:rsidR="008B2143" w:rsidRPr="002F5534" w:rsidRDefault="008B2143" w:rsidP="008B2143">
            <w:pPr>
              <w:tabs>
                <w:tab w:val="left" w:pos="162"/>
              </w:tabs>
              <w:ind w:right="-17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 xml:space="preserve">   สัมปทานบริการ</w:t>
            </w:r>
          </w:p>
        </w:tc>
        <w:tc>
          <w:tcPr>
            <w:tcW w:w="1350" w:type="dxa"/>
            <w:vAlign w:val="bottom"/>
          </w:tcPr>
          <w:p w14:paraId="75F7CF16" w14:textId="183D6298" w:rsidR="008B2143" w:rsidRPr="002F5534" w:rsidRDefault="00311E15" w:rsidP="008B2143">
            <w:pPr>
              <w:tabs>
                <w:tab w:val="decimal" w:pos="1067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159,677</w:t>
            </w:r>
          </w:p>
        </w:tc>
        <w:tc>
          <w:tcPr>
            <w:tcW w:w="1350" w:type="dxa"/>
            <w:vAlign w:val="bottom"/>
          </w:tcPr>
          <w:p w14:paraId="3ED07E85" w14:textId="520F79CA" w:rsidR="008B2143" w:rsidRPr="002F5534" w:rsidRDefault="008B2143" w:rsidP="008B2143">
            <w:pPr>
              <w:tabs>
                <w:tab w:val="decimal" w:pos="1067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136,962</w:t>
            </w:r>
          </w:p>
        </w:tc>
        <w:tc>
          <w:tcPr>
            <w:tcW w:w="1350" w:type="dxa"/>
            <w:vAlign w:val="bottom"/>
          </w:tcPr>
          <w:p w14:paraId="5F929426" w14:textId="58E35EE0" w:rsidR="008B2143" w:rsidRPr="002F5534" w:rsidRDefault="00D102FD" w:rsidP="008B2143">
            <w:pPr>
              <w:tabs>
                <w:tab w:val="decimal" w:pos="1067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  <w:vAlign w:val="bottom"/>
          </w:tcPr>
          <w:p w14:paraId="154A5BDC" w14:textId="721D5403" w:rsidR="008B2143" w:rsidRPr="002F5534" w:rsidRDefault="008B2143" w:rsidP="008B2143">
            <w:pPr>
              <w:tabs>
                <w:tab w:val="decimal" w:pos="1067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</w:tr>
      <w:tr w:rsidR="008B2143" w:rsidRPr="002F5534" w14:paraId="1217BB69" w14:textId="77777777" w:rsidTr="00E32604">
        <w:tc>
          <w:tcPr>
            <w:tcW w:w="3690" w:type="dxa"/>
          </w:tcPr>
          <w:p w14:paraId="45EA529A" w14:textId="52583DCE" w:rsidR="008B2143" w:rsidRPr="002F5534" w:rsidRDefault="008B2143" w:rsidP="008B2143">
            <w:pPr>
              <w:tabs>
                <w:tab w:val="left" w:pos="162"/>
              </w:tabs>
              <w:ind w:right="-17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 xml:space="preserve">เจ้าหนี้อื่น - กิจการที่เกี่ยวข้องกัน (หมายเหตุ </w:t>
            </w:r>
            <w:r w:rsidRPr="002F5534">
              <w:rPr>
                <w:rFonts w:ascii="Angsana New" w:hAnsi="Angsana New"/>
                <w:sz w:val="28"/>
                <w:szCs w:val="28"/>
              </w:rPr>
              <w:t>6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1350" w:type="dxa"/>
            <w:vAlign w:val="bottom"/>
          </w:tcPr>
          <w:p w14:paraId="496FC2E0" w14:textId="5D8148A9" w:rsidR="008B2143" w:rsidRPr="002F5534" w:rsidRDefault="00311E15" w:rsidP="008B2143">
            <w:pPr>
              <w:tabs>
                <w:tab w:val="decimal" w:pos="1067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3,218</w:t>
            </w:r>
          </w:p>
        </w:tc>
        <w:tc>
          <w:tcPr>
            <w:tcW w:w="1350" w:type="dxa"/>
            <w:vAlign w:val="bottom"/>
          </w:tcPr>
          <w:p w14:paraId="5F93D88D" w14:textId="6A2CE17C" w:rsidR="008B2143" w:rsidRPr="002F5534" w:rsidRDefault="008B2143" w:rsidP="008B2143">
            <w:pPr>
              <w:tabs>
                <w:tab w:val="decimal" w:pos="1067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2,924</w:t>
            </w:r>
          </w:p>
        </w:tc>
        <w:tc>
          <w:tcPr>
            <w:tcW w:w="1350" w:type="dxa"/>
            <w:vAlign w:val="bottom"/>
          </w:tcPr>
          <w:p w14:paraId="45E77682" w14:textId="41697BA6" w:rsidR="008B2143" w:rsidRPr="002F5534" w:rsidRDefault="00D102FD" w:rsidP="008B2143">
            <w:pPr>
              <w:tabs>
                <w:tab w:val="decimal" w:pos="1067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725</w:t>
            </w:r>
          </w:p>
        </w:tc>
        <w:tc>
          <w:tcPr>
            <w:tcW w:w="1350" w:type="dxa"/>
            <w:vAlign w:val="bottom"/>
          </w:tcPr>
          <w:p w14:paraId="5BBA3889" w14:textId="21527D10" w:rsidR="008B2143" w:rsidRPr="002F5534" w:rsidRDefault="008B2143" w:rsidP="008B2143">
            <w:pPr>
              <w:tabs>
                <w:tab w:val="decimal" w:pos="1067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 w:hint="cs"/>
                <w:sz w:val="28"/>
                <w:szCs w:val="28"/>
              </w:rPr>
              <w:t>2</w:t>
            </w: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Pr="002F5534">
              <w:rPr>
                <w:rFonts w:ascii="Angsana New" w:hAnsi="Angsana New" w:hint="cs"/>
                <w:sz w:val="28"/>
                <w:szCs w:val="28"/>
              </w:rPr>
              <w:t>549</w:t>
            </w:r>
          </w:p>
        </w:tc>
      </w:tr>
      <w:tr w:rsidR="008B2143" w:rsidRPr="002F5534" w14:paraId="7EF0EC2F" w14:textId="77777777" w:rsidTr="00E32604">
        <w:tc>
          <w:tcPr>
            <w:tcW w:w="3690" w:type="dxa"/>
          </w:tcPr>
          <w:p w14:paraId="337D643E" w14:textId="77777777" w:rsidR="008B2143" w:rsidRPr="002F5534" w:rsidRDefault="008B2143" w:rsidP="008B2143">
            <w:pPr>
              <w:tabs>
                <w:tab w:val="left" w:pos="162"/>
              </w:tabs>
              <w:ind w:right="-17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เจ้าหนี้อื่น - กิจการที่ไม่เกี่ยวข้องกัน</w:t>
            </w:r>
          </w:p>
        </w:tc>
        <w:tc>
          <w:tcPr>
            <w:tcW w:w="1350" w:type="dxa"/>
            <w:vAlign w:val="bottom"/>
          </w:tcPr>
          <w:p w14:paraId="6C7B61BB" w14:textId="288D00D8" w:rsidR="008B2143" w:rsidRPr="002F5534" w:rsidRDefault="009F2CF6" w:rsidP="008B2143">
            <w:pPr>
              <w:tabs>
                <w:tab w:val="decimal" w:pos="1067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25,847</w:t>
            </w:r>
          </w:p>
        </w:tc>
        <w:tc>
          <w:tcPr>
            <w:tcW w:w="1350" w:type="dxa"/>
            <w:vAlign w:val="bottom"/>
          </w:tcPr>
          <w:p w14:paraId="54614083" w14:textId="74948F8C" w:rsidR="008B2143" w:rsidRPr="002F5534" w:rsidRDefault="008B2143" w:rsidP="008B2143">
            <w:pPr>
              <w:tabs>
                <w:tab w:val="decimal" w:pos="1067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7,180</w:t>
            </w:r>
          </w:p>
        </w:tc>
        <w:tc>
          <w:tcPr>
            <w:tcW w:w="1350" w:type="dxa"/>
            <w:vAlign w:val="bottom"/>
          </w:tcPr>
          <w:p w14:paraId="31F4CBEA" w14:textId="7D9A92BD" w:rsidR="008B2143" w:rsidRPr="002F5534" w:rsidRDefault="00D102FD" w:rsidP="008B2143">
            <w:pPr>
              <w:tabs>
                <w:tab w:val="decimal" w:pos="1067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21,393</w:t>
            </w:r>
          </w:p>
        </w:tc>
        <w:tc>
          <w:tcPr>
            <w:tcW w:w="1350" w:type="dxa"/>
            <w:vAlign w:val="bottom"/>
          </w:tcPr>
          <w:p w14:paraId="173FA02F" w14:textId="45A1EACF" w:rsidR="008B2143" w:rsidRPr="002F5534" w:rsidRDefault="008B2143" w:rsidP="008B2143">
            <w:pPr>
              <w:tabs>
                <w:tab w:val="decimal" w:pos="1067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7,180</w:t>
            </w:r>
          </w:p>
        </w:tc>
      </w:tr>
      <w:tr w:rsidR="008B2143" w:rsidRPr="002F5534" w14:paraId="45794054" w14:textId="77777777" w:rsidTr="00E32604">
        <w:tc>
          <w:tcPr>
            <w:tcW w:w="3690" w:type="dxa"/>
          </w:tcPr>
          <w:p w14:paraId="7BA1C15B" w14:textId="77777777" w:rsidR="008B2143" w:rsidRPr="002F5534" w:rsidRDefault="008B2143" w:rsidP="008B2143">
            <w:pPr>
              <w:ind w:left="186" w:right="-14" w:hanging="186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 xml:space="preserve">ค่าใช้จ่ายค้างจ่าย </w:t>
            </w:r>
            <w:r w:rsidRPr="002F5534">
              <w:rPr>
                <w:rFonts w:ascii="Angsana New" w:hAnsi="Angsana New"/>
                <w:spacing w:val="-8"/>
                <w:sz w:val="28"/>
                <w:szCs w:val="28"/>
                <w:cs/>
              </w:rPr>
              <w:t>- กิจการที่ไม่เกี่ยวข้องกัน</w:t>
            </w:r>
          </w:p>
        </w:tc>
        <w:tc>
          <w:tcPr>
            <w:tcW w:w="1350" w:type="dxa"/>
            <w:vAlign w:val="bottom"/>
          </w:tcPr>
          <w:p w14:paraId="0783AAAF" w14:textId="0BCE20C6" w:rsidR="008B2143" w:rsidRPr="002F5534" w:rsidRDefault="009F2CF6" w:rsidP="008B2143">
            <w:pPr>
              <w:tabs>
                <w:tab w:val="decimal" w:pos="1067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32,184</w:t>
            </w:r>
          </w:p>
        </w:tc>
        <w:tc>
          <w:tcPr>
            <w:tcW w:w="1350" w:type="dxa"/>
            <w:vAlign w:val="bottom"/>
          </w:tcPr>
          <w:p w14:paraId="6137C155" w14:textId="6FB9DC51" w:rsidR="008B2143" w:rsidRPr="002F5534" w:rsidRDefault="008B2143" w:rsidP="008B2143">
            <w:pPr>
              <w:tabs>
                <w:tab w:val="decimal" w:pos="1067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25,337</w:t>
            </w:r>
          </w:p>
        </w:tc>
        <w:tc>
          <w:tcPr>
            <w:tcW w:w="1350" w:type="dxa"/>
            <w:vAlign w:val="bottom"/>
          </w:tcPr>
          <w:p w14:paraId="3300B7D7" w14:textId="5EC0660C" w:rsidR="008B2143" w:rsidRPr="002F5534" w:rsidRDefault="00D102FD" w:rsidP="008B2143">
            <w:pPr>
              <w:tabs>
                <w:tab w:val="decimal" w:pos="1067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8,873</w:t>
            </w:r>
          </w:p>
        </w:tc>
        <w:tc>
          <w:tcPr>
            <w:tcW w:w="1350" w:type="dxa"/>
            <w:vAlign w:val="bottom"/>
          </w:tcPr>
          <w:p w14:paraId="3D998467" w14:textId="601793E4" w:rsidR="008B2143" w:rsidRPr="002F5534" w:rsidRDefault="008B2143" w:rsidP="008B2143">
            <w:pPr>
              <w:tabs>
                <w:tab w:val="decimal" w:pos="1067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 w:hint="cs"/>
                <w:sz w:val="28"/>
                <w:szCs w:val="28"/>
              </w:rPr>
              <w:t>3</w:t>
            </w: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Pr="002F5534">
              <w:rPr>
                <w:rFonts w:ascii="Angsana New" w:hAnsi="Angsana New" w:hint="cs"/>
                <w:sz w:val="28"/>
                <w:szCs w:val="28"/>
              </w:rPr>
              <w:t>551</w:t>
            </w:r>
          </w:p>
        </w:tc>
      </w:tr>
      <w:tr w:rsidR="008B2143" w:rsidRPr="002F5534" w14:paraId="180C6A07" w14:textId="77777777" w:rsidTr="00E32604">
        <w:tc>
          <w:tcPr>
            <w:tcW w:w="3690" w:type="dxa"/>
          </w:tcPr>
          <w:p w14:paraId="57A5B958" w14:textId="77777777" w:rsidR="008B2143" w:rsidRPr="002F5534" w:rsidRDefault="008B2143" w:rsidP="008B2143">
            <w:pPr>
              <w:ind w:left="132" w:right="-17" w:hanging="132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pacing w:val="-8"/>
                <w:sz w:val="28"/>
                <w:szCs w:val="28"/>
                <w:cs/>
              </w:rPr>
              <w:t>ดอกเบี้ยค้างจ่าย - กิจการที่ไม่เกี่ยวข้องกัน</w:t>
            </w:r>
          </w:p>
        </w:tc>
        <w:tc>
          <w:tcPr>
            <w:tcW w:w="1350" w:type="dxa"/>
            <w:vAlign w:val="bottom"/>
          </w:tcPr>
          <w:p w14:paraId="0BC45537" w14:textId="7DCC08B1" w:rsidR="008B2143" w:rsidRPr="002F5534" w:rsidRDefault="009F2CF6" w:rsidP="008B2143">
            <w:pPr>
              <w:pBdr>
                <w:bottom w:val="single" w:sz="4" w:space="1" w:color="auto"/>
              </w:pBdr>
              <w:tabs>
                <w:tab w:val="decimal" w:pos="1067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  <w:vAlign w:val="bottom"/>
          </w:tcPr>
          <w:p w14:paraId="0605D635" w14:textId="03917783" w:rsidR="008B2143" w:rsidRPr="002F5534" w:rsidRDefault="008B2143" w:rsidP="008B2143">
            <w:pPr>
              <w:pBdr>
                <w:bottom w:val="single" w:sz="4" w:space="1" w:color="auto"/>
              </w:pBdr>
              <w:tabs>
                <w:tab w:val="decimal" w:pos="1067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7,884</w:t>
            </w:r>
          </w:p>
        </w:tc>
        <w:tc>
          <w:tcPr>
            <w:tcW w:w="1350" w:type="dxa"/>
            <w:vAlign w:val="bottom"/>
          </w:tcPr>
          <w:p w14:paraId="28F75DB6" w14:textId="1617B434" w:rsidR="008B2143" w:rsidRPr="002F5534" w:rsidRDefault="00D102FD" w:rsidP="008B2143">
            <w:pPr>
              <w:pBdr>
                <w:bottom w:val="single" w:sz="4" w:space="1" w:color="auto"/>
              </w:pBdr>
              <w:tabs>
                <w:tab w:val="decimal" w:pos="1067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  <w:vAlign w:val="bottom"/>
          </w:tcPr>
          <w:p w14:paraId="34D2DA45" w14:textId="4F2C6E0D" w:rsidR="008B2143" w:rsidRPr="002F5534" w:rsidRDefault="008B2143" w:rsidP="008B2143">
            <w:pPr>
              <w:pBdr>
                <w:bottom w:val="single" w:sz="4" w:space="1" w:color="auto"/>
              </w:pBdr>
              <w:tabs>
                <w:tab w:val="decimal" w:pos="1067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 w:hint="cs"/>
                <w:sz w:val="28"/>
                <w:szCs w:val="28"/>
              </w:rPr>
              <w:t>7</w:t>
            </w: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Pr="002F5534">
              <w:rPr>
                <w:rFonts w:ascii="Angsana New" w:hAnsi="Angsana New" w:hint="cs"/>
                <w:sz w:val="28"/>
                <w:szCs w:val="28"/>
              </w:rPr>
              <w:t>884</w:t>
            </w:r>
          </w:p>
        </w:tc>
      </w:tr>
      <w:tr w:rsidR="008B2143" w:rsidRPr="002F5534" w14:paraId="04A07F94" w14:textId="77777777" w:rsidTr="00E32604">
        <w:tc>
          <w:tcPr>
            <w:tcW w:w="3690" w:type="dxa"/>
          </w:tcPr>
          <w:p w14:paraId="2F4C43AB" w14:textId="77777777" w:rsidR="008B2143" w:rsidRPr="002F5534" w:rsidRDefault="008B2143" w:rsidP="008B2143">
            <w:pPr>
              <w:ind w:left="132" w:right="-17" w:hanging="132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 xml:space="preserve">รวม </w:t>
            </w:r>
          </w:p>
        </w:tc>
        <w:tc>
          <w:tcPr>
            <w:tcW w:w="1350" w:type="dxa"/>
            <w:vAlign w:val="bottom"/>
          </w:tcPr>
          <w:p w14:paraId="1BCCC8A5" w14:textId="541E339B" w:rsidR="008B2143" w:rsidRPr="002F5534" w:rsidRDefault="00EF4ED4" w:rsidP="008B2143">
            <w:pPr>
              <w:pBdr>
                <w:bottom w:val="double" w:sz="4" w:space="1" w:color="auto"/>
              </w:pBdr>
              <w:tabs>
                <w:tab w:val="decimal" w:pos="1067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220,926</w:t>
            </w:r>
          </w:p>
        </w:tc>
        <w:tc>
          <w:tcPr>
            <w:tcW w:w="1350" w:type="dxa"/>
            <w:vAlign w:val="bottom"/>
          </w:tcPr>
          <w:p w14:paraId="1A3A2D66" w14:textId="7686CE79" w:rsidR="008B2143" w:rsidRPr="002F5534" w:rsidRDefault="008B2143" w:rsidP="008B2143">
            <w:pPr>
              <w:pBdr>
                <w:bottom w:val="double" w:sz="4" w:space="1" w:color="auto"/>
              </w:pBdr>
              <w:tabs>
                <w:tab w:val="decimal" w:pos="1067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180,287</w:t>
            </w:r>
          </w:p>
        </w:tc>
        <w:tc>
          <w:tcPr>
            <w:tcW w:w="1350" w:type="dxa"/>
            <w:vAlign w:val="bottom"/>
          </w:tcPr>
          <w:p w14:paraId="44EC5229" w14:textId="590C113A" w:rsidR="008B2143" w:rsidRPr="002F5534" w:rsidRDefault="00D102FD" w:rsidP="008B2143">
            <w:pPr>
              <w:pBdr>
                <w:bottom w:val="double" w:sz="4" w:space="1" w:color="auto"/>
              </w:pBdr>
              <w:tabs>
                <w:tab w:val="decimal" w:pos="1067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30,991</w:t>
            </w:r>
          </w:p>
        </w:tc>
        <w:tc>
          <w:tcPr>
            <w:tcW w:w="1350" w:type="dxa"/>
            <w:vAlign w:val="bottom"/>
          </w:tcPr>
          <w:p w14:paraId="3918B9E6" w14:textId="17E83887" w:rsidR="008B2143" w:rsidRPr="002F5534" w:rsidRDefault="008B2143" w:rsidP="008B2143">
            <w:pPr>
              <w:pBdr>
                <w:bottom w:val="double" w:sz="4" w:space="1" w:color="auto"/>
              </w:pBdr>
              <w:tabs>
                <w:tab w:val="decimal" w:pos="1067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 w:hint="cs"/>
                <w:sz w:val="28"/>
                <w:szCs w:val="28"/>
              </w:rPr>
              <w:t>21</w:t>
            </w: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Pr="002F5534">
              <w:rPr>
                <w:rFonts w:ascii="Angsana New" w:hAnsi="Angsana New" w:hint="cs"/>
                <w:sz w:val="28"/>
                <w:szCs w:val="28"/>
              </w:rPr>
              <w:t>164</w:t>
            </w:r>
          </w:p>
        </w:tc>
      </w:tr>
    </w:tbl>
    <w:p w14:paraId="6E34ED12" w14:textId="299154B4" w:rsidR="009807B2" w:rsidRPr="002F5534" w:rsidRDefault="009807B2" w:rsidP="00E32604">
      <w:pPr>
        <w:tabs>
          <w:tab w:val="left" w:pos="1440"/>
        </w:tabs>
        <w:spacing w:before="24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</w:rPr>
        <w:lastRenderedPageBreak/>
        <w:tab/>
      </w:r>
      <w:r w:rsidRPr="002F5534">
        <w:rPr>
          <w:rFonts w:ascii="Angsana New" w:hAnsi="Angsana New"/>
          <w:sz w:val="32"/>
          <w:szCs w:val="32"/>
          <w:cs/>
        </w:rPr>
        <w:t xml:space="preserve">บริษัทย่อยรับรู้ส่วนแบ่งรายได้ค้างจ่ายกับ </w:t>
      </w:r>
      <w:r w:rsidRPr="002F5534">
        <w:rPr>
          <w:rFonts w:ascii="Angsana New" w:hAnsi="Angsana New"/>
          <w:sz w:val="32"/>
          <w:szCs w:val="32"/>
        </w:rPr>
        <w:t xml:space="preserve">SSCA </w:t>
      </w:r>
      <w:r w:rsidRPr="002F5534">
        <w:rPr>
          <w:rFonts w:ascii="Angsana New" w:hAnsi="Angsana New"/>
          <w:sz w:val="32"/>
          <w:szCs w:val="32"/>
          <w:cs/>
        </w:rPr>
        <w:t xml:space="preserve">ภายใต้สัญญา </w:t>
      </w:r>
      <w:r w:rsidRPr="002F5534">
        <w:rPr>
          <w:rFonts w:ascii="Angsana New" w:hAnsi="Angsana New"/>
          <w:sz w:val="32"/>
          <w:szCs w:val="32"/>
        </w:rPr>
        <w:t xml:space="preserve">BCT </w:t>
      </w:r>
      <w:r w:rsidRPr="002F5534">
        <w:rPr>
          <w:rFonts w:ascii="Angsana New" w:hAnsi="Angsana New"/>
          <w:sz w:val="32"/>
          <w:szCs w:val="32"/>
          <w:cs/>
        </w:rPr>
        <w:t xml:space="preserve">สัญญาส่วนแบ่งรายได้ดังกล่าวมีผลบังคับใช้ตั้งแต่วันที่ดำเนินการจนถึงวันที่ </w:t>
      </w:r>
      <w:r w:rsidRPr="002F5534">
        <w:rPr>
          <w:rFonts w:ascii="Angsana New" w:hAnsi="Angsana New"/>
          <w:sz w:val="32"/>
          <w:szCs w:val="32"/>
        </w:rPr>
        <w:t>31</w:t>
      </w:r>
      <w:r w:rsidRPr="002F5534">
        <w:rPr>
          <w:rFonts w:ascii="Angsana New" w:hAnsi="Angsana New"/>
          <w:sz w:val="32"/>
          <w:szCs w:val="32"/>
          <w:cs/>
        </w:rPr>
        <w:t xml:space="preserve"> ธันวาคม </w:t>
      </w:r>
      <w:r w:rsidRPr="002F5534">
        <w:rPr>
          <w:rFonts w:ascii="Angsana New" w:hAnsi="Angsana New"/>
          <w:sz w:val="32"/>
          <w:szCs w:val="32"/>
        </w:rPr>
        <w:t>2545</w:t>
      </w:r>
      <w:r w:rsidRPr="002F5534">
        <w:rPr>
          <w:rFonts w:ascii="Angsana New" w:hAnsi="Angsana New"/>
          <w:sz w:val="32"/>
          <w:szCs w:val="32"/>
          <w:cs/>
        </w:rPr>
        <w:t xml:space="preserve"> โดยมีอัตราส่วนแบ่งรายได้เท่ากับร้อยละ </w:t>
      </w:r>
      <w:r w:rsidRPr="002F5534">
        <w:rPr>
          <w:rFonts w:ascii="Angsana New" w:hAnsi="Angsana New"/>
          <w:sz w:val="32"/>
          <w:szCs w:val="32"/>
        </w:rPr>
        <w:t>70</w:t>
      </w:r>
      <w:r w:rsidRPr="002F5534">
        <w:rPr>
          <w:rFonts w:ascii="Angsana New" w:hAnsi="Angsana New"/>
          <w:sz w:val="32"/>
          <w:szCs w:val="32"/>
          <w:cs/>
        </w:rPr>
        <w:t xml:space="preserve">  ของรายได้ </w:t>
      </w:r>
      <w:r w:rsidRPr="002F5534">
        <w:rPr>
          <w:rFonts w:ascii="Angsana New" w:hAnsi="Angsana New"/>
          <w:sz w:val="32"/>
          <w:szCs w:val="32"/>
        </w:rPr>
        <w:t xml:space="preserve">Landing </w:t>
      </w:r>
      <w:r w:rsidRPr="002F5534">
        <w:rPr>
          <w:rFonts w:ascii="Angsana New" w:hAnsi="Angsana New"/>
          <w:sz w:val="32"/>
          <w:szCs w:val="32"/>
          <w:cs/>
        </w:rPr>
        <w:t>และ</w:t>
      </w:r>
      <w:r w:rsidR="00EC03B8">
        <w:rPr>
          <w:rFonts w:ascii="Angsana New" w:hAnsi="Angsana New" w:hint="cs"/>
          <w:sz w:val="32"/>
          <w:szCs w:val="32"/>
          <w:cs/>
        </w:rPr>
        <w:t xml:space="preserve"> </w:t>
      </w:r>
      <w:r w:rsidRPr="002F5534">
        <w:rPr>
          <w:rFonts w:ascii="Angsana New" w:hAnsi="Angsana New"/>
          <w:sz w:val="32"/>
          <w:szCs w:val="32"/>
        </w:rPr>
        <w:t xml:space="preserve">take-off </w:t>
      </w:r>
      <w:r w:rsidRPr="002F5534">
        <w:rPr>
          <w:rFonts w:ascii="Angsana New" w:hAnsi="Angsana New"/>
          <w:sz w:val="32"/>
          <w:szCs w:val="32"/>
          <w:cs/>
        </w:rPr>
        <w:t xml:space="preserve">และร้อยละ </w:t>
      </w:r>
      <w:r w:rsidRPr="002F5534">
        <w:rPr>
          <w:rFonts w:ascii="Angsana New" w:hAnsi="Angsana New"/>
          <w:sz w:val="32"/>
          <w:szCs w:val="32"/>
        </w:rPr>
        <w:t>30</w:t>
      </w:r>
      <w:r w:rsidRPr="002F5534">
        <w:rPr>
          <w:rFonts w:ascii="Angsana New" w:hAnsi="Angsana New"/>
          <w:sz w:val="32"/>
          <w:szCs w:val="32"/>
          <w:cs/>
        </w:rPr>
        <w:t xml:space="preserve"> ของรายได้ </w:t>
      </w:r>
      <w:r w:rsidRPr="002F5534">
        <w:rPr>
          <w:rFonts w:ascii="Angsana New" w:hAnsi="Angsana New"/>
          <w:sz w:val="32"/>
          <w:szCs w:val="32"/>
        </w:rPr>
        <w:t xml:space="preserve">over-flight </w:t>
      </w:r>
      <w:r w:rsidRPr="002F5534">
        <w:rPr>
          <w:rFonts w:ascii="Angsana New" w:hAnsi="Angsana New"/>
          <w:sz w:val="32"/>
          <w:szCs w:val="32"/>
          <w:cs/>
        </w:rPr>
        <w:t>และตั้งแต</w:t>
      </w:r>
      <w:r w:rsidR="00EC03B8">
        <w:rPr>
          <w:rFonts w:ascii="Angsana New" w:hAnsi="Angsana New" w:hint="cs"/>
          <w:sz w:val="32"/>
          <w:szCs w:val="32"/>
          <w:cs/>
        </w:rPr>
        <w:t>่</w:t>
      </w:r>
      <w:r w:rsidRPr="002F5534">
        <w:rPr>
          <w:rFonts w:ascii="Angsana New" w:hAnsi="Angsana New"/>
          <w:sz w:val="32"/>
          <w:szCs w:val="32"/>
          <w:cs/>
        </w:rPr>
        <w:t xml:space="preserve">วันที่ </w:t>
      </w:r>
      <w:r w:rsidRPr="002F5534">
        <w:rPr>
          <w:rFonts w:ascii="Angsana New" w:hAnsi="Angsana New"/>
          <w:sz w:val="32"/>
          <w:szCs w:val="32"/>
        </w:rPr>
        <w:t>31</w:t>
      </w:r>
      <w:r w:rsidRPr="002F5534">
        <w:rPr>
          <w:rFonts w:ascii="Angsana New" w:hAnsi="Angsana New"/>
          <w:sz w:val="32"/>
          <w:szCs w:val="32"/>
          <w:cs/>
        </w:rPr>
        <w:t xml:space="preserve"> ธันวาคม </w:t>
      </w:r>
      <w:r w:rsidRPr="002F5534">
        <w:rPr>
          <w:rFonts w:ascii="Angsana New" w:hAnsi="Angsana New"/>
          <w:sz w:val="32"/>
          <w:szCs w:val="32"/>
        </w:rPr>
        <w:t>2545</w:t>
      </w:r>
      <w:r w:rsidRPr="002F5534">
        <w:rPr>
          <w:rFonts w:ascii="Angsana New" w:hAnsi="Angsana New"/>
          <w:sz w:val="32"/>
          <w:szCs w:val="32"/>
          <w:cs/>
        </w:rPr>
        <w:t xml:space="preserve"> อัตราส่วนแบ่งรายได้เท่ากับร้อยละ </w:t>
      </w:r>
      <w:r w:rsidRPr="002F5534">
        <w:rPr>
          <w:rFonts w:ascii="Angsana New" w:hAnsi="Angsana New"/>
          <w:sz w:val="32"/>
          <w:szCs w:val="32"/>
        </w:rPr>
        <w:t>50</w:t>
      </w:r>
      <w:r w:rsidRPr="002F5534">
        <w:rPr>
          <w:rFonts w:ascii="Angsana New" w:hAnsi="Angsana New"/>
          <w:sz w:val="32"/>
          <w:szCs w:val="32"/>
          <w:cs/>
        </w:rPr>
        <w:t xml:space="preserve"> ของรายได้ </w:t>
      </w:r>
      <w:r w:rsidRPr="002F5534">
        <w:rPr>
          <w:rFonts w:ascii="Angsana New" w:hAnsi="Angsana New"/>
          <w:sz w:val="32"/>
          <w:szCs w:val="32"/>
        </w:rPr>
        <w:t xml:space="preserve">Landing </w:t>
      </w:r>
      <w:r w:rsidRPr="002F5534">
        <w:rPr>
          <w:rFonts w:ascii="Angsana New" w:hAnsi="Angsana New"/>
          <w:sz w:val="32"/>
          <w:szCs w:val="32"/>
          <w:cs/>
        </w:rPr>
        <w:t xml:space="preserve">และ </w:t>
      </w:r>
      <w:r w:rsidRPr="002F5534">
        <w:rPr>
          <w:rFonts w:ascii="Angsana New" w:hAnsi="Angsana New"/>
          <w:sz w:val="32"/>
          <w:szCs w:val="32"/>
        </w:rPr>
        <w:t xml:space="preserve">take-off </w:t>
      </w:r>
      <w:r w:rsidRPr="002F5534">
        <w:rPr>
          <w:rFonts w:ascii="Angsana New" w:hAnsi="Angsana New"/>
          <w:sz w:val="32"/>
          <w:szCs w:val="32"/>
          <w:cs/>
        </w:rPr>
        <w:t xml:space="preserve">และร้อยละ </w:t>
      </w:r>
      <w:r w:rsidRPr="002F5534">
        <w:rPr>
          <w:rFonts w:ascii="Angsana New" w:hAnsi="Angsana New"/>
          <w:sz w:val="32"/>
          <w:szCs w:val="32"/>
        </w:rPr>
        <w:t>30</w:t>
      </w:r>
      <w:r w:rsidRPr="002F5534">
        <w:rPr>
          <w:rFonts w:ascii="Angsana New" w:hAnsi="Angsana New"/>
          <w:sz w:val="32"/>
          <w:szCs w:val="32"/>
          <w:cs/>
        </w:rPr>
        <w:t xml:space="preserve"> ของรายได้ </w:t>
      </w:r>
      <w:r w:rsidRPr="002F5534">
        <w:rPr>
          <w:rFonts w:ascii="Angsana New" w:hAnsi="Angsana New"/>
          <w:sz w:val="32"/>
          <w:szCs w:val="32"/>
        </w:rPr>
        <w:t xml:space="preserve">           over-flight </w:t>
      </w:r>
      <w:r w:rsidRPr="002F5534">
        <w:rPr>
          <w:rFonts w:ascii="Angsana New" w:hAnsi="Angsana New"/>
          <w:sz w:val="32"/>
          <w:szCs w:val="32"/>
          <w:cs/>
        </w:rPr>
        <w:t>นอกจากนี้ส่วนแบ่งรายได้ดังกล่าวจะถูกหักหลังจากประมาณการที่อาจจะเกิดขึ้นจากการ</w:t>
      </w:r>
      <w:r w:rsidRPr="002F5534">
        <w:rPr>
          <w:rFonts w:ascii="Angsana New" w:hAnsi="Angsana New"/>
          <w:sz w:val="32"/>
          <w:szCs w:val="32"/>
        </w:rPr>
        <w:t xml:space="preserve">             </w:t>
      </w:r>
      <w:r w:rsidRPr="002F5534">
        <w:rPr>
          <w:rFonts w:ascii="Angsana New" w:hAnsi="Angsana New"/>
          <w:sz w:val="32"/>
          <w:szCs w:val="32"/>
          <w:cs/>
        </w:rPr>
        <w:t xml:space="preserve">เก็บเงินจากลูกหนี้ไม่ได้ซึ่งแสดงรวมอยู่ในค่าเผื่อผลขาดทุนด้านเครดิตที่คาดว่าจะเกิดขึ้น (หมายเหตุ </w:t>
      </w:r>
      <w:r w:rsidRPr="002F5534">
        <w:rPr>
          <w:rFonts w:ascii="Angsana New" w:hAnsi="Angsana New"/>
          <w:sz w:val="32"/>
          <w:szCs w:val="32"/>
        </w:rPr>
        <w:t>8)</w:t>
      </w:r>
    </w:p>
    <w:p w14:paraId="0669FF21" w14:textId="1145C816" w:rsidR="007853BE" w:rsidRPr="002F5534" w:rsidRDefault="00EF114E" w:rsidP="00ED4A34">
      <w:pPr>
        <w:tabs>
          <w:tab w:val="left" w:pos="1980"/>
          <w:tab w:val="right" w:pos="7200"/>
          <w:tab w:val="right" w:pos="85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2F5534">
        <w:rPr>
          <w:rFonts w:ascii="Angsana New" w:hAnsi="Angsana New"/>
          <w:b/>
          <w:bCs/>
          <w:sz w:val="32"/>
          <w:szCs w:val="32"/>
        </w:rPr>
        <w:t>1</w:t>
      </w:r>
      <w:r w:rsidR="00B80FA4" w:rsidRPr="002F5534">
        <w:rPr>
          <w:rFonts w:ascii="Angsana New" w:hAnsi="Angsana New"/>
          <w:b/>
          <w:bCs/>
          <w:sz w:val="32"/>
          <w:szCs w:val="32"/>
        </w:rPr>
        <w:t>4</w:t>
      </w:r>
      <w:r w:rsidR="007853BE" w:rsidRPr="002F5534">
        <w:rPr>
          <w:rFonts w:ascii="Angsana New" w:hAnsi="Angsana New"/>
          <w:b/>
          <w:bCs/>
          <w:sz w:val="32"/>
          <w:szCs w:val="32"/>
          <w:cs/>
        </w:rPr>
        <w:t>.</w:t>
      </w:r>
      <w:r w:rsidR="007853BE" w:rsidRPr="002F5534">
        <w:rPr>
          <w:rFonts w:ascii="Angsana New" w:hAnsi="Angsana New"/>
          <w:b/>
          <w:bCs/>
          <w:sz w:val="32"/>
          <w:szCs w:val="32"/>
        </w:rPr>
        <w:tab/>
      </w:r>
      <w:r w:rsidR="007853BE" w:rsidRPr="002F5534">
        <w:rPr>
          <w:rFonts w:ascii="Angsana New" w:hAnsi="Angsana New"/>
          <w:b/>
          <w:bCs/>
          <w:sz w:val="32"/>
          <w:szCs w:val="32"/>
          <w:cs/>
        </w:rPr>
        <w:t>เงินกู้ยืมระยะยาวจากสถาบันการเงิน</w:t>
      </w:r>
    </w:p>
    <w:tbl>
      <w:tblPr>
        <w:tblW w:w="910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958"/>
        <w:gridCol w:w="1575"/>
        <w:gridCol w:w="1575"/>
      </w:tblGrid>
      <w:tr w:rsidR="007853BE" w:rsidRPr="002F5534" w14:paraId="49F6C406" w14:textId="77777777" w:rsidTr="00E32604">
        <w:tc>
          <w:tcPr>
            <w:tcW w:w="5958" w:type="dxa"/>
            <w:vAlign w:val="bottom"/>
          </w:tcPr>
          <w:p w14:paraId="2B6D411F" w14:textId="77777777" w:rsidR="007853BE" w:rsidRPr="002F5534" w:rsidRDefault="007853BE" w:rsidP="00074F50">
            <w:pPr>
              <w:ind w:right="-14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2F5534">
              <w:rPr>
                <w:rFonts w:ascii="Angsana New" w:hAnsi="Angsana New"/>
                <w:b/>
                <w:bCs/>
                <w:sz w:val="32"/>
                <w:szCs w:val="32"/>
              </w:rPr>
              <w:tab/>
            </w:r>
            <w:r w:rsidRPr="002F5534">
              <w:rPr>
                <w:rFonts w:ascii="Angsana New" w:hAnsi="Angsana New"/>
                <w:b/>
                <w:bCs/>
                <w:sz w:val="32"/>
                <w:szCs w:val="32"/>
              </w:rPr>
              <w:tab/>
            </w:r>
            <w:r w:rsidRPr="002F5534">
              <w:rPr>
                <w:rFonts w:ascii="Angsana New" w:hAnsi="Angsana New"/>
                <w:sz w:val="32"/>
                <w:szCs w:val="32"/>
              </w:rPr>
              <w:tab/>
            </w:r>
          </w:p>
        </w:tc>
        <w:tc>
          <w:tcPr>
            <w:tcW w:w="3150" w:type="dxa"/>
            <w:gridSpan w:val="2"/>
            <w:vAlign w:val="bottom"/>
          </w:tcPr>
          <w:p w14:paraId="19681B94" w14:textId="77777777" w:rsidR="007853BE" w:rsidRPr="002F5534" w:rsidRDefault="007853BE" w:rsidP="00074F50">
            <w:pPr>
              <w:ind w:right="-14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2F5534">
              <w:rPr>
                <w:rFonts w:ascii="Angsana New" w:hAnsi="Angsana New"/>
                <w:sz w:val="32"/>
                <w:szCs w:val="32"/>
                <w:cs/>
              </w:rPr>
              <w:t>(หน่วย: พันบาท)</w:t>
            </w:r>
          </w:p>
        </w:tc>
      </w:tr>
      <w:tr w:rsidR="00A85BDE" w:rsidRPr="002F5534" w14:paraId="137BD258" w14:textId="77777777" w:rsidTr="00E32604">
        <w:tc>
          <w:tcPr>
            <w:tcW w:w="5958" w:type="dxa"/>
          </w:tcPr>
          <w:p w14:paraId="1ACAEA0E" w14:textId="77777777" w:rsidR="00A85BDE" w:rsidRPr="002F5534" w:rsidRDefault="00A85BDE" w:rsidP="00074F50">
            <w:pPr>
              <w:ind w:right="-14"/>
              <w:jc w:val="thaiDistribute"/>
              <w:rPr>
                <w:rFonts w:ascii="Angsana New" w:hAnsi="Angsana New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3150" w:type="dxa"/>
            <w:gridSpan w:val="2"/>
            <w:vAlign w:val="bottom"/>
          </w:tcPr>
          <w:p w14:paraId="7581E6B0" w14:textId="736C3A89" w:rsidR="00A85BDE" w:rsidRPr="002F5534" w:rsidRDefault="00A85BDE" w:rsidP="002C0E56">
            <w:pPr>
              <w:pBdr>
                <w:bottom w:val="single" w:sz="4" w:space="1" w:color="auto"/>
              </w:pBd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2F5534">
              <w:rPr>
                <w:rFonts w:ascii="Angsana New" w:hAnsi="Angsana New"/>
                <w:sz w:val="32"/>
                <w:szCs w:val="32"/>
                <w:cs/>
              </w:rPr>
              <w:t xml:space="preserve">งบการเงินรวม/ </w:t>
            </w:r>
            <w:r w:rsidR="00E618CF" w:rsidRPr="002F5534">
              <w:rPr>
                <w:rFonts w:ascii="Angsana New" w:hAnsi="Angsana New"/>
                <w:sz w:val="32"/>
                <w:szCs w:val="32"/>
                <w:cs/>
              </w:rPr>
              <w:t xml:space="preserve"> </w:t>
            </w:r>
            <w:r w:rsidR="00E32604" w:rsidRPr="002F5534">
              <w:rPr>
                <w:rFonts w:ascii="Angsana New" w:hAnsi="Angsana New"/>
                <w:sz w:val="32"/>
                <w:szCs w:val="32"/>
              </w:rPr>
              <w:t xml:space="preserve">                      </w:t>
            </w:r>
            <w:r w:rsidRPr="002F5534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A85BDE" w:rsidRPr="002F5534" w14:paraId="00BA1832" w14:textId="77777777" w:rsidTr="00E32604">
        <w:tc>
          <w:tcPr>
            <w:tcW w:w="5958" w:type="dxa"/>
          </w:tcPr>
          <w:p w14:paraId="10413CBC" w14:textId="77777777" w:rsidR="00A85BDE" w:rsidRPr="002F5534" w:rsidRDefault="00A85BDE" w:rsidP="00074F50">
            <w:pPr>
              <w:ind w:right="-14"/>
              <w:jc w:val="thaiDistribute"/>
              <w:rPr>
                <w:rFonts w:ascii="Angsana New" w:hAnsi="Angsana New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1575" w:type="dxa"/>
          </w:tcPr>
          <w:p w14:paraId="31C3A5B4" w14:textId="2400436E" w:rsidR="00A85BDE" w:rsidRPr="002F5534" w:rsidRDefault="00CB5077" w:rsidP="00074F50">
            <w:pP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2F5534">
              <w:rPr>
                <w:rFonts w:ascii="Angsana New" w:hAnsi="Angsana New"/>
                <w:sz w:val="32"/>
                <w:szCs w:val="32"/>
                <w:u w:val="single"/>
              </w:rPr>
              <w:t>2566</w:t>
            </w:r>
          </w:p>
        </w:tc>
        <w:tc>
          <w:tcPr>
            <w:tcW w:w="1575" w:type="dxa"/>
          </w:tcPr>
          <w:p w14:paraId="39B8C714" w14:textId="394879AD" w:rsidR="00A85BDE" w:rsidRPr="002F5534" w:rsidRDefault="00CB5077" w:rsidP="00074F50">
            <w:pP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32"/>
                <w:szCs w:val="32"/>
                <w:u w:val="single"/>
                <w:lang w:val="en-GB"/>
              </w:rPr>
            </w:pPr>
            <w:r w:rsidRPr="002F5534">
              <w:rPr>
                <w:rFonts w:ascii="Angsana New" w:hAnsi="Angsana New"/>
                <w:sz w:val="32"/>
                <w:szCs w:val="32"/>
                <w:u w:val="single"/>
                <w:lang w:val="en-GB"/>
              </w:rPr>
              <w:t>2565</w:t>
            </w:r>
          </w:p>
        </w:tc>
      </w:tr>
      <w:tr w:rsidR="008B2143" w:rsidRPr="002F5534" w14:paraId="19878E28" w14:textId="77777777" w:rsidTr="00E32604">
        <w:trPr>
          <w:trHeight w:val="144"/>
        </w:trPr>
        <w:tc>
          <w:tcPr>
            <w:tcW w:w="5958" w:type="dxa"/>
          </w:tcPr>
          <w:p w14:paraId="7E3EE60A" w14:textId="77777777" w:rsidR="008B2143" w:rsidRPr="002F5534" w:rsidRDefault="008B2143" w:rsidP="008B2143">
            <w:pPr>
              <w:ind w:left="186" w:right="-14" w:hanging="186"/>
              <w:rPr>
                <w:rFonts w:ascii="Angsana New" w:hAnsi="Angsana New"/>
                <w:sz w:val="32"/>
                <w:szCs w:val="32"/>
                <w:cs/>
              </w:rPr>
            </w:pPr>
            <w:r w:rsidRPr="002F5534">
              <w:rPr>
                <w:rFonts w:ascii="Angsana New" w:hAnsi="Angsana New"/>
                <w:sz w:val="32"/>
                <w:szCs w:val="32"/>
                <w:cs/>
              </w:rPr>
              <w:t>เงินกู้ยืมระยะยาว</w:t>
            </w:r>
          </w:p>
        </w:tc>
        <w:tc>
          <w:tcPr>
            <w:tcW w:w="1575" w:type="dxa"/>
          </w:tcPr>
          <w:p w14:paraId="4E0C1075" w14:textId="26588D4B" w:rsidR="008B2143" w:rsidRPr="002F5534" w:rsidRDefault="00924BED" w:rsidP="008B2143">
            <w:pPr>
              <w:tabs>
                <w:tab w:val="decimal" w:pos="115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  <w:r w:rsidRPr="002F5534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575" w:type="dxa"/>
          </w:tcPr>
          <w:p w14:paraId="3FE0436D" w14:textId="7811EA63" w:rsidR="008B2143" w:rsidRPr="002F5534" w:rsidRDefault="008B2143" w:rsidP="008B2143">
            <w:pPr>
              <w:tabs>
                <w:tab w:val="decimal" w:pos="115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  <w:r w:rsidRPr="002F5534">
              <w:rPr>
                <w:rFonts w:ascii="Angsana New" w:hAnsi="Angsana New" w:hint="cs"/>
                <w:sz w:val="32"/>
                <w:szCs w:val="32"/>
              </w:rPr>
              <w:t>1</w:t>
            </w:r>
            <w:r w:rsidRPr="002F5534">
              <w:rPr>
                <w:rFonts w:ascii="Angsana New" w:hAnsi="Angsana New" w:hint="cs"/>
                <w:sz w:val="32"/>
                <w:szCs w:val="32"/>
                <w:cs/>
              </w:rPr>
              <w:t>,</w:t>
            </w:r>
            <w:r w:rsidRPr="002F5534">
              <w:rPr>
                <w:rFonts w:ascii="Angsana New" w:hAnsi="Angsana New" w:hint="cs"/>
                <w:sz w:val="32"/>
                <w:szCs w:val="32"/>
              </w:rPr>
              <w:t>169</w:t>
            </w:r>
            <w:r w:rsidRPr="002F5534">
              <w:rPr>
                <w:rFonts w:ascii="Angsana New" w:hAnsi="Angsana New" w:hint="cs"/>
                <w:sz w:val="32"/>
                <w:szCs w:val="32"/>
                <w:cs/>
              </w:rPr>
              <w:t>,</w:t>
            </w:r>
            <w:r w:rsidRPr="002F5534">
              <w:rPr>
                <w:rFonts w:ascii="Angsana New" w:hAnsi="Angsana New" w:hint="cs"/>
                <w:sz w:val="32"/>
                <w:szCs w:val="32"/>
              </w:rPr>
              <w:t>764</w:t>
            </w:r>
          </w:p>
        </w:tc>
      </w:tr>
      <w:tr w:rsidR="008B2143" w:rsidRPr="002F5534" w14:paraId="2FC6D588" w14:textId="77777777" w:rsidTr="00E32604">
        <w:trPr>
          <w:trHeight w:val="144"/>
        </w:trPr>
        <w:tc>
          <w:tcPr>
            <w:tcW w:w="5958" w:type="dxa"/>
            <w:vAlign w:val="bottom"/>
          </w:tcPr>
          <w:p w14:paraId="00655B0B" w14:textId="77777777" w:rsidR="008B2143" w:rsidRPr="002F5534" w:rsidRDefault="008B2143" w:rsidP="008B2143">
            <w:pPr>
              <w:ind w:right="-36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2F5534">
              <w:rPr>
                <w:rFonts w:ascii="Angsana New" w:hAnsi="Angsana New"/>
                <w:sz w:val="32"/>
                <w:szCs w:val="32"/>
                <w:cs/>
              </w:rPr>
              <w:t>หัก: ส่วนที่ถึงกำหนดชำระภายในหนึ่งปี</w:t>
            </w:r>
          </w:p>
        </w:tc>
        <w:tc>
          <w:tcPr>
            <w:tcW w:w="1575" w:type="dxa"/>
            <w:vAlign w:val="bottom"/>
          </w:tcPr>
          <w:p w14:paraId="4B62658D" w14:textId="2E31308B" w:rsidR="008B2143" w:rsidRPr="002F5534" w:rsidRDefault="00924BED" w:rsidP="008B2143">
            <w:pPr>
              <w:pBdr>
                <w:bottom w:val="single" w:sz="4" w:space="1" w:color="auto"/>
              </w:pBdr>
              <w:tabs>
                <w:tab w:val="decimal" w:pos="115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  <w:r w:rsidRPr="002F5534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575" w:type="dxa"/>
            <w:vAlign w:val="bottom"/>
          </w:tcPr>
          <w:p w14:paraId="18DEA0AD" w14:textId="2A510C2F" w:rsidR="008B2143" w:rsidRPr="002F5534" w:rsidRDefault="008B2143" w:rsidP="008B2143">
            <w:pPr>
              <w:pBdr>
                <w:bottom w:val="single" w:sz="4" w:space="1" w:color="auto"/>
              </w:pBdr>
              <w:tabs>
                <w:tab w:val="decimal" w:pos="115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  <w:r w:rsidRPr="002F5534">
              <w:rPr>
                <w:rFonts w:ascii="Angsana New" w:hAnsi="Angsana New"/>
                <w:sz w:val="32"/>
                <w:szCs w:val="32"/>
                <w:cs/>
              </w:rPr>
              <w:t>(</w:t>
            </w:r>
            <w:r w:rsidRPr="002F5534">
              <w:rPr>
                <w:rFonts w:ascii="Angsana New" w:hAnsi="Angsana New"/>
                <w:sz w:val="32"/>
                <w:szCs w:val="32"/>
              </w:rPr>
              <w:t>429,610</w:t>
            </w:r>
            <w:r w:rsidRPr="002F5534">
              <w:rPr>
                <w:rFonts w:ascii="Angsana New" w:hAnsi="Angsana New"/>
                <w:sz w:val="32"/>
                <w:szCs w:val="32"/>
                <w:cs/>
              </w:rPr>
              <w:t>)</w:t>
            </w:r>
          </w:p>
        </w:tc>
      </w:tr>
      <w:tr w:rsidR="008B2143" w:rsidRPr="002F5534" w14:paraId="68A6CCE2" w14:textId="77777777" w:rsidTr="00E32604">
        <w:trPr>
          <w:trHeight w:val="144"/>
        </w:trPr>
        <w:tc>
          <w:tcPr>
            <w:tcW w:w="5958" w:type="dxa"/>
            <w:vAlign w:val="bottom"/>
          </w:tcPr>
          <w:p w14:paraId="79FA7D39" w14:textId="77777777" w:rsidR="008B2143" w:rsidRPr="002F5534" w:rsidRDefault="008B2143" w:rsidP="008B2143">
            <w:pPr>
              <w:ind w:left="186" w:right="-36" w:hanging="186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2F5534">
              <w:rPr>
                <w:rFonts w:ascii="Angsana New" w:hAnsi="Angsana New"/>
                <w:sz w:val="32"/>
                <w:szCs w:val="32"/>
                <w:cs/>
              </w:rPr>
              <w:t>เงินกู้ยืมระยะยาว - สุทธิจากส่วนที่ถึงกำหนดชำระภายในหนึ่งปี</w:t>
            </w:r>
          </w:p>
        </w:tc>
        <w:tc>
          <w:tcPr>
            <w:tcW w:w="1575" w:type="dxa"/>
            <w:vAlign w:val="bottom"/>
          </w:tcPr>
          <w:p w14:paraId="19A2E41A" w14:textId="3020041D" w:rsidR="008B2143" w:rsidRPr="002F5534" w:rsidRDefault="00924BED" w:rsidP="008B2143">
            <w:pPr>
              <w:pBdr>
                <w:bottom w:val="double" w:sz="4" w:space="1" w:color="auto"/>
              </w:pBdr>
              <w:tabs>
                <w:tab w:val="decimal" w:pos="115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  <w:r w:rsidRPr="002F5534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575" w:type="dxa"/>
            <w:vAlign w:val="bottom"/>
          </w:tcPr>
          <w:p w14:paraId="19157E9B" w14:textId="63C6BBF8" w:rsidR="008B2143" w:rsidRPr="002F5534" w:rsidRDefault="008B2143" w:rsidP="008B2143">
            <w:pPr>
              <w:pBdr>
                <w:bottom w:val="double" w:sz="4" w:space="1" w:color="auto"/>
              </w:pBdr>
              <w:tabs>
                <w:tab w:val="decimal" w:pos="115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  <w:r w:rsidRPr="002F5534">
              <w:rPr>
                <w:rFonts w:ascii="Angsana New" w:hAnsi="Angsana New"/>
                <w:sz w:val="32"/>
                <w:szCs w:val="32"/>
              </w:rPr>
              <w:t>740,154</w:t>
            </w:r>
          </w:p>
        </w:tc>
      </w:tr>
    </w:tbl>
    <w:p w14:paraId="096BBA75" w14:textId="79D7B7E3" w:rsidR="007853BE" w:rsidRPr="002F5534" w:rsidRDefault="007853BE" w:rsidP="00155717">
      <w:pPr>
        <w:tabs>
          <w:tab w:val="left" w:pos="900"/>
        </w:tabs>
        <w:spacing w:before="240" w:after="120"/>
        <w:ind w:left="547" w:hanging="547"/>
        <w:jc w:val="thaiDistribute"/>
        <w:rPr>
          <w:rFonts w:ascii="Angsana New" w:hAnsi="Angsana New"/>
          <w:spacing w:val="-6"/>
          <w:sz w:val="32"/>
          <w:szCs w:val="32"/>
        </w:rPr>
      </w:pPr>
      <w:r w:rsidRPr="002F5534">
        <w:rPr>
          <w:rFonts w:ascii="Angsana New" w:hAnsi="Angsana New"/>
          <w:spacing w:val="-6"/>
          <w:sz w:val="32"/>
          <w:szCs w:val="32"/>
        </w:rPr>
        <w:tab/>
      </w:r>
      <w:r w:rsidRPr="002F5534">
        <w:rPr>
          <w:rFonts w:ascii="Angsana New" w:hAnsi="Angsana New"/>
          <w:spacing w:val="-6"/>
          <w:sz w:val="32"/>
          <w:szCs w:val="32"/>
          <w:cs/>
        </w:rPr>
        <w:t>การเปลี่ยนแปลงของบัญชีเงินกู้ยืมระยะยาวสำหรับ</w:t>
      </w:r>
      <w:r w:rsidR="002003D4" w:rsidRPr="002F5534">
        <w:rPr>
          <w:rFonts w:ascii="Angsana New" w:hAnsi="Angsana New"/>
          <w:spacing w:val="-6"/>
          <w:sz w:val="32"/>
          <w:szCs w:val="32"/>
          <w:cs/>
        </w:rPr>
        <w:t>ปี</w:t>
      </w:r>
      <w:r w:rsidRPr="002F5534">
        <w:rPr>
          <w:rFonts w:ascii="Angsana New" w:hAnsi="Angsana New"/>
          <w:spacing w:val="-6"/>
          <w:sz w:val="32"/>
          <w:szCs w:val="32"/>
          <w:cs/>
        </w:rPr>
        <w:t xml:space="preserve">สิ้นสุดวันที่ </w:t>
      </w:r>
      <w:r w:rsidR="007162C7" w:rsidRPr="002F5534">
        <w:rPr>
          <w:rFonts w:ascii="Angsana New" w:hAnsi="Angsana New"/>
          <w:spacing w:val="-6"/>
          <w:sz w:val="32"/>
          <w:szCs w:val="32"/>
        </w:rPr>
        <w:t xml:space="preserve">31 </w:t>
      </w:r>
      <w:r w:rsidR="007162C7" w:rsidRPr="002F5534">
        <w:rPr>
          <w:rFonts w:ascii="Angsana New" w:hAnsi="Angsana New"/>
          <w:spacing w:val="-6"/>
          <w:sz w:val="32"/>
          <w:szCs w:val="32"/>
          <w:cs/>
        </w:rPr>
        <w:t xml:space="preserve">ธันวาคม </w:t>
      </w:r>
      <w:r w:rsidR="00CB5077" w:rsidRPr="002F5534">
        <w:rPr>
          <w:rFonts w:ascii="Angsana New" w:hAnsi="Angsana New"/>
          <w:spacing w:val="-6"/>
          <w:sz w:val="32"/>
          <w:szCs w:val="32"/>
        </w:rPr>
        <w:t>2566</w:t>
      </w:r>
      <w:r w:rsidR="007162C7" w:rsidRPr="002F5534">
        <w:rPr>
          <w:rFonts w:ascii="Angsana New" w:hAnsi="Angsana New"/>
          <w:spacing w:val="-6"/>
          <w:sz w:val="32"/>
          <w:szCs w:val="32"/>
        </w:rPr>
        <w:t xml:space="preserve"> </w:t>
      </w:r>
      <w:r w:rsidR="007162C7" w:rsidRPr="002F5534">
        <w:rPr>
          <w:rFonts w:ascii="Angsana New" w:hAnsi="Angsana New"/>
          <w:spacing w:val="-6"/>
          <w:sz w:val="32"/>
          <w:szCs w:val="32"/>
          <w:cs/>
        </w:rPr>
        <w:t>และ</w:t>
      </w:r>
      <w:r w:rsidR="00E32604" w:rsidRPr="002F5534">
        <w:rPr>
          <w:rFonts w:ascii="Angsana New" w:hAnsi="Angsana New"/>
          <w:spacing w:val="-6"/>
          <w:sz w:val="32"/>
          <w:szCs w:val="32"/>
        </w:rPr>
        <w:t xml:space="preserve"> </w:t>
      </w:r>
      <w:r w:rsidR="00CB5077" w:rsidRPr="002F5534">
        <w:rPr>
          <w:rFonts w:ascii="Angsana New" w:hAnsi="Angsana New"/>
          <w:spacing w:val="-6"/>
          <w:sz w:val="32"/>
          <w:szCs w:val="32"/>
        </w:rPr>
        <w:t>2565</w:t>
      </w:r>
      <w:r w:rsidR="00E32604" w:rsidRPr="002F5534">
        <w:rPr>
          <w:rFonts w:ascii="Angsana New" w:hAnsi="Angsana New"/>
          <w:spacing w:val="-6"/>
          <w:sz w:val="32"/>
          <w:szCs w:val="32"/>
        </w:rPr>
        <w:t xml:space="preserve"> </w:t>
      </w:r>
      <w:r w:rsidRPr="002F5534">
        <w:rPr>
          <w:rFonts w:ascii="Angsana New" w:hAnsi="Angsana New"/>
          <w:spacing w:val="-6"/>
          <w:sz w:val="32"/>
          <w:szCs w:val="32"/>
          <w:cs/>
        </w:rPr>
        <w:t>มีรายละเอียดดังนี้</w:t>
      </w:r>
    </w:p>
    <w:tbl>
      <w:tblPr>
        <w:tblW w:w="910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958"/>
        <w:gridCol w:w="1575"/>
        <w:gridCol w:w="1575"/>
      </w:tblGrid>
      <w:tr w:rsidR="003C1933" w:rsidRPr="002F5534" w14:paraId="145B9BD3" w14:textId="77777777" w:rsidTr="00E32604">
        <w:tc>
          <w:tcPr>
            <w:tcW w:w="5958" w:type="dxa"/>
            <w:vAlign w:val="bottom"/>
          </w:tcPr>
          <w:p w14:paraId="7977EFDE" w14:textId="77777777" w:rsidR="003C1933" w:rsidRPr="002F5534" w:rsidRDefault="003C1933" w:rsidP="00155717">
            <w:pPr>
              <w:ind w:right="-14"/>
              <w:rPr>
                <w:rFonts w:ascii="Angsana New" w:hAnsi="Angsana New"/>
                <w:sz w:val="32"/>
                <w:szCs w:val="32"/>
              </w:rPr>
            </w:pPr>
            <w:r w:rsidRPr="002F5534">
              <w:rPr>
                <w:rFonts w:ascii="Angsana New" w:hAnsi="Angsana New"/>
                <w:b/>
                <w:bCs/>
                <w:sz w:val="32"/>
                <w:szCs w:val="32"/>
              </w:rPr>
              <w:tab/>
            </w:r>
            <w:r w:rsidRPr="002F5534">
              <w:rPr>
                <w:rFonts w:ascii="Angsana New" w:hAnsi="Angsana New"/>
                <w:b/>
                <w:bCs/>
                <w:sz w:val="32"/>
                <w:szCs w:val="32"/>
              </w:rPr>
              <w:tab/>
            </w:r>
            <w:r w:rsidRPr="002F5534">
              <w:rPr>
                <w:rFonts w:ascii="Angsana New" w:hAnsi="Angsana New"/>
                <w:sz w:val="32"/>
                <w:szCs w:val="32"/>
              </w:rPr>
              <w:tab/>
            </w:r>
          </w:p>
        </w:tc>
        <w:tc>
          <w:tcPr>
            <w:tcW w:w="3150" w:type="dxa"/>
            <w:gridSpan w:val="2"/>
            <w:vAlign w:val="bottom"/>
          </w:tcPr>
          <w:p w14:paraId="093A159B" w14:textId="77777777" w:rsidR="003C1933" w:rsidRPr="002F5534" w:rsidRDefault="003C1933" w:rsidP="00155717">
            <w:pPr>
              <w:ind w:right="-14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2F5534">
              <w:rPr>
                <w:rFonts w:ascii="Angsana New" w:hAnsi="Angsana New"/>
                <w:sz w:val="32"/>
                <w:szCs w:val="32"/>
                <w:cs/>
              </w:rPr>
              <w:t>(หน่วย: พันบาท)</w:t>
            </w:r>
          </w:p>
        </w:tc>
      </w:tr>
      <w:tr w:rsidR="003C1933" w:rsidRPr="002F5534" w14:paraId="1D0D90CF" w14:textId="77777777" w:rsidTr="00E32604">
        <w:tc>
          <w:tcPr>
            <w:tcW w:w="5958" w:type="dxa"/>
            <w:vAlign w:val="bottom"/>
          </w:tcPr>
          <w:p w14:paraId="1975B031" w14:textId="77777777" w:rsidR="003C1933" w:rsidRPr="002F5534" w:rsidRDefault="003C1933" w:rsidP="00155717">
            <w:pPr>
              <w:ind w:right="-14"/>
              <w:rPr>
                <w:rFonts w:ascii="Angsana New" w:hAnsi="Angsana New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3150" w:type="dxa"/>
            <w:gridSpan w:val="2"/>
            <w:vAlign w:val="bottom"/>
          </w:tcPr>
          <w:p w14:paraId="52F506AA" w14:textId="67768DFA" w:rsidR="003C1933" w:rsidRPr="002F5534" w:rsidRDefault="003C1933" w:rsidP="00155717">
            <w:pPr>
              <w:pBdr>
                <w:bottom w:val="single" w:sz="4" w:space="1" w:color="auto"/>
              </w:pBd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2F5534">
              <w:rPr>
                <w:rFonts w:ascii="Angsana New" w:hAnsi="Angsana New"/>
                <w:sz w:val="32"/>
                <w:szCs w:val="32"/>
                <w:cs/>
              </w:rPr>
              <w:t>งบการเงินรวม/</w:t>
            </w:r>
            <w:r w:rsidR="006D2A98" w:rsidRPr="002F5534">
              <w:rPr>
                <w:rFonts w:ascii="Angsana New" w:hAnsi="Angsana New"/>
                <w:sz w:val="32"/>
                <w:szCs w:val="32"/>
              </w:rPr>
              <w:t xml:space="preserve">                        </w:t>
            </w:r>
            <w:r w:rsidRPr="002F5534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9B142D" w:rsidRPr="002F5534" w14:paraId="60AA7383" w14:textId="77777777" w:rsidTr="00E32604">
        <w:tc>
          <w:tcPr>
            <w:tcW w:w="5958" w:type="dxa"/>
            <w:vAlign w:val="bottom"/>
          </w:tcPr>
          <w:p w14:paraId="2C792201" w14:textId="77777777" w:rsidR="009B142D" w:rsidRPr="002F5534" w:rsidRDefault="009B142D" w:rsidP="00155717">
            <w:pPr>
              <w:ind w:right="-14"/>
              <w:rPr>
                <w:rFonts w:ascii="Angsana New" w:hAnsi="Angsana New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1575" w:type="dxa"/>
          </w:tcPr>
          <w:p w14:paraId="3E1A3ACF" w14:textId="40B8589E" w:rsidR="009B142D" w:rsidRPr="002F5534" w:rsidRDefault="00CB5077" w:rsidP="00155717">
            <w:pP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2F5534">
              <w:rPr>
                <w:rFonts w:ascii="Angsana New" w:hAnsi="Angsana New"/>
                <w:sz w:val="32"/>
                <w:szCs w:val="32"/>
                <w:u w:val="single"/>
              </w:rPr>
              <w:t>2566</w:t>
            </w:r>
          </w:p>
        </w:tc>
        <w:tc>
          <w:tcPr>
            <w:tcW w:w="1575" w:type="dxa"/>
          </w:tcPr>
          <w:p w14:paraId="0F4EE4C1" w14:textId="676A019D" w:rsidR="009B142D" w:rsidRPr="002F5534" w:rsidRDefault="00CB5077" w:rsidP="00155717">
            <w:pP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32"/>
                <w:szCs w:val="32"/>
                <w:u w:val="single"/>
                <w:lang w:val="en-GB"/>
              </w:rPr>
            </w:pPr>
            <w:r w:rsidRPr="002F5534">
              <w:rPr>
                <w:rFonts w:ascii="Angsana New" w:hAnsi="Angsana New"/>
                <w:sz w:val="32"/>
                <w:szCs w:val="32"/>
                <w:u w:val="single"/>
                <w:lang w:val="en-GB"/>
              </w:rPr>
              <w:t>2565</w:t>
            </w:r>
          </w:p>
        </w:tc>
      </w:tr>
      <w:tr w:rsidR="008B2143" w:rsidRPr="002F5534" w14:paraId="7FBD969A" w14:textId="77777777" w:rsidTr="00E32604">
        <w:trPr>
          <w:trHeight w:val="144"/>
        </w:trPr>
        <w:tc>
          <w:tcPr>
            <w:tcW w:w="5958" w:type="dxa"/>
            <w:vAlign w:val="bottom"/>
          </w:tcPr>
          <w:p w14:paraId="061E59A9" w14:textId="6758284E" w:rsidR="008B2143" w:rsidRPr="002F5534" w:rsidRDefault="008B2143" w:rsidP="00155717">
            <w:pPr>
              <w:ind w:left="186" w:right="-14" w:hanging="186"/>
              <w:rPr>
                <w:rFonts w:ascii="Angsana New" w:hAnsi="Angsana New"/>
                <w:sz w:val="32"/>
                <w:szCs w:val="32"/>
                <w:cs/>
              </w:rPr>
            </w:pPr>
            <w:r w:rsidRPr="002F5534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ยอดคงเหลือ</w:t>
            </w:r>
            <w:r w:rsidRPr="002F5534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ต้นปี</w:t>
            </w:r>
          </w:p>
        </w:tc>
        <w:tc>
          <w:tcPr>
            <w:tcW w:w="1575" w:type="dxa"/>
            <w:vAlign w:val="bottom"/>
          </w:tcPr>
          <w:p w14:paraId="55625F8A" w14:textId="34C6E157" w:rsidR="008B2143" w:rsidRPr="002F5534" w:rsidRDefault="00366F03" w:rsidP="00155717">
            <w:pPr>
              <w:tabs>
                <w:tab w:val="decimal" w:pos="115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  <w:r w:rsidRPr="002F5534">
              <w:rPr>
                <w:rFonts w:ascii="Angsana New" w:hAnsi="Angsana New"/>
                <w:sz w:val="32"/>
                <w:szCs w:val="32"/>
              </w:rPr>
              <w:t>1,169,</w:t>
            </w:r>
            <w:r w:rsidR="004E1917" w:rsidRPr="002F5534">
              <w:rPr>
                <w:rFonts w:ascii="Angsana New" w:hAnsi="Angsana New"/>
                <w:sz w:val="32"/>
                <w:szCs w:val="32"/>
              </w:rPr>
              <w:t>764</w:t>
            </w:r>
          </w:p>
        </w:tc>
        <w:tc>
          <w:tcPr>
            <w:tcW w:w="1575" w:type="dxa"/>
            <w:vAlign w:val="bottom"/>
          </w:tcPr>
          <w:p w14:paraId="39F82559" w14:textId="0C227120" w:rsidR="008B2143" w:rsidRPr="002F5534" w:rsidRDefault="008B2143" w:rsidP="00155717">
            <w:pPr>
              <w:tabs>
                <w:tab w:val="decimal" w:pos="115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  <w:r w:rsidRPr="002F5534">
              <w:rPr>
                <w:rFonts w:ascii="Angsana New" w:hAnsi="Angsana New" w:hint="cs"/>
                <w:sz w:val="32"/>
                <w:szCs w:val="32"/>
              </w:rPr>
              <w:t>1</w:t>
            </w:r>
            <w:r w:rsidRPr="002F5534">
              <w:rPr>
                <w:rFonts w:ascii="Angsana New" w:hAnsi="Angsana New" w:hint="cs"/>
                <w:sz w:val="32"/>
                <w:szCs w:val="32"/>
                <w:cs/>
              </w:rPr>
              <w:t>,</w:t>
            </w:r>
            <w:r w:rsidRPr="002F5534">
              <w:rPr>
                <w:rFonts w:ascii="Angsana New" w:hAnsi="Angsana New" w:hint="cs"/>
                <w:sz w:val="32"/>
                <w:szCs w:val="32"/>
              </w:rPr>
              <w:t>189</w:t>
            </w:r>
            <w:r w:rsidRPr="002F5534">
              <w:rPr>
                <w:rFonts w:ascii="Angsana New" w:hAnsi="Angsana New" w:hint="cs"/>
                <w:sz w:val="32"/>
                <w:szCs w:val="32"/>
                <w:cs/>
              </w:rPr>
              <w:t>,</w:t>
            </w:r>
            <w:r w:rsidRPr="002F5534">
              <w:rPr>
                <w:rFonts w:ascii="Angsana New" w:hAnsi="Angsana New" w:hint="cs"/>
                <w:sz w:val="32"/>
                <w:szCs w:val="32"/>
              </w:rPr>
              <w:t>247</w:t>
            </w:r>
          </w:p>
        </w:tc>
      </w:tr>
      <w:tr w:rsidR="008B2143" w:rsidRPr="002F5534" w14:paraId="57347AD5" w14:textId="77777777" w:rsidTr="00E32604">
        <w:trPr>
          <w:trHeight w:val="144"/>
        </w:trPr>
        <w:tc>
          <w:tcPr>
            <w:tcW w:w="5958" w:type="dxa"/>
            <w:vAlign w:val="bottom"/>
          </w:tcPr>
          <w:p w14:paraId="51FC459E" w14:textId="3C0F32EB" w:rsidR="008B2143" w:rsidRPr="002F5534" w:rsidRDefault="008B2143" w:rsidP="00155717">
            <w:pPr>
              <w:ind w:left="186" w:right="-14" w:hanging="186"/>
              <w:rPr>
                <w:rFonts w:ascii="Angsana New" w:hAnsi="Angsana New"/>
                <w:sz w:val="32"/>
                <w:szCs w:val="32"/>
                <w:cs/>
              </w:rPr>
            </w:pPr>
            <w:r w:rsidRPr="002F5534">
              <w:rPr>
                <w:rFonts w:ascii="Angsana New" w:hAnsi="Angsana New"/>
                <w:sz w:val="32"/>
                <w:szCs w:val="32"/>
                <w:cs/>
              </w:rPr>
              <w:t xml:space="preserve">หัก: จ่ายคืนเงินกู้ </w:t>
            </w:r>
          </w:p>
        </w:tc>
        <w:tc>
          <w:tcPr>
            <w:tcW w:w="1575" w:type="dxa"/>
            <w:vAlign w:val="bottom"/>
          </w:tcPr>
          <w:p w14:paraId="56079FBB" w14:textId="7C895D1B" w:rsidR="008B2143" w:rsidRPr="002F5534" w:rsidRDefault="004E1917" w:rsidP="00155717">
            <w:pPr>
              <w:tabs>
                <w:tab w:val="decimal" w:pos="115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  <w:r w:rsidRPr="002F5534">
              <w:rPr>
                <w:rFonts w:ascii="Angsana New" w:hAnsi="Angsana New"/>
                <w:sz w:val="32"/>
                <w:szCs w:val="32"/>
              </w:rPr>
              <w:t>(1,197,581)</w:t>
            </w:r>
          </w:p>
        </w:tc>
        <w:tc>
          <w:tcPr>
            <w:tcW w:w="1575" w:type="dxa"/>
            <w:vAlign w:val="bottom"/>
          </w:tcPr>
          <w:p w14:paraId="7D87A0E5" w14:textId="4B8FC0B2" w:rsidR="008B2143" w:rsidRPr="002F5534" w:rsidRDefault="008B2143" w:rsidP="00155717">
            <w:pPr>
              <w:tabs>
                <w:tab w:val="decimal" w:pos="115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  <w:r w:rsidRPr="002F5534">
              <w:rPr>
                <w:rFonts w:ascii="Angsana New" w:hAnsi="Angsana New"/>
                <w:sz w:val="32"/>
                <w:szCs w:val="32"/>
                <w:cs/>
              </w:rPr>
              <w:t>(</w:t>
            </w:r>
            <w:r w:rsidRPr="002F5534">
              <w:rPr>
                <w:rFonts w:ascii="Angsana New" w:hAnsi="Angsana New"/>
                <w:sz w:val="32"/>
                <w:szCs w:val="32"/>
              </w:rPr>
              <w:t>63,216</w:t>
            </w:r>
            <w:r w:rsidRPr="002F5534">
              <w:rPr>
                <w:rFonts w:ascii="Angsana New" w:hAnsi="Angsana New"/>
                <w:sz w:val="32"/>
                <w:szCs w:val="32"/>
                <w:cs/>
              </w:rPr>
              <w:t>)</w:t>
            </w:r>
          </w:p>
        </w:tc>
      </w:tr>
      <w:tr w:rsidR="008B2143" w:rsidRPr="002F5534" w14:paraId="592D627B" w14:textId="77777777" w:rsidTr="00E32604">
        <w:trPr>
          <w:trHeight w:val="144"/>
        </w:trPr>
        <w:tc>
          <w:tcPr>
            <w:tcW w:w="5958" w:type="dxa"/>
            <w:vAlign w:val="bottom"/>
          </w:tcPr>
          <w:p w14:paraId="274798E5" w14:textId="2E214181" w:rsidR="008B2143" w:rsidRPr="002F5534" w:rsidRDefault="008B2143" w:rsidP="00155717">
            <w:pPr>
              <w:ind w:right="-36"/>
              <w:rPr>
                <w:rFonts w:ascii="Angsana New" w:hAnsi="Angsana New"/>
                <w:sz w:val="32"/>
                <w:szCs w:val="32"/>
                <w:cs/>
              </w:rPr>
            </w:pPr>
            <w:r w:rsidRPr="002F5534">
              <w:rPr>
                <w:rFonts w:ascii="Angsana New" w:hAnsi="Angsana New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1575" w:type="dxa"/>
            <w:vAlign w:val="bottom"/>
          </w:tcPr>
          <w:p w14:paraId="00C141EB" w14:textId="012BC099" w:rsidR="008B2143" w:rsidRPr="002F5534" w:rsidRDefault="004E1917" w:rsidP="00155717">
            <w:pPr>
              <w:pBdr>
                <w:bottom w:val="single" w:sz="4" w:space="1" w:color="auto"/>
              </w:pBdr>
              <w:tabs>
                <w:tab w:val="decimal" w:pos="115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  <w:r w:rsidRPr="002F5534">
              <w:rPr>
                <w:rFonts w:ascii="Angsana New" w:hAnsi="Angsana New"/>
                <w:sz w:val="32"/>
                <w:szCs w:val="32"/>
              </w:rPr>
              <w:t>27,817</w:t>
            </w:r>
          </w:p>
        </w:tc>
        <w:tc>
          <w:tcPr>
            <w:tcW w:w="1575" w:type="dxa"/>
            <w:vAlign w:val="bottom"/>
          </w:tcPr>
          <w:p w14:paraId="110A74BE" w14:textId="0C8762D2" w:rsidR="008B2143" w:rsidRPr="002F5534" w:rsidRDefault="008B2143" w:rsidP="00155717">
            <w:pPr>
              <w:pBdr>
                <w:bottom w:val="single" w:sz="4" w:space="1" w:color="auto"/>
              </w:pBdr>
              <w:tabs>
                <w:tab w:val="decimal" w:pos="115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  <w:r w:rsidRPr="002F5534">
              <w:rPr>
                <w:rFonts w:ascii="Angsana New" w:hAnsi="Angsana New"/>
                <w:sz w:val="32"/>
                <w:szCs w:val="32"/>
              </w:rPr>
              <w:t>43,733</w:t>
            </w:r>
          </w:p>
        </w:tc>
      </w:tr>
      <w:tr w:rsidR="008B2143" w:rsidRPr="002F5534" w14:paraId="339F51F0" w14:textId="77777777" w:rsidTr="00E32604">
        <w:trPr>
          <w:trHeight w:val="144"/>
        </w:trPr>
        <w:tc>
          <w:tcPr>
            <w:tcW w:w="5958" w:type="dxa"/>
            <w:vAlign w:val="bottom"/>
          </w:tcPr>
          <w:p w14:paraId="3D27FCA3" w14:textId="4CDACD6D" w:rsidR="008B2143" w:rsidRPr="002F5534" w:rsidRDefault="008B2143" w:rsidP="00155717">
            <w:pPr>
              <w:ind w:left="186" w:right="-36" w:hanging="186"/>
              <w:rPr>
                <w:rFonts w:ascii="Angsana New" w:hAnsi="Angsana New"/>
                <w:sz w:val="32"/>
                <w:szCs w:val="32"/>
                <w:cs/>
              </w:rPr>
            </w:pPr>
            <w:r w:rsidRPr="002F5534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ยอดคงเหลือ</w:t>
            </w:r>
            <w:r w:rsidRPr="002F5534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ปลายปี</w:t>
            </w:r>
          </w:p>
        </w:tc>
        <w:tc>
          <w:tcPr>
            <w:tcW w:w="1575" w:type="dxa"/>
            <w:vAlign w:val="bottom"/>
          </w:tcPr>
          <w:p w14:paraId="4213C33F" w14:textId="23343EC3" w:rsidR="008B2143" w:rsidRPr="002F5534" w:rsidRDefault="00924BED" w:rsidP="00155717">
            <w:pPr>
              <w:pBdr>
                <w:bottom w:val="double" w:sz="4" w:space="1" w:color="auto"/>
              </w:pBdr>
              <w:tabs>
                <w:tab w:val="decimal" w:pos="115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  <w:r w:rsidRPr="002F5534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575" w:type="dxa"/>
            <w:vAlign w:val="bottom"/>
          </w:tcPr>
          <w:p w14:paraId="0B360D0D" w14:textId="71CD4FE5" w:rsidR="008B2143" w:rsidRPr="002F5534" w:rsidRDefault="008B2143" w:rsidP="00155717">
            <w:pPr>
              <w:pBdr>
                <w:bottom w:val="double" w:sz="4" w:space="1" w:color="auto"/>
              </w:pBdr>
              <w:tabs>
                <w:tab w:val="decimal" w:pos="1152"/>
              </w:tabs>
              <w:ind w:right="-14"/>
              <w:rPr>
                <w:rFonts w:ascii="Angsana New" w:hAnsi="Angsana New"/>
                <w:sz w:val="32"/>
                <w:szCs w:val="32"/>
              </w:rPr>
            </w:pPr>
            <w:r w:rsidRPr="002F5534">
              <w:rPr>
                <w:rFonts w:ascii="Angsana New" w:hAnsi="Angsana New"/>
                <w:sz w:val="32"/>
                <w:szCs w:val="32"/>
              </w:rPr>
              <w:t>1,169,764</w:t>
            </w:r>
          </w:p>
        </w:tc>
      </w:tr>
    </w:tbl>
    <w:p w14:paraId="1A7C8C75" w14:textId="447A6469" w:rsidR="000F5788" w:rsidRPr="002F5534" w:rsidRDefault="000F5788" w:rsidP="000F5788">
      <w:pPr>
        <w:spacing w:before="240" w:after="120"/>
        <w:ind w:left="547"/>
        <w:jc w:val="thaiDistribute"/>
        <w:rPr>
          <w:rFonts w:ascii="Angsana New" w:hAnsi="Angsana New"/>
          <w:sz w:val="32"/>
          <w:szCs w:val="32"/>
        </w:rPr>
      </w:pPr>
      <w:bookmarkStart w:id="5" w:name="_Hlk149552003"/>
      <w:r w:rsidRPr="002F5534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Pr="002F5534">
        <w:rPr>
          <w:rFonts w:ascii="Angsana New" w:hAnsi="Angsana New"/>
          <w:sz w:val="32"/>
          <w:szCs w:val="32"/>
        </w:rPr>
        <w:t xml:space="preserve">19 </w:t>
      </w:r>
      <w:r w:rsidRPr="002F5534">
        <w:rPr>
          <w:rFonts w:ascii="Angsana New" w:hAnsi="Angsana New"/>
          <w:sz w:val="32"/>
          <w:szCs w:val="32"/>
          <w:cs/>
        </w:rPr>
        <w:t xml:space="preserve">กุมภาพันธ์ </w:t>
      </w:r>
      <w:r w:rsidRPr="002F5534">
        <w:rPr>
          <w:rFonts w:ascii="Angsana New" w:hAnsi="Angsana New"/>
          <w:sz w:val="32"/>
          <w:szCs w:val="32"/>
        </w:rPr>
        <w:t>2561</w:t>
      </w:r>
      <w:r w:rsidRPr="002F5534">
        <w:rPr>
          <w:rFonts w:ascii="Angsana New" w:hAnsi="Angsana New" w:hint="cs"/>
          <w:sz w:val="32"/>
          <w:szCs w:val="32"/>
          <w:cs/>
        </w:rPr>
        <w:t xml:space="preserve"> กลุ่ม</w:t>
      </w:r>
      <w:r w:rsidRPr="002F5534">
        <w:rPr>
          <w:rFonts w:ascii="Angsana New" w:hAnsi="Angsana New"/>
          <w:sz w:val="32"/>
          <w:szCs w:val="32"/>
          <w:cs/>
        </w:rPr>
        <w:t xml:space="preserve">บริษัทได้ทำสัญญากู้ยืมเงินกับสถาบันการเงินแห่งหนึ่งจำนวนเงินรวม </w:t>
      </w:r>
      <w:r w:rsidRPr="002F5534">
        <w:rPr>
          <w:rFonts w:ascii="Angsana New" w:hAnsi="Angsana New"/>
          <w:sz w:val="32"/>
          <w:szCs w:val="32"/>
        </w:rPr>
        <w:t xml:space="preserve">66 </w:t>
      </w:r>
      <w:r w:rsidRPr="002F5534">
        <w:rPr>
          <w:rFonts w:ascii="Angsana New" w:hAnsi="Angsana New"/>
          <w:sz w:val="32"/>
          <w:szCs w:val="32"/>
          <w:cs/>
        </w:rPr>
        <w:t xml:space="preserve">ล้านเหรียญสหรัฐฯหรือเทียบเท่าประมาณ </w:t>
      </w:r>
      <w:r w:rsidRPr="002F5534">
        <w:rPr>
          <w:rFonts w:ascii="Angsana New" w:hAnsi="Angsana New"/>
          <w:sz w:val="32"/>
          <w:szCs w:val="32"/>
        </w:rPr>
        <w:t>2,161</w:t>
      </w:r>
      <w:r w:rsidRPr="002F5534">
        <w:rPr>
          <w:rFonts w:ascii="Angsana New" w:hAnsi="Angsana New"/>
          <w:sz w:val="32"/>
          <w:szCs w:val="32"/>
          <w:cs/>
        </w:rPr>
        <w:t xml:space="preserve"> ล้านบาท </w:t>
      </w:r>
      <w:r w:rsidRPr="002F5534">
        <w:rPr>
          <w:rFonts w:ascii="Angsana New" w:hAnsi="Angsana New" w:hint="cs"/>
          <w:sz w:val="32"/>
          <w:szCs w:val="32"/>
          <w:cs/>
        </w:rPr>
        <w:t>เงินกู้ยืมดังกล่าว</w:t>
      </w:r>
      <w:r w:rsidRPr="002F5534">
        <w:rPr>
          <w:rFonts w:ascii="Angsana New" w:hAnsi="Angsana New"/>
          <w:sz w:val="32"/>
          <w:szCs w:val="32"/>
          <w:cs/>
        </w:rPr>
        <w:t>คิดดอกเบี้ย</w:t>
      </w:r>
      <w:r w:rsidRPr="002F5534">
        <w:rPr>
          <w:rFonts w:ascii="Angsana New" w:hAnsi="Angsana New" w:hint="cs"/>
          <w:sz w:val="32"/>
          <w:szCs w:val="32"/>
          <w:cs/>
        </w:rPr>
        <w:t>ในอัตรา</w:t>
      </w:r>
      <w:r w:rsidRPr="002F5534">
        <w:rPr>
          <w:rFonts w:ascii="Angsana New" w:hAnsi="Angsana New"/>
          <w:sz w:val="32"/>
          <w:szCs w:val="32"/>
          <w:cs/>
        </w:rPr>
        <w:t xml:space="preserve"> </w:t>
      </w:r>
      <w:r w:rsidRPr="002F5534">
        <w:rPr>
          <w:rFonts w:ascii="Angsana New" w:hAnsi="Angsana New"/>
          <w:sz w:val="32"/>
          <w:szCs w:val="32"/>
        </w:rPr>
        <w:t xml:space="preserve">LIBOR 3 </w:t>
      </w:r>
      <w:r w:rsidRPr="002F5534">
        <w:rPr>
          <w:rFonts w:ascii="Angsana New" w:hAnsi="Angsana New"/>
          <w:sz w:val="32"/>
          <w:szCs w:val="32"/>
          <w:cs/>
        </w:rPr>
        <w:t xml:space="preserve">เดือนบวกร้อยละคงที่ต่อปี ซึ่งมีกำหนดชำระคืนเงินต้นและดอกเบี้ยทุก </w:t>
      </w:r>
      <w:r w:rsidRPr="002F5534">
        <w:rPr>
          <w:rFonts w:ascii="Angsana New" w:hAnsi="Angsana New"/>
          <w:sz w:val="32"/>
          <w:szCs w:val="32"/>
        </w:rPr>
        <w:t xml:space="preserve">3 </w:t>
      </w:r>
      <w:r w:rsidRPr="002F5534">
        <w:rPr>
          <w:rFonts w:ascii="Angsana New" w:hAnsi="Angsana New"/>
          <w:sz w:val="32"/>
          <w:szCs w:val="32"/>
          <w:cs/>
        </w:rPr>
        <w:t>เดือนเป็นจำนวน</w:t>
      </w:r>
      <w:r w:rsidR="00290546" w:rsidRPr="002F5534">
        <w:rPr>
          <w:rFonts w:ascii="Angsana New" w:hAnsi="Angsana New"/>
          <w:sz w:val="32"/>
          <w:szCs w:val="32"/>
        </w:rPr>
        <w:t xml:space="preserve"> </w:t>
      </w:r>
      <w:r w:rsidRPr="002F5534">
        <w:rPr>
          <w:rFonts w:ascii="Angsana New" w:hAnsi="Angsana New"/>
          <w:sz w:val="32"/>
          <w:szCs w:val="32"/>
        </w:rPr>
        <w:t xml:space="preserve">28 </w:t>
      </w:r>
      <w:r w:rsidRPr="002F5534">
        <w:rPr>
          <w:rFonts w:ascii="Angsana New" w:hAnsi="Angsana New"/>
          <w:sz w:val="32"/>
          <w:szCs w:val="32"/>
          <w:cs/>
        </w:rPr>
        <w:t xml:space="preserve">งวด </w:t>
      </w:r>
      <w:r w:rsidR="00EC03B8">
        <w:rPr>
          <w:rFonts w:ascii="Angsana New" w:hAnsi="Angsana New" w:hint="cs"/>
          <w:sz w:val="32"/>
          <w:szCs w:val="32"/>
          <w:cs/>
        </w:rPr>
        <w:t xml:space="preserve">            </w:t>
      </w:r>
      <w:r w:rsidRPr="002F5534">
        <w:rPr>
          <w:rFonts w:ascii="Angsana New" w:hAnsi="Angsana New"/>
          <w:sz w:val="32"/>
          <w:szCs w:val="32"/>
          <w:cs/>
        </w:rPr>
        <w:t xml:space="preserve">เริ่มตั้งแต่เดือนพฤษภาคม </w:t>
      </w:r>
      <w:r w:rsidRPr="002F5534">
        <w:rPr>
          <w:rFonts w:ascii="Angsana New" w:hAnsi="Angsana New"/>
          <w:sz w:val="32"/>
          <w:szCs w:val="32"/>
        </w:rPr>
        <w:t xml:space="preserve">2561 </w:t>
      </w:r>
    </w:p>
    <w:p w14:paraId="364D17A7" w14:textId="2209E6C6" w:rsidR="00E32604" w:rsidRPr="002F5534" w:rsidRDefault="00ED01CC" w:rsidP="00442D24">
      <w:pPr>
        <w:spacing w:before="120" w:after="120" w:line="400" w:lineRule="exact"/>
        <w:ind w:left="547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 w:hint="cs"/>
          <w:sz w:val="32"/>
          <w:szCs w:val="32"/>
          <w:cs/>
        </w:rPr>
        <w:t xml:space="preserve">เมื่อวันที่ </w:t>
      </w:r>
      <w:r w:rsidRPr="002F5534">
        <w:rPr>
          <w:rFonts w:ascii="Angsana New" w:hAnsi="Angsana New"/>
          <w:sz w:val="32"/>
          <w:szCs w:val="32"/>
        </w:rPr>
        <w:t xml:space="preserve">25 </w:t>
      </w:r>
      <w:r w:rsidRPr="002F5534">
        <w:rPr>
          <w:rFonts w:ascii="Angsana New" w:hAnsi="Angsana New" w:hint="cs"/>
          <w:sz w:val="32"/>
          <w:szCs w:val="32"/>
          <w:cs/>
        </w:rPr>
        <w:t xml:space="preserve">กันยายน </w:t>
      </w:r>
      <w:r w:rsidRPr="002F5534">
        <w:rPr>
          <w:rFonts w:ascii="Angsana New" w:hAnsi="Angsana New"/>
          <w:sz w:val="32"/>
          <w:szCs w:val="32"/>
        </w:rPr>
        <w:t>2566</w:t>
      </w:r>
      <w:r w:rsidRPr="002F5534">
        <w:rPr>
          <w:rFonts w:ascii="Angsana New" w:hAnsi="Angsana New" w:hint="cs"/>
          <w:sz w:val="32"/>
          <w:szCs w:val="32"/>
          <w:cs/>
        </w:rPr>
        <w:t xml:space="preserve"> บริษัทฯได้มีหนังสือแจ้งขอชำระหนี้เงินกู้ที่เหลือทั้งหมดกับสถาบันการเงิน</w:t>
      </w:r>
      <w:r w:rsidRPr="002F5534">
        <w:rPr>
          <w:rFonts w:ascii="Angsana New" w:hAnsi="Angsana New" w:hint="cs"/>
          <w:spacing w:val="-8"/>
          <w:sz w:val="32"/>
          <w:szCs w:val="32"/>
          <w:cs/>
        </w:rPr>
        <w:t xml:space="preserve">จำนวน </w:t>
      </w:r>
      <w:r w:rsidRPr="002F5534">
        <w:rPr>
          <w:rFonts w:ascii="Angsana New" w:hAnsi="Angsana New"/>
          <w:spacing w:val="-8"/>
          <w:sz w:val="32"/>
          <w:szCs w:val="32"/>
        </w:rPr>
        <w:t>24.8</w:t>
      </w:r>
      <w:r w:rsidRPr="002F5534">
        <w:rPr>
          <w:rFonts w:ascii="Angsana New" w:hAnsi="Angsana New" w:hint="cs"/>
          <w:spacing w:val="-8"/>
          <w:sz w:val="32"/>
          <w:szCs w:val="32"/>
          <w:cs/>
        </w:rPr>
        <w:t xml:space="preserve"> ล้านเหรียญสหรัฐอเมริกา</w:t>
      </w:r>
      <w:r w:rsidR="006C4CE4" w:rsidRPr="002F5534">
        <w:rPr>
          <w:rFonts w:ascii="Angsana New" w:hAnsi="Angsana New"/>
          <w:spacing w:val="-8"/>
          <w:sz w:val="32"/>
          <w:szCs w:val="32"/>
        </w:rPr>
        <w:t xml:space="preserve"> </w:t>
      </w:r>
      <w:r w:rsidR="00BB05EE" w:rsidRPr="002F5534">
        <w:rPr>
          <w:rFonts w:ascii="Angsana New" w:hAnsi="Angsana New" w:hint="cs"/>
          <w:spacing w:val="-8"/>
          <w:sz w:val="32"/>
          <w:szCs w:val="32"/>
          <w:cs/>
        </w:rPr>
        <w:t>ซึ่ง</w:t>
      </w:r>
      <w:r w:rsidRPr="002F5534">
        <w:rPr>
          <w:rFonts w:ascii="Angsana New" w:hAnsi="Angsana New" w:hint="cs"/>
          <w:spacing w:val="-8"/>
          <w:sz w:val="32"/>
          <w:szCs w:val="32"/>
          <w:cs/>
        </w:rPr>
        <w:t>บริษัทฯได้ชำระคืนเงินกู้ยืมระยะยาวแล้ว</w:t>
      </w:r>
      <w:r w:rsidRPr="002F5534">
        <w:rPr>
          <w:rFonts w:ascii="Angsana New" w:hAnsi="Angsana New" w:hint="cs"/>
          <w:sz w:val="32"/>
          <w:szCs w:val="32"/>
          <w:cs/>
        </w:rPr>
        <w:t xml:space="preserve">เมื่อวันที่ </w:t>
      </w:r>
      <w:r w:rsidRPr="002F5534">
        <w:rPr>
          <w:rFonts w:ascii="Angsana New" w:hAnsi="Angsana New"/>
          <w:sz w:val="32"/>
          <w:szCs w:val="32"/>
        </w:rPr>
        <w:t xml:space="preserve">11 </w:t>
      </w:r>
      <w:r w:rsidRPr="002F5534">
        <w:rPr>
          <w:rFonts w:ascii="Angsana New" w:hAnsi="Angsana New" w:hint="cs"/>
          <w:sz w:val="32"/>
          <w:szCs w:val="32"/>
          <w:cs/>
        </w:rPr>
        <w:t xml:space="preserve">ตุลาคม </w:t>
      </w:r>
      <w:r w:rsidRPr="002F5534">
        <w:rPr>
          <w:rFonts w:ascii="Angsana New" w:hAnsi="Angsana New"/>
          <w:sz w:val="32"/>
          <w:szCs w:val="32"/>
        </w:rPr>
        <w:t>2566</w:t>
      </w:r>
      <w:bookmarkEnd w:id="5"/>
    </w:p>
    <w:p w14:paraId="6C3DEE1E" w14:textId="77777777" w:rsidR="009807B2" w:rsidRPr="002F5534" w:rsidRDefault="009807B2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2F5534">
        <w:rPr>
          <w:rFonts w:ascii="Angsana New" w:hAnsi="Angsana New"/>
          <w:b/>
          <w:bCs/>
          <w:sz w:val="32"/>
          <w:szCs w:val="32"/>
        </w:rPr>
        <w:br w:type="page"/>
      </w:r>
    </w:p>
    <w:p w14:paraId="38229048" w14:textId="3F1D9084" w:rsidR="007666DE" w:rsidRPr="002F5534" w:rsidRDefault="00EF114E" w:rsidP="006D2A98">
      <w:pPr>
        <w:tabs>
          <w:tab w:val="left" w:pos="1440"/>
        </w:tabs>
        <w:spacing w:before="120" w:after="120" w:line="40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2F5534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B80FA4" w:rsidRPr="002F5534">
        <w:rPr>
          <w:rFonts w:ascii="Angsana New" w:hAnsi="Angsana New"/>
          <w:b/>
          <w:bCs/>
          <w:sz w:val="32"/>
          <w:szCs w:val="32"/>
        </w:rPr>
        <w:t>5</w:t>
      </w:r>
      <w:r w:rsidR="007666DE" w:rsidRPr="002F5534">
        <w:rPr>
          <w:rFonts w:ascii="Angsana New" w:hAnsi="Angsana New"/>
          <w:b/>
          <w:bCs/>
          <w:sz w:val="32"/>
          <w:szCs w:val="32"/>
          <w:cs/>
        </w:rPr>
        <w:t>.</w:t>
      </w:r>
      <w:r w:rsidR="007666DE" w:rsidRPr="002F5534">
        <w:rPr>
          <w:rFonts w:ascii="Angsana New" w:hAnsi="Angsana New"/>
          <w:b/>
          <w:bCs/>
          <w:sz w:val="32"/>
          <w:szCs w:val="32"/>
        </w:rPr>
        <w:tab/>
      </w:r>
      <w:r w:rsidR="00E902A1" w:rsidRPr="002F5534">
        <w:rPr>
          <w:rFonts w:ascii="Angsana New" w:hAnsi="Angsana New"/>
          <w:b/>
          <w:bCs/>
          <w:sz w:val="32"/>
          <w:szCs w:val="32"/>
          <w:cs/>
        </w:rPr>
        <w:t>หนี้สิน</w:t>
      </w:r>
      <w:r w:rsidR="001C4760" w:rsidRPr="002F5534">
        <w:rPr>
          <w:rFonts w:ascii="Angsana New" w:hAnsi="Angsana New"/>
          <w:b/>
          <w:bCs/>
          <w:sz w:val="32"/>
          <w:szCs w:val="32"/>
          <w:cs/>
        </w:rPr>
        <w:t>หมุนเวียนอื่น</w:t>
      </w:r>
    </w:p>
    <w:tbl>
      <w:tblPr>
        <w:tblW w:w="910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70"/>
        <w:gridCol w:w="1309"/>
        <w:gridCol w:w="1310"/>
        <w:gridCol w:w="1309"/>
        <w:gridCol w:w="1310"/>
      </w:tblGrid>
      <w:tr w:rsidR="000D0E4C" w:rsidRPr="002F5534" w14:paraId="7D5A04B3" w14:textId="77777777" w:rsidTr="000D0E4C">
        <w:trPr>
          <w:tblHeader/>
        </w:trPr>
        <w:tc>
          <w:tcPr>
            <w:tcW w:w="3870" w:type="dxa"/>
          </w:tcPr>
          <w:p w14:paraId="190EA1DA" w14:textId="0A53AFFA" w:rsidR="000D0E4C" w:rsidRPr="002F5534" w:rsidRDefault="000D0E4C" w:rsidP="000D0E4C">
            <w:pPr>
              <w:pStyle w:val="Heading8"/>
              <w:spacing w:before="0" w:after="0" w:line="360" w:lineRule="exact"/>
              <w:jc w:val="right"/>
              <w:rPr>
                <w:rFonts w:ascii="Angsana New" w:hAnsi="Angsana New"/>
                <w:i w:val="0"/>
                <w:iCs w:val="0"/>
                <w:sz w:val="28"/>
                <w:szCs w:val="28"/>
                <w:lang w:val="en-GB"/>
              </w:rPr>
            </w:pPr>
          </w:p>
        </w:tc>
        <w:tc>
          <w:tcPr>
            <w:tcW w:w="5238" w:type="dxa"/>
            <w:gridSpan w:val="4"/>
          </w:tcPr>
          <w:p w14:paraId="2105FA24" w14:textId="314D1BBE" w:rsidR="000D0E4C" w:rsidRPr="002F5534" w:rsidRDefault="000D0E4C" w:rsidP="000D0E4C">
            <w:pPr>
              <w:pStyle w:val="Heading8"/>
              <w:spacing w:before="0" w:after="0" w:line="360" w:lineRule="exact"/>
              <w:jc w:val="right"/>
              <w:rPr>
                <w:rFonts w:ascii="Angsana New" w:hAnsi="Angsana New"/>
                <w:i w:val="0"/>
                <w:iCs w:val="0"/>
                <w:sz w:val="28"/>
                <w:szCs w:val="28"/>
                <w:lang w:val="en-GB"/>
              </w:rPr>
            </w:pPr>
            <w:r w:rsidRPr="002F5534">
              <w:rPr>
                <w:rFonts w:ascii="Angsana New" w:hAnsi="Angsana New"/>
                <w:i w:val="0"/>
                <w:iCs w:val="0"/>
                <w:sz w:val="28"/>
                <w:szCs w:val="28"/>
                <w:cs/>
                <w:lang w:val="en-GB"/>
              </w:rPr>
              <w:t>(</w:t>
            </w:r>
            <w:r w:rsidRPr="002F5534">
              <w:rPr>
                <w:rFonts w:ascii="Angsana New" w:hAnsi="Angsana New"/>
                <w:i w:val="0"/>
                <w:iCs w:val="0"/>
                <w:sz w:val="28"/>
                <w:szCs w:val="28"/>
                <w:cs/>
              </w:rPr>
              <w:t>หน่วย: พันบาท</w:t>
            </w:r>
            <w:r w:rsidRPr="002F5534">
              <w:rPr>
                <w:rFonts w:ascii="Angsana New" w:hAnsi="Angsana New"/>
                <w:i w:val="0"/>
                <w:iCs w:val="0"/>
                <w:sz w:val="28"/>
                <w:szCs w:val="28"/>
                <w:cs/>
                <w:lang w:val="en-GB"/>
              </w:rPr>
              <w:t>)</w:t>
            </w:r>
          </w:p>
        </w:tc>
      </w:tr>
      <w:tr w:rsidR="000D0E4C" w:rsidRPr="002F5534" w14:paraId="0467FFC4" w14:textId="77777777" w:rsidTr="000D0E4C">
        <w:trPr>
          <w:tblHeader/>
        </w:trPr>
        <w:tc>
          <w:tcPr>
            <w:tcW w:w="3870" w:type="dxa"/>
          </w:tcPr>
          <w:p w14:paraId="01734E21" w14:textId="77777777" w:rsidR="000D0E4C" w:rsidRPr="002F5534" w:rsidRDefault="000D0E4C" w:rsidP="000D0E4C">
            <w:pPr>
              <w:spacing w:line="360" w:lineRule="exact"/>
              <w:ind w:right="-108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2F5534">
              <w:rPr>
                <w:rFonts w:ascii="Angsana New" w:hAnsi="Angsana New"/>
                <w:cs/>
              </w:rPr>
              <w:br w:type="page"/>
            </w:r>
          </w:p>
        </w:tc>
        <w:tc>
          <w:tcPr>
            <w:tcW w:w="2619" w:type="dxa"/>
            <w:gridSpan w:val="2"/>
            <w:vAlign w:val="bottom"/>
          </w:tcPr>
          <w:p w14:paraId="3F88E848" w14:textId="77777777" w:rsidR="000D0E4C" w:rsidRPr="002F5534" w:rsidRDefault="000D0E4C" w:rsidP="000D0E4C">
            <w:pPr>
              <w:pBdr>
                <w:bottom w:val="single" w:sz="4" w:space="1" w:color="auto"/>
              </w:pBdr>
              <w:tabs>
                <w:tab w:val="center" w:pos="8100"/>
              </w:tabs>
              <w:spacing w:line="360" w:lineRule="exact"/>
              <w:ind w:left="-18" w:right="-108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19" w:type="dxa"/>
            <w:gridSpan w:val="2"/>
            <w:vAlign w:val="bottom"/>
          </w:tcPr>
          <w:p w14:paraId="0243F704" w14:textId="77777777" w:rsidR="000D0E4C" w:rsidRPr="002F5534" w:rsidRDefault="000D0E4C" w:rsidP="000D0E4C">
            <w:pPr>
              <w:pBdr>
                <w:bottom w:val="single" w:sz="4" w:space="1" w:color="auto"/>
              </w:pBdr>
              <w:tabs>
                <w:tab w:val="center" w:pos="8100"/>
              </w:tabs>
              <w:spacing w:line="360" w:lineRule="exact"/>
              <w:ind w:left="-18" w:right="-108"/>
              <w:jc w:val="center"/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D0E4C" w:rsidRPr="002F5534" w14:paraId="18D847FC" w14:textId="77777777" w:rsidTr="000D0E4C">
        <w:tc>
          <w:tcPr>
            <w:tcW w:w="3870" w:type="dxa"/>
          </w:tcPr>
          <w:p w14:paraId="24CBB53C" w14:textId="77777777" w:rsidR="000D0E4C" w:rsidRPr="002F5534" w:rsidRDefault="000D0E4C" w:rsidP="000D0E4C">
            <w:pPr>
              <w:spacing w:line="360" w:lineRule="exact"/>
              <w:ind w:left="162" w:right="-108" w:hanging="162"/>
              <w:rPr>
                <w:rFonts w:ascii="Angsana New" w:hAnsi="Angsana New"/>
                <w:b/>
                <w:bCs/>
                <w:spacing w:val="-5"/>
                <w:sz w:val="28"/>
                <w:szCs w:val="28"/>
                <w:u w:val="single"/>
                <w:lang w:val="en-GB"/>
              </w:rPr>
            </w:pPr>
          </w:p>
        </w:tc>
        <w:tc>
          <w:tcPr>
            <w:tcW w:w="1309" w:type="dxa"/>
          </w:tcPr>
          <w:p w14:paraId="35F47DA7" w14:textId="75A4129F" w:rsidR="000D0E4C" w:rsidRPr="002F5534" w:rsidRDefault="00CB5077" w:rsidP="000D0E4C">
            <w:pPr>
              <w:tabs>
                <w:tab w:val="center" w:pos="8100"/>
              </w:tabs>
              <w:spacing w:line="360" w:lineRule="exact"/>
              <w:ind w:left="-18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2F5534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310" w:type="dxa"/>
          </w:tcPr>
          <w:p w14:paraId="7F854977" w14:textId="138E55AD" w:rsidR="000D0E4C" w:rsidRPr="002F5534" w:rsidRDefault="00CB5077" w:rsidP="000D0E4C">
            <w:pPr>
              <w:tabs>
                <w:tab w:val="center" w:pos="8100"/>
              </w:tabs>
              <w:spacing w:line="360" w:lineRule="exact"/>
              <w:ind w:left="-18"/>
              <w:jc w:val="center"/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</w:pPr>
            <w:r w:rsidRPr="002F5534"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  <w:t>2565</w:t>
            </w:r>
          </w:p>
        </w:tc>
        <w:tc>
          <w:tcPr>
            <w:tcW w:w="1309" w:type="dxa"/>
          </w:tcPr>
          <w:p w14:paraId="37606200" w14:textId="5B0F2957" w:rsidR="000D0E4C" w:rsidRPr="002F5534" w:rsidRDefault="00CB5077" w:rsidP="000D0E4C">
            <w:pPr>
              <w:tabs>
                <w:tab w:val="center" w:pos="8100"/>
              </w:tabs>
              <w:spacing w:line="360" w:lineRule="exact"/>
              <w:ind w:left="-18" w:right="-18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310" w:type="dxa"/>
          </w:tcPr>
          <w:p w14:paraId="079C78F0" w14:textId="10B6240F" w:rsidR="000D0E4C" w:rsidRPr="002F5534" w:rsidRDefault="00CB5077" w:rsidP="000D0E4C">
            <w:pPr>
              <w:tabs>
                <w:tab w:val="center" w:pos="8100"/>
              </w:tabs>
              <w:spacing w:line="360" w:lineRule="exact"/>
              <w:ind w:left="-18" w:right="-18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  <w:t>2565</w:t>
            </w:r>
          </w:p>
        </w:tc>
      </w:tr>
      <w:tr w:rsidR="007238E1" w:rsidRPr="002F5534" w14:paraId="1657E901" w14:textId="77777777" w:rsidTr="000D0E4C">
        <w:tc>
          <w:tcPr>
            <w:tcW w:w="3870" w:type="dxa"/>
            <w:vAlign w:val="bottom"/>
          </w:tcPr>
          <w:p w14:paraId="0B29DCFD" w14:textId="77777777" w:rsidR="007238E1" w:rsidRPr="002F5534" w:rsidRDefault="007238E1" w:rsidP="007238E1">
            <w:pPr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 xml:space="preserve">สำรองผลประโยชน์ระยะยาวอื่นของพนักงาน    </w:t>
            </w:r>
          </w:p>
          <w:p w14:paraId="35BE47B5" w14:textId="77777777" w:rsidR="007238E1" w:rsidRPr="002F5534" w:rsidRDefault="007238E1" w:rsidP="007238E1">
            <w:pPr>
              <w:tabs>
                <w:tab w:val="left" w:pos="154"/>
              </w:tabs>
              <w:spacing w:line="360" w:lineRule="exact"/>
              <w:ind w:left="154" w:right="-110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ตามกฎหมายแรงงานประเทศกัมพูชา</w:t>
            </w:r>
          </w:p>
          <w:p w14:paraId="600F8770" w14:textId="65B2C4E9" w:rsidR="007238E1" w:rsidRPr="002F5534" w:rsidRDefault="007238E1" w:rsidP="007238E1">
            <w:pPr>
              <w:spacing w:line="360" w:lineRule="exact"/>
              <w:ind w:left="154" w:right="-110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 xml:space="preserve">(หมายเหตุ </w:t>
            </w:r>
            <w:r w:rsidRPr="002F5534">
              <w:rPr>
                <w:rFonts w:ascii="Angsana New" w:hAnsi="Angsana New"/>
                <w:sz w:val="28"/>
                <w:szCs w:val="28"/>
              </w:rPr>
              <w:t>1</w:t>
            </w:r>
            <w:r w:rsidR="00B91B35" w:rsidRPr="002F5534">
              <w:rPr>
                <w:rFonts w:ascii="Angsana New" w:hAnsi="Angsana New"/>
                <w:sz w:val="28"/>
                <w:szCs w:val="28"/>
              </w:rPr>
              <w:t>7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Pr="002F5534">
              <w:rPr>
                <w:rFonts w:ascii="Angsana New" w:hAnsi="Angsana New"/>
                <w:sz w:val="28"/>
                <w:szCs w:val="28"/>
              </w:rPr>
              <w:t>2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1309" w:type="dxa"/>
            <w:vAlign w:val="bottom"/>
          </w:tcPr>
          <w:p w14:paraId="4ECBBB80" w14:textId="1A6A0C6D" w:rsidR="007238E1" w:rsidRPr="002F5534" w:rsidRDefault="004D7344" w:rsidP="007238E1">
            <w:pPr>
              <w:tabs>
                <w:tab w:val="decimal" w:pos="886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961</w:t>
            </w:r>
          </w:p>
        </w:tc>
        <w:tc>
          <w:tcPr>
            <w:tcW w:w="1310" w:type="dxa"/>
            <w:vAlign w:val="bottom"/>
          </w:tcPr>
          <w:p w14:paraId="78E4FD8E" w14:textId="5EC6ED95" w:rsidR="007238E1" w:rsidRPr="002F5534" w:rsidRDefault="007238E1" w:rsidP="007238E1">
            <w:pPr>
              <w:tabs>
                <w:tab w:val="decimal" w:pos="886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1,240</w:t>
            </w:r>
          </w:p>
        </w:tc>
        <w:tc>
          <w:tcPr>
            <w:tcW w:w="1309" w:type="dxa"/>
            <w:vAlign w:val="bottom"/>
          </w:tcPr>
          <w:p w14:paraId="03E02B8C" w14:textId="06DED600" w:rsidR="007238E1" w:rsidRPr="002F5534" w:rsidRDefault="00F57687" w:rsidP="007238E1">
            <w:pPr>
              <w:tabs>
                <w:tab w:val="decimal" w:pos="886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10" w:type="dxa"/>
            <w:vAlign w:val="bottom"/>
          </w:tcPr>
          <w:p w14:paraId="49F3502F" w14:textId="13F473A0" w:rsidR="007238E1" w:rsidRPr="002F5534" w:rsidRDefault="007238E1" w:rsidP="007238E1">
            <w:pPr>
              <w:tabs>
                <w:tab w:val="decimal" w:pos="886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</w:tr>
      <w:tr w:rsidR="007238E1" w:rsidRPr="002F5534" w14:paraId="1516BA8B" w14:textId="77777777" w:rsidTr="000D0E4C">
        <w:tc>
          <w:tcPr>
            <w:tcW w:w="3870" w:type="dxa"/>
            <w:vAlign w:val="bottom"/>
          </w:tcPr>
          <w:p w14:paraId="45927B3E" w14:textId="77777777" w:rsidR="007238E1" w:rsidRPr="002F5534" w:rsidRDefault="007238E1" w:rsidP="007238E1">
            <w:pPr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รายได้รับล่วงหน้า</w:t>
            </w:r>
          </w:p>
        </w:tc>
        <w:tc>
          <w:tcPr>
            <w:tcW w:w="1309" w:type="dxa"/>
            <w:vAlign w:val="bottom"/>
          </w:tcPr>
          <w:p w14:paraId="1F8ED5FD" w14:textId="18A5CCC5" w:rsidR="007238E1" w:rsidRPr="002F5534" w:rsidRDefault="00A47EE5" w:rsidP="007238E1">
            <w:pPr>
              <w:tabs>
                <w:tab w:val="decimal" w:pos="886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3,</w:t>
            </w:r>
            <w:r w:rsidR="00183CF5" w:rsidRPr="002F5534">
              <w:rPr>
                <w:rFonts w:ascii="Angsana New" w:hAnsi="Angsana New"/>
                <w:sz w:val="28"/>
                <w:szCs w:val="28"/>
              </w:rPr>
              <w:t>668</w:t>
            </w:r>
          </w:p>
        </w:tc>
        <w:tc>
          <w:tcPr>
            <w:tcW w:w="1310" w:type="dxa"/>
            <w:vAlign w:val="bottom"/>
          </w:tcPr>
          <w:p w14:paraId="45B403EE" w14:textId="24047128" w:rsidR="007238E1" w:rsidRPr="002F5534" w:rsidRDefault="007238E1" w:rsidP="007238E1">
            <w:pPr>
              <w:tabs>
                <w:tab w:val="decimal" w:pos="886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1,650</w:t>
            </w:r>
          </w:p>
        </w:tc>
        <w:tc>
          <w:tcPr>
            <w:tcW w:w="1309" w:type="dxa"/>
            <w:vAlign w:val="bottom"/>
          </w:tcPr>
          <w:p w14:paraId="2607A412" w14:textId="702642D5" w:rsidR="007238E1" w:rsidRPr="002F5534" w:rsidRDefault="00F57687" w:rsidP="007238E1">
            <w:pPr>
              <w:tabs>
                <w:tab w:val="decimal" w:pos="886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10" w:type="dxa"/>
            <w:vAlign w:val="bottom"/>
          </w:tcPr>
          <w:p w14:paraId="0E2DFB84" w14:textId="40936948" w:rsidR="007238E1" w:rsidRPr="002F5534" w:rsidRDefault="007238E1" w:rsidP="007238E1">
            <w:pPr>
              <w:tabs>
                <w:tab w:val="decimal" w:pos="886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</w:tr>
      <w:tr w:rsidR="007238E1" w:rsidRPr="002F5534" w14:paraId="7AD06E1E" w14:textId="77777777" w:rsidTr="000D0E4C">
        <w:tc>
          <w:tcPr>
            <w:tcW w:w="3870" w:type="dxa"/>
            <w:vAlign w:val="bottom"/>
          </w:tcPr>
          <w:p w14:paraId="0687B487" w14:textId="513A7FAD" w:rsidR="007238E1" w:rsidRPr="002F5534" w:rsidRDefault="007238E1" w:rsidP="007238E1">
            <w:pPr>
              <w:tabs>
                <w:tab w:val="left" w:pos="154"/>
              </w:tabs>
              <w:spacing w:line="360" w:lineRule="exact"/>
              <w:ind w:left="154" w:right="-111" w:hanging="154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เงินรับล่วงหน้าค่าสินค้า</w:t>
            </w:r>
            <w:r w:rsidRPr="002F5534">
              <w:rPr>
                <w:rFonts w:ascii="Angsana New" w:hAnsi="Angsana New"/>
                <w:spacing w:val="-4"/>
                <w:sz w:val="28"/>
                <w:szCs w:val="28"/>
                <w:cs/>
              </w:rPr>
              <w:t xml:space="preserve"> - กิจการที่เกี่ยวข้องกัน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 xml:space="preserve"> (หมายเหตุ </w:t>
            </w:r>
            <w:r w:rsidRPr="002F5534">
              <w:rPr>
                <w:rFonts w:ascii="Angsana New" w:hAnsi="Angsana New"/>
                <w:sz w:val="28"/>
                <w:szCs w:val="28"/>
              </w:rPr>
              <w:t>6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1309" w:type="dxa"/>
            <w:vAlign w:val="bottom"/>
          </w:tcPr>
          <w:p w14:paraId="1F255C43" w14:textId="48E993BD" w:rsidR="007238E1" w:rsidRPr="002F5534" w:rsidRDefault="00461B80" w:rsidP="007238E1">
            <w:pPr>
              <w:tabs>
                <w:tab w:val="decimal" w:pos="886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10" w:type="dxa"/>
            <w:vAlign w:val="bottom"/>
          </w:tcPr>
          <w:p w14:paraId="7751392C" w14:textId="723AC373" w:rsidR="007238E1" w:rsidRPr="002F5534" w:rsidRDefault="007238E1" w:rsidP="007238E1">
            <w:pPr>
              <w:tabs>
                <w:tab w:val="decimal" w:pos="886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09" w:type="dxa"/>
            <w:vAlign w:val="bottom"/>
          </w:tcPr>
          <w:p w14:paraId="020B4E17" w14:textId="2F180E4E" w:rsidR="007238E1" w:rsidRPr="002F5534" w:rsidRDefault="00461B80" w:rsidP="007238E1">
            <w:pPr>
              <w:tabs>
                <w:tab w:val="decimal" w:pos="886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1,823</w:t>
            </w:r>
          </w:p>
        </w:tc>
        <w:tc>
          <w:tcPr>
            <w:tcW w:w="1310" w:type="dxa"/>
            <w:vAlign w:val="bottom"/>
          </w:tcPr>
          <w:p w14:paraId="06BF7AA3" w14:textId="28783194" w:rsidR="007238E1" w:rsidRPr="002F5534" w:rsidRDefault="007238E1" w:rsidP="007238E1">
            <w:pPr>
              <w:tabs>
                <w:tab w:val="decimal" w:pos="886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149,756</w:t>
            </w:r>
          </w:p>
        </w:tc>
      </w:tr>
      <w:tr w:rsidR="007238E1" w:rsidRPr="002F5534" w14:paraId="3D6993BB" w14:textId="77777777" w:rsidTr="000D0E4C">
        <w:tc>
          <w:tcPr>
            <w:tcW w:w="3870" w:type="dxa"/>
            <w:vAlign w:val="bottom"/>
          </w:tcPr>
          <w:p w14:paraId="728E54E5" w14:textId="77777777" w:rsidR="007238E1" w:rsidRPr="002F5534" w:rsidRDefault="007238E1" w:rsidP="007238E1">
            <w:pPr>
              <w:spacing w:line="360" w:lineRule="exact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อื่น ๆ</w:t>
            </w:r>
          </w:p>
        </w:tc>
        <w:tc>
          <w:tcPr>
            <w:tcW w:w="1309" w:type="dxa"/>
            <w:vAlign w:val="bottom"/>
          </w:tcPr>
          <w:p w14:paraId="595BC223" w14:textId="74B7891C" w:rsidR="007238E1" w:rsidRPr="002F5534" w:rsidRDefault="002A694A" w:rsidP="007238E1">
            <w:pPr>
              <w:tabs>
                <w:tab w:val="decimal" w:pos="886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2,813</w:t>
            </w:r>
          </w:p>
        </w:tc>
        <w:tc>
          <w:tcPr>
            <w:tcW w:w="1310" w:type="dxa"/>
            <w:vAlign w:val="bottom"/>
          </w:tcPr>
          <w:p w14:paraId="303396C0" w14:textId="2612BEBA" w:rsidR="007238E1" w:rsidRPr="002F5534" w:rsidRDefault="007238E1" w:rsidP="007238E1">
            <w:pPr>
              <w:tabs>
                <w:tab w:val="decimal" w:pos="886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3,863</w:t>
            </w:r>
          </w:p>
        </w:tc>
        <w:tc>
          <w:tcPr>
            <w:tcW w:w="1309" w:type="dxa"/>
            <w:vAlign w:val="bottom"/>
          </w:tcPr>
          <w:p w14:paraId="462B1C04" w14:textId="17C9887F" w:rsidR="007238E1" w:rsidRPr="002F5534" w:rsidRDefault="00517D52" w:rsidP="007238E1">
            <w:pPr>
              <w:tabs>
                <w:tab w:val="decimal" w:pos="886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385</w:t>
            </w:r>
          </w:p>
        </w:tc>
        <w:tc>
          <w:tcPr>
            <w:tcW w:w="1310" w:type="dxa"/>
            <w:vAlign w:val="bottom"/>
          </w:tcPr>
          <w:p w14:paraId="7EDE9E3D" w14:textId="0759FF6C" w:rsidR="007238E1" w:rsidRPr="002F5534" w:rsidRDefault="007238E1" w:rsidP="007238E1">
            <w:pPr>
              <w:tabs>
                <w:tab w:val="decimal" w:pos="886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256</w:t>
            </w:r>
          </w:p>
        </w:tc>
      </w:tr>
      <w:tr w:rsidR="007238E1" w:rsidRPr="002F5534" w14:paraId="02FFFD06" w14:textId="77777777" w:rsidTr="000D0E4C">
        <w:tc>
          <w:tcPr>
            <w:tcW w:w="3870" w:type="dxa"/>
            <w:vAlign w:val="bottom"/>
          </w:tcPr>
          <w:p w14:paraId="1655334B" w14:textId="77777777" w:rsidR="007238E1" w:rsidRPr="002F5534" w:rsidRDefault="007238E1" w:rsidP="007238E1">
            <w:pPr>
              <w:spacing w:line="360" w:lineRule="exact"/>
              <w:ind w:left="162" w:right="-36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309" w:type="dxa"/>
            <w:vAlign w:val="bottom"/>
          </w:tcPr>
          <w:p w14:paraId="5D9D8D3A" w14:textId="0EC48383" w:rsidR="007238E1" w:rsidRPr="002F5534" w:rsidRDefault="00F73B1A" w:rsidP="007238E1">
            <w:pPr>
              <w:pBdr>
                <w:top w:val="single" w:sz="6" w:space="1" w:color="auto"/>
                <w:bottom w:val="double" w:sz="4" w:space="1" w:color="auto"/>
              </w:pBdr>
              <w:tabs>
                <w:tab w:val="decimal" w:pos="886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7,442</w:t>
            </w:r>
          </w:p>
        </w:tc>
        <w:tc>
          <w:tcPr>
            <w:tcW w:w="1310" w:type="dxa"/>
            <w:vAlign w:val="bottom"/>
          </w:tcPr>
          <w:p w14:paraId="003FC0C4" w14:textId="22A8967F" w:rsidR="007238E1" w:rsidRPr="002F5534" w:rsidRDefault="007238E1" w:rsidP="007238E1">
            <w:pPr>
              <w:pBdr>
                <w:top w:val="single" w:sz="6" w:space="1" w:color="auto"/>
                <w:bottom w:val="double" w:sz="4" w:space="1" w:color="auto"/>
              </w:pBdr>
              <w:tabs>
                <w:tab w:val="decimal" w:pos="886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6,753</w:t>
            </w:r>
          </w:p>
        </w:tc>
        <w:tc>
          <w:tcPr>
            <w:tcW w:w="1309" w:type="dxa"/>
            <w:vAlign w:val="bottom"/>
          </w:tcPr>
          <w:p w14:paraId="28D2D8C0" w14:textId="603EF801" w:rsidR="007238E1" w:rsidRPr="002F5534" w:rsidRDefault="00F73B1A" w:rsidP="007238E1">
            <w:pPr>
              <w:pBdr>
                <w:top w:val="single" w:sz="6" w:space="1" w:color="auto"/>
                <w:bottom w:val="double" w:sz="4" w:space="1" w:color="auto"/>
              </w:pBdr>
              <w:tabs>
                <w:tab w:val="decimal" w:pos="886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2,208</w:t>
            </w:r>
          </w:p>
        </w:tc>
        <w:tc>
          <w:tcPr>
            <w:tcW w:w="1310" w:type="dxa"/>
            <w:vAlign w:val="bottom"/>
          </w:tcPr>
          <w:p w14:paraId="3BD20469" w14:textId="4BB63593" w:rsidR="007238E1" w:rsidRPr="002F5534" w:rsidRDefault="007238E1" w:rsidP="007238E1">
            <w:pPr>
              <w:pBdr>
                <w:top w:val="single" w:sz="6" w:space="1" w:color="auto"/>
                <w:bottom w:val="double" w:sz="4" w:space="1" w:color="auto"/>
              </w:pBdr>
              <w:tabs>
                <w:tab w:val="decimal" w:pos="886"/>
              </w:tabs>
              <w:spacing w:line="360" w:lineRule="exact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150,012</w:t>
            </w:r>
          </w:p>
        </w:tc>
      </w:tr>
    </w:tbl>
    <w:p w14:paraId="319A9098" w14:textId="1CB49985" w:rsidR="0047440C" w:rsidRPr="002F5534" w:rsidRDefault="00EF114E" w:rsidP="00155717">
      <w:pPr>
        <w:tabs>
          <w:tab w:val="right" w:pos="7200"/>
          <w:tab w:val="right" w:pos="854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2F5534">
        <w:rPr>
          <w:rFonts w:ascii="Angsana New" w:hAnsi="Angsana New"/>
          <w:b/>
          <w:bCs/>
          <w:sz w:val="32"/>
          <w:szCs w:val="32"/>
        </w:rPr>
        <w:t>1</w:t>
      </w:r>
      <w:r w:rsidR="00B80FA4" w:rsidRPr="002F5534">
        <w:rPr>
          <w:rFonts w:ascii="Angsana New" w:hAnsi="Angsana New"/>
          <w:b/>
          <w:bCs/>
          <w:sz w:val="32"/>
          <w:szCs w:val="32"/>
        </w:rPr>
        <w:t>6</w:t>
      </w:r>
      <w:r w:rsidR="0047440C" w:rsidRPr="002F5534">
        <w:rPr>
          <w:rFonts w:ascii="Angsana New" w:hAnsi="Angsana New"/>
          <w:b/>
          <w:bCs/>
          <w:sz w:val="32"/>
          <w:szCs w:val="32"/>
          <w:cs/>
        </w:rPr>
        <w:t>.</w:t>
      </w:r>
      <w:r w:rsidR="0047440C" w:rsidRPr="002F5534">
        <w:rPr>
          <w:rFonts w:ascii="Angsana New" w:hAnsi="Angsana New"/>
          <w:b/>
          <w:bCs/>
          <w:sz w:val="32"/>
          <w:szCs w:val="32"/>
        </w:rPr>
        <w:tab/>
      </w:r>
      <w:r w:rsidR="0047440C" w:rsidRPr="002F5534">
        <w:rPr>
          <w:rFonts w:ascii="Angsana New" w:hAnsi="Angsana New"/>
          <w:b/>
          <w:bCs/>
          <w:sz w:val="32"/>
          <w:szCs w:val="32"/>
          <w:cs/>
        </w:rPr>
        <w:t>ประมาณการหนี้สินระยะยาว</w:t>
      </w:r>
      <w:r w:rsidR="00BF27D4" w:rsidRPr="002F5534">
        <w:rPr>
          <w:rFonts w:ascii="Angsana New" w:hAnsi="Angsana New"/>
          <w:b/>
          <w:bCs/>
          <w:sz w:val="32"/>
          <w:szCs w:val="32"/>
          <w:cs/>
        </w:rPr>
        <w:t>ภายใต้สัมปทานบริการ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480"/>
        <w:gridCol w:w="1305"/>
        <w:gridCol w:w="1305"/>
      </w:tblGrid>
      <w:tr w:rsidR="008D79AF" w:rsidRPr="002F5534" w14:paraId="7DA1C6E4" w14:textId="77777777" w:rsidTr="000D0E4C">
        <w:tc>
          <w:tcPr>
            <w:tcW w:w="6480" w:type="dxa"/>
            <w:vAlign w:val="bottom"/>
          </w:tcPr>
          <w:p w14:paraId="11A9E0A7" w14:textId="77777777" w:rsidR="008D79AF" w:rsidRPr="002F5534" w:rsidRDefault="008D79AF" w:rsidP="006D2A98">
            <w:pPr>
              <w:tabs>
                <w:tab w:val="left" w:pos="154"/>
              </w:tabs>
              <w:ind w:left="154" w:right="-111" w:hanging="154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ab/>
            </w:r>
            <w:r w:rsidRPr="002F5534">
              <w:rPr>
                <w:rFonts w:ascii="Angsana New" w:hAnsi="Angsana New"/>
                <w:sz w:val="28"/>
                <w:szCs w:val="28"/>
              </w:rPr>
              <w:tab/>
            </w:r>
            <w:r w:rsidRPr="002F5534">
              <w:rPr>
                <w:rFonts w:ascii="Angsana New" w:hAnsi="Angsana New"/>
                <w:sz w:val="28"/>
                <w:szCs w:val="28"/>
              </w:rPr>
              <w:tab/>
            </w:r>
          </w:p>
        </w:tc>
        <w:tc>
          <w:tcPr>
            <w:tcW w:w="2610" w:type="dxa"/>
            <w:gridSpan w:val="2"/>
            <w:vAlign w:val="bottom"/>
          </w:tcPr>
          <w:p w14:paraId="3D1C3172" w14:textId="77777777" w:rsidR="008D79AF" w:rsidRPr="002F5534" w:rsidRDefault="008D79AF" w:rsidP="006D2A98">
            <w:pPr>
              <w:ind w:right="-1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(หน่วย: พันบาท)</w:t>
            </w:r>
          </w:p>
        </w:tc>
      </w:tr>
      <w:tr w:rsidR="008D79AF" w:rsidRPr="002F5534" w14:paraId="2F502DAA" w14:textId="77777777" w:rsidTr="000D0E4C">
        <w:tc>
          <w:tcPr>
            <w:tcW w:w="6480" w:type="dxa"/>
            <w:vAlign w:val="bottom"/>
          </w:tcPr>
          <w:p w14:paraId="425808EC" w14:textId="77777777" w:rsidR="008D79AF" w:rsidRPr="002F5534" w:rsidRDefault="008D79AF" w:rsidP="006D2A98">
            <w:pPr>
              <w:tabs>
                <w:tab w:val="left" w:pos="154"/>
              </w:tabs>
              <w:ind w:left="154" w:right="-111" w:hanging="15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vAlign w:val="bottom"/>
          </w:tcPr>
          <w:p w14:paraId="465B1562" w14:textId="77777777" w:rsidR="008D79AF" w:rsidRPr="002F5534" w:rsidRDefault="008D79AF" w:rsidP="006D2A98">
            <w:pPr>
              <w:pBdr>
                <w:bottom w:val="single" w:sz="6" w:space="1" w:color="auto"/>
              </w:pBdr>
              <w:ind w:right="-1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</w:tr>
      <w:tr w:rsidR="009B142D" w:rsidRPr="002F5534" w14:paraId="3D7E98D2" w14:textId="77777777" w:rsidTr="000D0E4C">
        <w:trPr>
          <w:trHeight w:val="351"/>
        </w:trPr>
        <w:tc>
          <w:tcPr>
            <w:tcW w:w="6480" w:type="dxa"/>
          </w:tcPr>
          <w:p w14:paraId="31F49D2A" w14:textId="77777777" w:rsidR="009B142D" w:rsidRPr="002F5534" w:rsidRDefault="009B142D" w:rsidP="006D2A98">
            <w:pPr>
              <w:tabs>
                <w:tab w:val="left" w:pos="154"/>
              </w:tabs>
              <w:ind w:left="154" w:right="-111" w:hanging="15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14:paraId="103E15E6" w14:textId="13802249" w:rsidR="009B142D" w:rsidRPr="002F5534" w:rsidRDefault="00CB5077" w:rsidP="006D2A98">
            <w:pP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2F5534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305" w:type="dxa"/>
          </w:tcPr>
          <w:p w14:paraId="38DAD087" w14:textId="19B37432" w:rsidR="009B142D" w:rsidRPr="002F5534" w:rsidRDefault="00CB5077" w:rsidP="006D2A98">
            <w:pP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</w:pPr>
            <w:r w:rsidRPr="002F5534"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  <w:t>2565</w:t>
            </w:r>
          </w:p>
        </w:tc>
      </w:tr>
      <w:tr w:rsidR="007238E1" w:rsidRPr="002F5534" w14:paraId="5B2866CC" w14:textId="77777777" w:rsidTr="000D0E4C">
        <w:trPr>
          <w:trHeight w:val="144"/>
        </w:trPr>
        <w:tc>
          <w:tcPr>
            <w:tcW w:w="6480" w:type="dxa"/>
          </w:tcPr>
          <w:p w14:paraId="3CB97898" w14:textId="77777777" w:rsidR="007238E1" w:rsidRPr="002F5534" w:rsidRDefault="007238E1" w:rsidP="007238E1">
            <w:pPr>
              <w:tabs>
                <w:tab w:val="left" w:pos="154"/>
              </w:tabs>
              <w:ind w:left="154" w:right="-111" w:hanging="154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ประมาณการหนี้สินระยะยาวภายใต้สัมปทานบริการ</w:t>
            </w:r>
          </w:p>
        </w:tc>
        <w:tc>
          <w:tcPr>
            <w:tcW w:w="1305" w:type="dxa"/>
          </w:tcPr>
          <w:p w14:paraId="325443EC" w14:textId="3FE26E4B" w:rsidR="007238E1" w:rsidRPr="002F5534" w:rsidRDefault="001422E0" w:rsidP="007238E1">
            <w:pP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169,659</w:t>
            </w:r>
          </w:p>
        </w:tc>
        <w:tc>
          <w:tcPr>
            <w:tcW w:w="1305" w:type="dxa"/>
          </w:tcPr>
          <w:p w14:paraId="65BE935E" w14:textId="5E71A497" w:rsidR="007238E1" w:rsidRPr="002F5534" w:rsidRDefault="007238E1" w:rsidP="007238E1">
            <w:pP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 w:hint="cs"/>
                <w:sz w:val="28"/>
                <w:szCs w:val="28"/>
              </w:rPr>
              <w:t>133</w:t>
            </w: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Pr="002F5534">
              <w:rPr>
                <w:rFonts w:ascii="Angsana New" w:hAnsi="Angsana New" w:hint="cs"/>
                <w:sz w:val="28"/>
                <w:szCs w:val="28"/>
              </w:rPr>
              <w:t>937</w:t>
            </w:r>
          </w:p>
        </w:tc>
      </w:tr>
      <w:tr w:rsidR="007238E1" w:rsidRPr="002F5534" w14:paraId="53F4A12E" w14:textId="77777777" w:rsidTr="000D0E4C">
        <w:trPr>
          <w:trHeight w:val="144"/>
        </w:trPr>
        <w:tc>
          <w:tcPr>
            <w:tcW w:w="6480" w:type="dxa"/>
            <w:vAlign w:val="bottom"/>
          </w:tcPr>
          <w:p w14:paraId="37FC7E4C" w14:textId="683F1B18" w:rsidR="007238E1" w:rsidRPr="002F5534" w:rsidRDefault="007238E1" w:rsidP="007238E1">
            <w:pPr>
              <w:tabs>
                <w:tab w:val="left" w:pos="154"/>
              </w:tabs>
              <w:ind w:left="154" w:right="-111" w:hanging="154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 xml:space="preserve">หัก: ส่วนที่ถึงกำหนดชำระภายในหนึ่งปี </w:t>
            </w:r>
          </w:p>
        </w:tc>
        <w:tc>
          <w:tcPr>
            <w:tcW w:w="1305" w:type="dxa"/>
            <w:vAlign w:val="bottom"/>
          </w:tcPr>
          <w:p w14:paraId="6C85E972" w14:textId="1FC2C24E" w:rsidR="007238E1" w:rsidRPr="002F5534" w:rsidRDefault="00181B68" w:rsidP="007238E1">
            <w:pPr>
              <w:pBdr>
                <w:bottom w:val="single" w:sz="4" w:space="1" w:color="auto"/>
              </w:pBd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(</w:t>
            </w:r>
            <w:r w:rsidR="00BE39BB" w:rsidRPr="002F5534">
              <w:rPr>
                <w:rFonts w:ascii="Angsana New" w:hAnsi="Angsana New"/>
                <w:sz w:val="28"/>
                <w:szCs w:val="28"/>
              </w:rPr>
              <w:t>17,351</w:t>
            </w:r>
            <w:r w:rsidRPr="002F5534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305" w:type="dxa"/>
            <w:vAlign w:val="bottom"/>
          </w:tcPr>
          <w:p w14:paraId="6859B153" w14:textId="276E5211" w:rsidR="007238E1" w:rsidRPr="002F5534" w:rsidRDefault="007238E1" w:rsidP="007238E1">
            <w:pPr>
              <w:pBdr>
                <w:bottom w:val="single" w:sz="4" w:space="1" w:color="auto"/>
              </w:pBd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</w:tr>
      <w:tr w:rsidR="007238E1" w:rsidRPr="002F5534" w14:paraId="47F9101E" w14:textId="77777777" w:rsidTr="000D0E4C">
        <w:trPr>
          <w:trHeight w:val="144"/>
        </w:trPr>
        <w:tc>
          <w:tcPr>
            <w:tcW w:w="6480" w:type="dxa"/>
            <w:vAlign w:val="bottom"/>
          </w:tcPr>
          <w:p w14:paraId="28744D56" w14:textId="77777777" w:rsidR="007238E1" w:rsidRPr="002F5534" w:rsidRDefault="007238E1" w:rsidP="007238E1">
            <w:pPr>
              <w:tabs>
                <w:tab w:val="left" w:pos="154"/>
              </w:tabs>
              <w:ind w:left="154" w:right="-111" w:hanging="154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ประมาณการหนี้สินระยะยาวภายใต้สัมปทานบริการ</w:t>
            </w: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>- สุทธิ</w:t>
            </w:r>
          </w:p>
          <w:p w14:paraId="6AD84E5B" w14:textId="10C79D22" w:rsidR="007238E1" w:rsidRPr="002F5534" w:rsidRDefault="007238E1" w:rsidP="007238E1">
            <w:pPr>
              <w:tabs>
                <w:tab w:val="left" w:pos="154"/>
              </w:tabs>
              <w:ind w:left="154" w:right="-111" w:hanging="154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ab/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>จากส่วนที่ถึงกำหนดชำระภายในหนึ่งปี</w:t>
            </w:r>
          </w:p>
        </w:tc>
        <w:tc>
          <w:tcPr>
            <w:tcW w:w="1305" w:type="dxa"/>
            <w:vAlign w:val="bottom"/>
          </w:tcPr>
          <w:p w14:paraId="0742E170" w14:textId="6ED5163E" w:rsidR="007238E1" w:rsidRPr="002F5534" w:rsidRDefault="00BE39BB" w:rsidP="007238E1">
            <w:pPr>
              <w:pBdr>
                <w:bottom w:val="double" w:sz="4" w:space="1" w:color="auto"/>
              </w:pBd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152,308</w:t>
            </w:r>
          </w:p>
        </w:tc>
        <w:tc>
          <w:tcPr>
            <w:tcW w:w="1305" w:type="dxa"/>
            <w:vAlign w:val="bottom"/>
          </w:tcPr>
          <w:p w14:paraId="2BCF3A37" w14:textId="4C319ACF" w:rsidR="007238E1" w:rsidRPr="002F5534" w:rsidRDefault="007238E1" w:rsidP="007238E1">
            <w:pPr>
              <w:pBdr>
                <w:bottom w:val="double" w:sz="4" w:space="1" w:color="auto"/>
              </w:pBd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 w:hint="cs"/>
                <w:sz w:val="28"/>
                <w:szCs w:val="28"/>
              </w:rPr>
              <w:t>133</w:t>
            </w: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Pr="002F5534">
              <w:rPr>
                <w:rFonts w:ascii="Angsana New" w:hAnsi="Angsana New" w:hint="cs"/>
                <w:sz w:val="28"/>
                <w:szCs w:val="28"/>
              </w:rPr>
              <w:t>937</w:t>
            </w:r>
          </w:p>
        </w:tc>
      </w:tr>
    </w:tbl>
    <w:p w14:paraId="38EC3B52" w14:textId="2AEBBC7B" w:rsidR="008D79AF" w:rsidRPr="002F5534" w:rsidRDefault="008D79AF" w:rsidP="006D2A98">
      <w:pPr>
        <w:tabs>
          <w:tab w:val="left" w:pos="900"/>
        </w:tabs>
        <w:spacing w:before="24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28"/>
          <w:szCs w:val="28"/>
        </w:rPr>
        <w:tab/>
      </w:r>
      <w:r w:rsidRPr="002F5534">
        <w:rPr>
          <w:rFonts w:ascii="Angsana New" w:hAnsi="Angsana New"/>
          <w:sz w:val="32"/>
          <w:szCs w:val="32"/>
          <w:cs/>
        </w:rPr>
        <w:t xml:space="preserve">การเปลี่ยนแปลงของบัญชีประมาณการหนี้สินระยะยาวภายใต้สัมปทานบริการสำหรับปีสิ้นสุดวันที่ </w:t>
      </w:r>
      <w:r w:rsidR="009E0824" w:rsidRPr="002F5534">
        <w:rPr>
          <w:rFonts w:ascii="Angsana New" w:hAnsi="Angsana New" w:hint="cs"/>
          <w:sz w:val="32"/>
          <w:szCs w:val="32"/>
          <w:cs/>
        </w:rPr>
        <w:t xml:space="preserve">               </w:t>
      </w:r>
      <w:r w:rsidR="007162C7" w:rsidRPr="002F5534">
        <w:rPr>
          <w:rFonts w:ascii="Angsana New" w:hAnsi="Angsana New"/>
          <w:sz w:val="32"/>
          <w:szCs w:val="32"/>
        </w:rPr>
        <w:t xml:space="preserve">31 </w:t>
      </w:r>
      <w:r w:rsidR="007162C7" w:rsidRPr="002F5534">
        <w:rPr>
          <w:rFonts w:ascii="Angsana New" w:hAnsi="Angsana New"/>
          <w:sz w:val="32"/>
          <w:szCs w:val="32"/>
          <w:cs/>
        </w:rPr>
        <w:t xml:space="preserve">ธันวาคม </w:t>
      </w:r>
      <w:r w:rsidR="00CB5077" w:rsidRPr="002F5534">
        <w:rPr>
          <w:rFonts w:ascii="Angsana New" w:hAnsi="Angsana New"/>
          <w:sz w:val="32"/>
          <w:szCs w:val="32"/>
        </w:rPr>
        <w:t>2566</w:t>
      </w:r>
      <w:r w:rsidR="007162C7" w:rsidRPr="002F5534">
        <w:rPr>
          <w:rFonts w:ascii="Angsana New" w:hAnsi="Angsana New"/>
          <w:sz w:val="32"/>
          <w:szCs w:val="32"/>
        </w:rPr>
        <w:t xml:space="preserve"> </w:t>
      </w:r>
      <w:r w:rsidR="007162C7" w:rsidRPr="002F5534">
        <w:rPr>
          <w:rFonts w:ascii="Angsana New" w:hAnsi="Angsana New"/>
          <w:sz w:val="32"/>
          <w:szCs w:val="32"/>
          <w:cs/>
        </w:rPr>
        <w:t xml:space="preserve">และ </w:t>
      </w:r>
      <w:r w:rsidR="00CB5077" w:rsidRPr="002F5534">
        <w:rPr>
          <w:rFonts w:ascii="Angsana New" w:hAnsi="Angsana New"/>
          <w:sz w:val="32"/>
          <w:szCs w:val="32"/>
        </w:rPr>
        <w:t>2565</w:t>
      </w:r>
      <w:r w:rsidRPr="002F5534">
        <w:rPr>
          <w:rFonts w:ascii="Angsana New" w:hAnsi="Angsana New"/>
          <w:sz w:val="32"/>
          <w:szCs w:val="32"/>
          <w:cs/>
        </w:rPr>
        <w:t xml:space="preserve"> มีรายละเอียดดังนี้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480"/>
        <w:gridCol w:w="1305"/>
        <w:gridCol w:w="1305"/>
      </w:tblGrid>
      <w:tr w:rsidR="008D79AF" w:rsidRPr="002F5534" w14:paraId="14526195" w14:textId="77777777" w:rsidTr="000D0E4C"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AC8C42" w14:textId="77777777" w:rsidR="008D79AF" w:rsidRPr="002F5534" w:rsidRDefault="008D79AF" w:rsidP="006D2A98">
            <w:pPr>
              <w:tabs>
                <w:tab w:val="left" w:pos="154"/>
              </w:tabs>
              <w:ind w:left="154" w:right="-111" w:hanging="15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8DA727" w14:textId="77777777" w:rsidR="008D79AF" w:rsidRPr="002F5534" w:rsidRDefault="008D79AF" w:rsidP="006D2A98">
            <w:pPr>
              <w:ind w:right="-4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(หน่วย: พันบาท)</w:t>
            </w:r>
          </w:p>
        </w:tc>
      </w:tr>
      <w:tr w:rsidR="008D79AF" w:rsidRPr="002F5534" w14:paraId="1E47B903" w14:textId="77777777" w:rsidTr="000D0E4C"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763F83" w14:textId="77777777" w:rsidR="008D79AF" w:rsidRPr="002F5534" w:rsidRDefault="008D79AF" w:rsidP="006D2A98">
            <w:pPr>
              <w:tabs>
                <w:tab w:val="left" w:pos="154"/>
              </w:tabs>
              <w:ind w:left="154" w:right="-111" w:hanging="15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6F48C6" w14:textId="77777777" w:rsidR="008D79AF" w:rsidRPr="002F5534" w:rsidRDefault="008D79AF" w:rsidP="006D2A98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</w:tr>
      <w:tr w:rsidR="009B142D" w:rsidRPr="002F5534" w14:paraId="2521A0E2" w14:textId="77777777" w:rsidTr="000D0E4C"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915CD7" w14:textId="77777777" w:rsidR="009B142D" w:rsidRPr="002F5534" w:rsidRDefault="009B142D" w:rsidP="006D2A98">
            <w:pPr>
              <w:tabs>
                <w:tab w:val="left" w:pos="154"/>
              </w:tabs>
              <w:ind w:left="154" w:right="-111" w:hanging="15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A37927" w14:textId="067A6E7D" w:rsidR="009B142D" w:rsidRPr="002F5534" w:rsidRDefault="00CB5077" w:rsidP="006D2A98">
            <w:pPr>
              <w:ind w:right="-43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2F5534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6B86DD" w14:textId="16FD394D" w:rsidR="009B142D" w:rsidRPr="002F5534" w:rsidRDefault="00CB5077" w:rsidP="006D2A98">
            <w:pPr>
              <w:ind w:right="-43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2F5534"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  <w:t>2565</w:t>
            </w:r>
          </w:p>
        </w:tc>
      </w:tr>
      <w:tr w:rsidR="007238E1" w:rsidRPr="002F5534" w14:paraId="7EA8EAFD" w14:textId="77777777" w:rsidTr="000D0E4C"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25B45A" w14:textId="77777777" w:rsidR="007238E1" w:rsidRPr="002F5534" w:rsidRDefault="007238E1" w:rsidP="007238E1">
            <w:pPr>
              <w:tabs>
                <w:tab w:val="left" w:pos="154"/>
              </w:tabs>
              <w:ind w:left="154" w:right="-111" w:hanging="154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2F553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ยอดคงเหลือต้นปี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84A7A7" w14:textId="57FE8871" w:rsidR="007238E1" w:rsidRPr="002F5534" w:rsidRDefault="005702F3" w:rsidP="007238E1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133,</w:t>
            </w:r>
            <w:r w:rsidR="004438DF" w:rsidRPr="002F5534">
              <w:rPr>
                <w:rFonts w:ascii="Angsana New" w:hAnsi="Angsana New"/>
                <w:sz w:val="28"/>
                <w:szCs w:val="28"/>
              </w:rPr>
              <w:t>937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208C08" w14:textId="2FB0878A" w:rsidR="007238E1" w:rsidRPr="002F5534" w:rsidRDefault="007238E1" w:rsidP="007238E1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56,571</w:t>
            </w:r>
          </w:p>
        </w:tc>
      </w:tr>
      <w:tr w:rsidR="007238E1" w:rsidRPr="002F5534" w14:paraId="241868B4" w14:textId="77777777" w:rsidTr="000D0E4C"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4BF52E" w14:textId="77777777" w:rsidR="007238E1" w:rsidRPr="002F5534" w:rsidRDefault="007238E1" w:rsidP="007238E1">
            <w:pPr>
              <w:tabs>
                <w:tab w:val="left" w:pos="154"/>
              </w:tabs>
              <w:ind w:left="154" w:right="-111" w:hanging="154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เพิ่มขึ้นในระหว่างปี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09B68F" w14:textId="56A3B099" w:rsidR="007238E1" w:rsidRPr="002F5534" w:rsidRDefault="0028153D" w:rsidP="007238E1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34,</w:t>
            </w:r>
            <w:r w:rsidR="00411630" w:rsidRPr="002F5534">
              <w:rPr>
                <w:rFonts w:ascii="Angsana New" w:hAnsi="Angsana New"/>
                <w:sz w:val="28"/>
                <w:szCs w:val="28"/>
              </w:rPr>
              <w:t>75</w:t>
            </w:r>
            <w:r w:rsidR="000313F4" w:rsidRPr="002F5534">
              <w:rPr>
                <w:rFonts w:ascii="Angsana New" w:hAnsi="Angsana New"/>
                <w:sz w:val="28"/>
                <w:szCs w:val="28"/>
              </w:rPr>
              <w:t>9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AD6569" w14:textId="6AA17AD0" w:rsidR="007238E1" w:rsidRPr="002F5534" w:rsidRDefault="007238E1" w:rsidP="007238E1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73,819</w:t>
            </w:r>
          </w:p>
        </w:tc>
      </w:tr>
      <w:tr w:rsidR="007238E1" w:rsidRPr="002F5534" w14:paraId="6D2BA6DA" w14:textId="77777777" w:rsidTr="000D0E4C"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A12F92" w14:textId="77777777" w:rsidR="007238E1" w:rsidRPr="002F5534" w:rsidRDefault="007238E1" w:rsidP="007238E1">
            <w:pPr>
              <w:tabs>
                <w:tab w:val="left" w:pos="154"/>
              </w:tabs>
              <w:ind w:left="154" w:right="-111" w:hanging="154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ต้นทุนดอกเบี้ย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AABF44" w14:textId="47D946AD" w:rsidR="007238E1" w:rsidRPr="002F5534" w:rsidRDefault="00411630" w:rsidP="007238E1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3,679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787BA2" w14:textId="7D1C8943" w:rsidR="007238E1" w:rsidRPr="002F5534" w:rsidRDefault="007238E1" w:rsidP="007238E1">
            <w:pP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1,466</w:t>
            </w:r>
          </w:p>
        </w:tc>
      </w:tr>
      <w:tr w:rsidR="007238E1" w:rsidRPr="002F5534" w14:paraId="1A24FEFE" w14:textId="77777777" w:rsidTr="000D0E4C"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ACF175" w14:textId="77777777" w:rsidR="007238E1" w:rsidRPr="002F5534" w:rsidRDefault="007238E1" w:rsidP="007238E1">
            <w:pPr>
              <w:tabs>
                <w:tab w:val="left" w:pos="154"/>
              </w:tabs>
              <w:ind w:left="154" w:right="-111" w:hanging="154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ผลต่างจากการแปลงค่างบการเงิน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B7DD83" w14:textId="380ECCBA" w:rsidR="007238E1" w:rsidRPr="002F5534" w:rsidRDefault="00411630" w:rsidP="007238E1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(2,716)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B9B36C" w14:textId="60388873" w:rsidR="007238E1" w:rsidRPr="002F5534" w:rsidRDefault="007238E1" w:rsidP="007238E1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2,081</w:t>
            </w:r>
          </w:p>
        </w:tc>
      </w:tr>
      <w:tr w:rsidR="007238E1" w:rsidRPr="002F5534" w14:paraId="4EAE4314" w14:textId="77777777" w:rsidTr="000D0E4C"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571810" w14:textId="77777777" w:rsidR="007238E1" w:rsidRPr="002F5534" w:rsidRDefault="007238E1" w:rsidP="007238E1">
            <w:pPr>
              <w:tabs>
                <w:tab w:val="left" w:pos="154"/>
              </w:tabs>
              <w:ind w:left="154" w:right="-111" w:hanging="154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2F553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ยอดคงเหลือปลายปี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42E3B8" w14:textId="02FE02FF" w:rsidR="007238E1" w:rsidRPr="002F5534" w:rsidRDefault="00F05862" w:rsidP="007238E1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169,65</w:t>
            </w:r>
            <w:r w:rsidR="0071007A" w:rsidRPr="002F5534">
              <w:rPr>
                <w:rFonts w:ascii="Angsana New" w:hAnsi="Angsana New"/>
                <w:sz w:val="28"/>
                <w:szCs w:val="28"/>
              </w:rPr>
              <w:t>9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26F5BF" w14:textId="2C850D60" w:rsidR="007238E1" w:rsidRPr="002F5534" w:rsidRDefault="007238E1" w:rsidP="007238E1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133,937</w:t>
            </w:r>
          </w:p>
        </w:tc>
      </w:tr>
    </w:tbl>
    <w:p w14:paraId="0E5033EE" w14:textId="178928F4" w:rsidR="008D79AF" w:rsidRPr="002F5534" w:rsidRDefault="000D0E4C" w:rsidP="006D2A98">
      <w:pPr>
        <w:tabs>
          <w:tab w:val="left" w:pos="900"/>
        </w:tabs>
        <w:spacing w:before="240" w:after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2F5534">
        <w:rPr>
          <w:rFonts w:ascii="Angsana New" w:hAnsi="Angsana New"/>
          <w:sz w:val="32"/>
          <w:szCs w:val="32"/>
        </w:rPr>
        <w:tab/>
      </w:r>
      <w:r w:rsidR="008D79AF" w:rsidRPr="002F5534">
        <w:rPr>
          <w:rFonts w:ascii="Angsana New" w:hAnsi="Angsana New"/>
          <w:sz w:val="32"/>
          <w:szCs w:val="32"/>
          <w:cs/>
        </w:rPr>
        <w:t>บริษัทย่อยบันทึกประมาณหนี้สินระยะยาวภายใต้สัมปทานบริการ โดยใช้ประมาณการที่ดีที่สุดจาก</w:t>
      </w:r>
      <w:r w:rsidR="009E0824" w:rsidRPr="002F5534">
        <w:rPr>
          <w:rFonts w:ascii="Angsana New" w:hAnsi="Angsana New" w:hint="cs"/>
          <w:sz w:val="32"/>
          <w:szCs w:val="32"/>
          <w:cs/>
        </w:rPr>
        <w:t xml:space="preserve">            </w:t>
      </w:r>
      <w:r w:rsidR="008D79AF" w:rsidRPr="002F5534">
        <w:rPr>
          <w:rFonts w:ascii="Angsana New" w:hAnsi="Angsana New"/>
          <w:sz w:val="32"/>
          <w:szCs w:val="32"/>
          <w:cs/>
        </w:rPr>
        <w:t xml:space="preserve">ฝ่ายบริหารสำหรับต้นทุนที่จะเกิดขึ้นสำหรับสัมปทานบริการที่มีอยู่ภายใต้ภาระผูกพันของข้อตกลงสัญญาสัมปทานกับ </w:t>
      </w:r>
      <w:r w:rsidR="008D79AF" w:rsidRPr="002F5534">
        <w:rPr>
          <w:rFonts w:ascii="Angsana New" w:hAnsi="Angsana New"/>
          <w:sz w:val="32"/>
          <w:szCs w:val="32"/>
        </w:rPr>
        <w:t xml:space="preserve">SSCA </w:t>
      </w:r>
      <w:r w:rsidR="008D79AF" w:rsidRPr="002F5534">
        <w:rPr>
          <w:rFonts w:ascii="Angsana New" w:hAnsi="Angsana New"/>
          <w:sz w:val="32"/>
          <w:szCs w:val="32"/>
          <w:cs/>
        </w:rPr>
        <w:t xml:space="preserve">(หมายเหตุ </w:t>
      </w:r>
      <w:r w:rsidR="008D79AF" w:rsidRPr="002F5534">
        <w:rPr>
          <w:rFonts w:ascii="Angsana New" w:hAnsi="Angsana New"/>
          <w:sz w:val="32"/>
          <w:szCs w:val="32"/>
        </w:rPr>
        <w:t>1</w:t>
      </w:r>
      <w:r w:rsidR="008D5E48" w:rsidRPr="002F5534">
        <w:rPr>
          <w:rFonts w:ascii="Angsana New" w:hAnsi="Angsana New"/>
          <w:sz w:val="32"/>
          <w:szCs w:val="32"/>
        </w:rPr>
        <w:t>2</w:t>
      </w:r>
      <w:r w:rsidR="008D79AF" w:rsidRPr="002F5534">
        <w:rPr>
          <w:rFonts w:ascii="Angsana New" w:hAnsi="Angsana New"/>
          <w:sz w:val="32"/>
          <w:szCs w:val="32"/>
          <w:cs/>
        </w:rPr>
        <w:t>)</w:t>
      </w:r>
    </w:p>
    <w:p w14:paraId="35E4F25A" w14:textId="39BA6EEA" w:rsidR="009533A4" w:rsidRPr="002F5534" w:rsidRDefault="00EF114E" w:rsidP="006D2A98">
      <w:pPr>
        <w:tabs>
          <w:tab w:val="right" w:pos="7200"/>
          <w:tab w:val="right" w:pos="85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2F5534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FD0CFC" w:rsidRPr="002F5534">
        <w:rPr>
          <w:rFonts w:ascii="Angsana New" w:hAnsi="Angsana New"/>
          <w:b/>
          <w:bCs/>
          <w:sz w:val="32"/>
          <w:szCs w:val="32"/>
        </w:rPr>
        <w:t>7</w:t>
      </w:r>
      <w:r w:rsidR="009533A4" w:rsidRPr="002F5534">
        <w:rPr>
          <w:rFonts w:ascii="Angsana New" w:hAnsi="Angsana New"/>
          <w:b/>
          <w:bCs/>
          <w:sz w:val="32"/>
          <w:szCs w:val="32"/>
          <w:cs/>
        </w:rPr>
        <w:t>.</w:t>
      </w:r>
      <w:r w:rsidR="009533A4" w:rsidRPr="002F5534">
        <w:rPr>
          <w:rFonts w:ascii="Angsana New" w:hAnsi="Angsana New"/>
          <w:b/>
          <w:bCs/>
          <w:sz w:val="32"/>
          <w:szCs w:val="32"/>
        </w:rPr>
        <w:tab/>
      </w:r>
      <w:r w:rsidR="009533A4" w:rsidRPr="002F5534">
        <w:rPr>
          <w:rFonts w:ascii="Angsana New" w:hAnsi="Angsana New"/>
          <w:b/>
          <w:bCs/>
          <w:sz w:val="32"/>
          <w:szCs w:val="32"/>
          <w:cs/>
        </w:rPr>
        <w:t>สำรองผลประโยชน์ระยะยาวของพนักงาน</w:t>
      </w:r>
    </w:p>
    <w:p w14:paraId="2B3225B6" w14:textId="77777777" w:rsidR="009533A4" w:rsidRPr="002F5534" w:rsidRDefault="009533A4" w:rsidP="006D2A98">
      <w:pPr>
        <w:tabs>
          <w:tab w:val="right" w:pos="7200"/>
          <w:tab w:val="right" w:pos="8540"/>
        </w:tabs>
        <w:ind w:left="547" w:right="130" w:hanging="547"/>
        <w:jc w:val="right"/>
        <w:rPr>
          <w:rFonts w:ascii="Angsana New" w:hAnsi="Angsana New"/>
          <w:b/>
          <w:bCs/>
          <w:sz w:val="32"/>
          <w:szCs w:val="32"/>
        </w:rPr>
      </w:pPr>
      <w:r w:rsidRPr="002F5534">
        <w:rPr>
          <w:rFonts w:ascii="Angsana New" w:hAnsi="Angsana New"/>
          <w:sz w:val="28"/>
          <w:szCs w:val="28"/>
          <w:cs/>
          <w:lang w:val="en-GB"/>
        </w:rPr>
        <w:t xml:space="preserve"> (</w:t>
      </w:r>
      <w:r w:rsidRPr="002F5534">
        <w:rPr>
          <w:rFonts w:ascii="Angsana New" w:hAnsi="Angsana New"/>
          <w:sz w:val="28"/>
          <w:szCs w:val="28"/>
          <w:cs/>
        </w:rPr>
        <w:t xml:space="preserve">หน่วย: </w:t>
      </w:r>
      <w:r w:rsidRPr="002F5534">
        <w:rPr>
          <w:rFonts w:ascii="Angsana New" w:hAnsi="Angsana New" w:hint="cs"/>
          <w:sz w:val="28"/>
          <w:szCs w:val="28"/>
          <w:cs/>
        </w:rPr>
        <w:t>พัน</w:t>
      </w:r>
      <w:r w:rsidRPr="002F5534">
        <w:rPr>
          <w:rFonts w:ascii="Angsana New" w:hAnsi="Angsana New"/>
          <w:sz w:val="28"/>
          <w:szCs w:val="28"/>
          <w:cs/>
        </w:rPr>
        <w:t>บาท</w:t>
      </w:r>
      <w:r w:rsidRPr="002F5534">
        <w:rPr>
          <w:rFonts w:ascii="Angsana New" w:hAnsi="Angsana New"/>
          <w:sz w:val="28"/>
          <w:szCs w:val="28"/>
          <w:cs/>
          <w:lang w:val="en-GB"/>
        </w:rPr>
        <w:t>)</w:t>
      </w:r>
    </w:p>
    <w:tbl>
      <w:tblPr>
        <w:tblW w:w="8928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3708"/>
        <w:gridCol w:w="900"/>
        <w:gridCol w:w="1080"/>
        <w:gridCol w:w="1080"/>
        <w:gridCol w:w="1080"/>
        <w:gridCol w:w="1080"/>
      </w:tblGrid>
      <w:tr w:rsidR="009533A4" w:rsidRPr="002F5534" w14:paraId="29687F26" w14:textId="77777777" w:rsidTr="00130035">
        <w:tc>
          <w:tcPr>
            <w:tcW w:w="3708" w:type="dxa"/>
          </w:tcPr>
          <w:p w14:paraId="3DDD87BE" w14:textId="77777777" w:rsidR="009533A4" w:rsidRPr="002F5534" w:rsidRDefault="009533A4" w:rsidP="006D2A98">
            <w:pPr>
              <w:ind w:left="162" w:right="-108" w:hanging="162"/>
              <w:rPr>
                <w:rFonts w:ascii="Angsana New" w:hAnsi="Angsana New"/>
                <w:b/>
                <w:bCs/>
                <w:spacing w:val="-5"/>
                <w:sz w:val="28"/>
                <w:szCs w:val="28"/>
                <w:u w:val="single"/>
                <w:lang w:val="en-GB"/>
              </w:rPr>
            </w:pPr>
          </w:p>
        </w:tc>
        <w:tc>
          <w:tcPr>
            <w:tcW w:w="900" w:type="dxa"/>
          </w:tcPr>
          <w:p w14:paraId="76AD4894" w14:textId="77777777" w:rsidR="009533A4" w:rsidRPr="002F5534" w:rsidRDefault="009533A4" w:rsidP="006D2A98">
            <w:pPr>
              <w:pBdr>
                <w:bottom w:val="single" w:sz="4" w:space="1" w:color="auto"/>
              </w:pBdr>
              <w:tabs>
                <w:tab w:val="center" w:pos="8100"/>
              </w:tabs>
              <w:ind w:left="-18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หมายเหตุ</w:t>
            </w:r>
          </w:p>
        </w:tc>
        <w:tc>
          <w:tcPr>
            <w:tcW w:w="2160" w:type="dxa"/>
            <w:gridSpan w:val="2"/>
            <w:vAlign w:val="bottom"/>
          </w:tcPr>
          <w:p w14:paraId="70C65DAF" w14:textId="77777777" w:rsidR="009533A4" w:rsidRPr="002F5534" w:rsidRDefault="009533A4" w:rsidP="006D2A98">
            <w:pPr>
              <w:pBdr>
                <w:bottom w:val="single" w:sz="4" w:space="1" w:color="auto"/>
              </w:pBdr>
              <w:tabs>
                <w:tab w:val="center" w:pos="8100"/>
              </w:tabs>
              <w:ind w:left="-18" w:right="-108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160" w:type="dxa"/>
            <w:gridSpan w:val="2"/>
            <w:vAlign w:val="bottom"/>
          </w:tcPr>
          <w:p w14:paraId="0504EF99" w14:textId="77777777" w:rsidR="009533A4" w:rsidRPr="002F5534" w:rsidRDefault="009533A4" w:rsidP="006D2A98">
            <w:pPr>
              <w:pBdr>
                <w:bottom w:val="single" w:sz="4" w:space="1" w:color="auto"/>
              </w:pBdr>
              <w:tabs>
                <w:tab w:val="center" w:pos="8100"/>
              </w:tabs>
              <w:ind w:left="-18" w:right="-108"/>
              <w:jc w:val="center"/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B142D" w:rsidRPr="002F5534" w14:paraId="4EE24C54" w14:textId="77777777" w:rsidTr="00130035">
        <w:tc>
          <w:tcPr>
            <w:tcW w:w="3708" w:type="dxa"/>
          </w:tcPr>
          <w:p w14:paraId="28E2A1FC" w14:textId="77777777" w:rsidR="009B142D" w:rsidRPr="002F5534" w:rsidRDefault="009B142D" w:rsidP="006D2A98">
            <w:pPr>
              <w:ind w:left="162" w:right="-108" w:hanging="162"/>
              <w:rPr>
                <w:rFonts w:ascii="Angsana New" w:hAnsi="Angsana New"/>
                <w:b/>
                <w:bCs/>
                <w:spacing w:val="-5"/>
                <w:sz w:val="28"/>
                <w:szCs w:val="28"/>
                <w:u w:val="single"/>
                <w:lang w:val="en-GB"/>
              </w:rPr>
            </w:pPr>
          </w:p>
        </w:tc>
        <w:tc>
          <w:tcPr>
            <w:tcW w:w="900" w:type="dxa"/>
          </w:tcPr>
          <w:p w14:paraId="196CF779" w14:textId="77777777" w:rsidR="009B142D" w:rsidRPr="002F5534" w:rsidRDefault="009B142D" w:rsidP="006D2A9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080" w:type="dxa"/>
          </w:tcPr>
          <w:p w14:paraId="045E95E8" w14:textId="2AD6EF0D" w:rsidR="009B142D" w:rsidRPr="002F5534" w:rsidRDefault="00CB5077" w:rsidP="006D2A9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2F5534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080" w:type="dxa"/>
          </w:tcPr>
          <w:p w14:paraId="3BA99A8E" w14:textId="12C7189E" w:rsidR="009B142D" w:rsidRPr="002F5534" w:rsidRDefault="00CB5077" w:rsidP="006D2A9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2F5534"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  <w:t>2565</w:t>
            </w:r>
          </w:p>
        </w:tc>
        <w:tc>
          <w:tcPr>
            <w:tcW w:w="1080" w:type="dxa"/>
          </w:tcPr>
          <w:p w14:paraId="749B190B" w14:textId="4466A454" w:rsidR="009B142D" w:rsidRPr="002F5534" w:rsidRDefault="00CB5077" w:rsidP="006D2A9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2F5534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080" w:type="dxa"/>
          </w:tcPr>
          <w:p w14:paraId="7D1CA491" w14:textId="006CFE07" w:rsidR="009B142D" w:rsidRPr="002F5534" w:rsidRDefault="00CB5077" w:rsidP="006D2A9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2F5534"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  <w:t>2565</w:t>
            </w:r>
          </w:p>
        </w:tc>
      </w:tr>
      <w:tr w:rsidR="007238E1" w:rsidRPr="002F5534" w14:paraId="28A42DD6" w14:textId="77777777" w:rsidTr="00130035">
        <w:tc>
          <w:tcPr>
            <w:tcW w:w="3708" w:type="dxa"/>
            <w:vAlign w:val="bottom"/>
          </w:tcPr>
          <w:p w14:paraId="5A9723E1" w14:textId="77777777" w:rsidR="007238E1" w:rsidRPr="002F5534" w:rsidRDefault="007238E1" w:rsidP="007238E1">
            <w:pPr>
              <w:tabs>
                <w:tab w:val="right" w:pos="8100"/>
              </w:tabs>
              <w:ind w:left="-18" w:right="-18"/>
              <w:jc w:val="both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ผลประโยชน์หลังออกจากงานของพนักงาน</w:t>
            </w:r>
          </w:p>
        </w:tc>
        <w:tc>
          <w:tcPr>
            <w:tcW w:w="900" w:type="dxa"/>
          </w:tcPr>
          <w:p w14:paraId="7348681F" w14:textId="42228EF2" w:rsidR="007238E1" w:rsidRPr="002F5534" w:rsidRDefault="007238E1" w:rsidP="007238E1">
            <w:pPr>
              <w:tabs>
                <w:tab w:val="left" w:pos="0"/>
                <w:tab w:val="decimal" w:pos="882"/>
              </w:tabs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  <w:r w:rsidRPr="002F5534">
              <w:rPr>
                <w:rFonts w:ascii="Angsana New" w:hAnsi="Angsana New"/>
                <w:i/>
                <w:iCs/>
                <w:sz w:val="28"/>
                <w:szCs w:val="28"/>
              </w:rPr>
              <w:t>1</w:t>
            </w:r>
            <w:r w:rsidR="00602A1B" w:rsidRPr="002F5534">
              <w:rPr>
                <w:rFonts w:ascii="Angsana New" w:hAnsi="Angsana New"/>
                <w:i/>
                <w:iCs/>
                <w:sz w:val="28"/>
                <w:szCs w:val="28"/>
              </w:rPr>
              <w:t>7</w:t>
            </w:r>
            <w:r w:rsidRPr="002F5534">
              <w:rPr>
                <w:rFonts w:ascii="Angsana New" w:hAnsi="Angsana New"/>
                <w:i/>
                <w:iCs/>
                <w:sz w:val="28"/>
                <w:szCs w:val="28"/>
                <w:cs/>
              </w:rPr>
              <w:t>.</w:t>
            </w:r>
            <w:r w:rsidRPr="002F5534">
              <w:rPr>
                <w:rFonts w:ascii="Angsana New" w:hAnsi="Angsana New"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1080" w:type="dxa"/>
            <w:vAlign w:val="bottom"/>
          </w:tcPr>
          <w:p w14:paraId="3BCF50FE" w14:textId="58674C62" w:rsidR="007238E1" w:rsidRPr="002F5534" w:rsidRDefault="004E740A" w:rsidP="007238E1">
            <w:pPr>
              <w:tabs>
                <w:tab w:val="decimal" w:pos="784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12,292</w:t>
            </w:r>
          </w:p>
        </w:tc>
        <w:tc>
          <w:tcPr>
            <w:tcW w:w="1080" w:type="dxa"/>
            <w:vAlign w:val="bottom"/>
          </w:tcPr>
          <w:p w14:paraId="1B62F120" w14:textId="2546F684" w:rsidR="007238E1" w:rsidRPr="002F5534" w:rsidRDefault="007238E1" w:rsidP="007238E1">
            <w:pPr>
              <w:tabs>
                <w:tab w:val="decimal" w:pos="784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11,661</w:t>
            </w:r>
          </w:p>
        </w:tc>
        <w:tc>
          <w:tcPr>
            <w:tcW w:w="1080" w:type="dxa"/>
            <w:vAlign w:val="bottom"/>
          </w:tcPr>
          <w:p w14:paraId="3DC90BBA" w14:textId="2B2DFE12" w:rsidR="007238E1" w:rsidRPr="002F5534" w:rsidRDefault="004E740A" w:rsidP="007238E1">
            <w:pPr>
              <w:tabs>
                <w:tab w:val="decimal" w:pos="784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12,292</w:t>
            </w:r>
          </w:p>
        </w:tc>
        <w:tc>
          <w:tcPr>
            <w:tcW w:w="1080" w:type="dxa"/>
            <w:vAlign w:val="bottom"/>
          </w:tcPr>
          <w:p w14:paraId="64D3B3C3" w14:textId="3116A794" w:rsidR="007238E1" w:rsidRPr="002F5534" w:rsidRDefault="007238E1" w:rsidP="007238E1">
            <w:pPr>
              <w:tabs>
                <w:tab w:val="decimal" w:pos="784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11,661</w:t>
            </w:r>
          </w:p>
        </w:tc>
      </w:tr>
      <w:tr w:rsidR="007238E1" w:rsidRPr="002F5534" w14:paraId="3E6E0A86" w14:textId="77777777" w:rsidTr="00130035">
        <w:tc>
          <w:tcPr>
            <w:tcW w:w="3708" w:type="dxa"/>
            <w:vAlign w:val="bottom"/>
          </w:tcPr>
          <w:p w14:paraId="3D7F3718" w14:textId="77777777" w:rsidR="007238E1" w:rsidRPr="002F5534" w:rsidRDefault="007238E1" w:rsidP="007238E1">
            <w:pPr>
              <w:tabs>
                <w:tab w:val="right" w:pos="8100"/>
              </w:tabs>
              <w:ind w:left="-18" w:right="-18"/>
              <w:jc w:val="both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ผลประโยชน์ระยะยาวอื่นของพนักงานตาม</w:t>
            </w:r>
          </w:p>
          <w:p w14:paraId="54717114" w14:textId="77777777" w:rsidR="007238E1" w:rsidRPr="002F5534" w:rsidRDefault="007238E1" w:rsidP="007238E1">
            <w:pPr>
              <w:tabs>
                <w:tab w:val="right" w:pos="8100"/>
              </w:tabs>
              <w:ind w:left="164" w:right="-18"/>
              <w:jc w:val="both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กฎหมายแรงงานประเทศกัมพูชา</w:t>
            </w:r>
          </w:p>
        </w:tc>
        <w:tc>
          <w:tcPr>
            <w:tcW w:w="900" w:type="dxa"/>
          </w:tcPr>
          <w:p w14:paraId="1F0BF28C" w14:textId="77777777" w:rsidR="007238E1" w:rsidRPr="002F5534" w:rsidRDefault="007238E1" w:rsidP="007238E1">
            <w:pPr>
              <w:tabs>
                <w:tab w:val="left" w:pos="0"/>
                <w:tab w:val="decimal" w:pos="882"/>
              </w:tabs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  <w:p w14:paraId="28649604" w14:textId="26A8D769" w:rsidR="007238E1" w:rsidRPr="002F5534" w:rsidRDefault="007238E1" w:rsidP="007238E1">
            <w:pPr>
              <w:tabs>
                <w:tab w:val="left" w:pos="0"/>
                <w:tab w:val="decimal" w:pos="882"/>
              </w:tabs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  <w:r w:rsidRPr="002F5534">
              <w:rPr>
                <w:rFonts w:ascii="Angsana New" w:hAnsi="Angsana New"/>
                <w:i/>
                <w:iCs/>
                <w:sz w:val="28"/>
                <w:szCs w:val="28"/>
              </w:rPr>
              <w:t>1</w:t>
            </w:r>
            <w:r w:rsidR="00602A1B" w:rsidRPr="002F5534">
              <w:rPr>
                <w:rFonts w:ascii="Angsana New" w:hAnsi="Angsana New"/>
                <w:i/>
                <w:iCs/>
                <w:sz w:val="28"/>
                <w:szCs w:val="28"/>
              </w:rPr>
              <w:t>7</w:t>
            </w:r>
            <w:r w:rsidRPr="002F5534">
              <w:rPr>
                <w:rFonts w:ascii="Angsana New" w:hAnsi="Angsana New"/>
                <w:i/>
                <w:iCs/>
                <w:sz w:val="28"/>
                <w:szCs w:val="28"/>
                <w:cs/>
              </w:rPr>
              <w:t>.</w:t>
            </w:r>
            <w:r w:rsidRPr="002F5534">
              <w:rPr>
                <w:rFonts w:ascii="Angsana New" w:hAnsi="Angsana New"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bottom"/>
          </w:tcPr>
          <w:p w14:paraId="35DBD0ED" w14:textId="126027C5" w:rsidR="007238E1" w:rsidRPr="002F5534" w:rsidRDefault="00D40238" w:rsidP="007238E1">
            <w:pPr>
              <w:pBdr>
                <w:bottom w:val="single" w:sz="4" w:space="1" w:color="auto"/>
              </w:pBdr>
              <w:tabs>
                <w:tab w:val="decimal" w:pos="784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12,900</w:t>
            </w:r>
          </w:p>
        </w:tc>
        <w:tc>
          <w:tcPr>
            <w:tcW w:w="1080" w:type="dxa"/>
            <w:vAlign w:val="bottom"/>
          </w:tcPr>
          <w:p w14:paraId="4CEAD3C9" w14:textId="4D27A139" w:rsidR="007238E1" w:rsidRPr="002F5534" w:rsidRDefault="007238E1" w:rsidP="007238E1">
            <w:pPr>
              <w:pBdr>
                <w:bottom w:val="single" w:sz="4" w:space="1" w:color="auto"/>
              </w:pBdr>
              <w:tabs>
                <w:tab w:val="decimal" w:pos="784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13,587</w:t>
            </w:r>
          </w:p>
        </w:tc>
        <w:tc>
          <w:tcPr>
            <w:tcW w:w="1080" w:type="dxa"/>
            <w:vAlign w:val="bottom"/>
          </w:tcPr>
          <w:p w14:paraId="67CBAEFE" w14:textId="412B168D" w:rsidR="007238E1" w:rsidRPr="002F5534" w:rsidRDefault="000005A9" w:rsidP="007238E1">
            <w:pPr>
              <w:pBdr>
                <w:bottom w:val="single" w:sz="4" w:space="1" w:color="auto"/>
              </w:pBdr>
              <w:tabs>
                <w:tab w:val="decimal" w:pos="784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0C053279" w14:textId="58152196" w:rsidR="007238E1" w:rsidRPr="002F5534" w:rsidRDefault="007238E1" w:rsidP="007238E1">
            <w:pPr>
              <w:pBdr>
                <w:bottom w:val="single" w:sz="4" w:space="1" w:color="auto"/>
              </w:pBdr>
              <w:tabs>
                <w:tab w:val="decimal" w:pos="784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-</w:t>
            </w:r>
          </w:p>
        </w:tc>
      </w:tr>
      <w:tr w:rsidR="007238E1" w:rsidRPr="002F5534" w14:paraId="4E595B21" w14:textId="77777777" w:rsidTr="00130035">
        <w:tc>
          <w:tcPr>
            <w:tcW w:w="3708" w:type="dxa"/>
            <w:vAlign w:val="bottom"/>
          </w:tcPr>
          <w:p w14:paraId="1E9683DC" w14:textId="77777777" w:rsidR="007238E1" w:rsidRPr="002F5534" w:rsidRDefault="007238E1" w:rsidP="007238E1">
            <w:pPr>
              <w:tabs>
                <w:tab w:val="right" w:pos="8100"/>
              </w:tabs>
              <w:ind w:left="-18" w:right="-1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900" w:type="dxa"/>
          </w:tcPr>
          <w:p w14:paraId="0F4D45D9" w14:textId="77777777" w:rsidR="007238E1" w:rsidRPr="002F5534" w:rsidRDefault="007238E1" w:rsidP="007238E1">
            <w:pPr>
              <w:ind w:right="-108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80" w:type="dxa"/>
            <w:vAlign w:val="bottom"/>
          </w:tcPr>
          <w:p w14:paraId="227D4EC8" w14:textId="16B06962" w:rsidR="007238E1" w:rsidRPr="002F5534" w:rsidRDefault="00F36E8E" w:rsidP="007238E1">
            <w:pPr>
              <w:pBdr>
                <w:bottom w:val="double" w:sz="4" w:space="1" w:color="auto"/>
              </w:pBdr>
              <w:tabs>
                <w:tab w:val="decimal" w:pos="784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25,192</w:t>
            </w:r>
          </w:p>
        </w:tc>
        <w:tc>
          <w:tcPr>
            <w:tcW w:w="1080" w:type="dxa"/>
            <w:vAlign w:val="bottom"/>
          </w:tcPr>
          <w:p w14:paraId="3C4403EE" w14:textId="3DB64EA2" w:rsidR="007238E1" w:rsidRPr="002F5534" w:rsidRDefault="007238E1" w:rsidP="007238E1">
            <w:pPr>
              <w:pBdr>
                <w:bottom w:val="double" w:sz="4" w:space="1" w:color="auto"/>
              </w:pBdr>
              <w:tabs>
                <w:tab w:val="decimal" w:pos="784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25,248</w:t>
            </w:r>
          </w:p>
        </w:tc>
        <w:tc>
          <w:tcPr>
            <w:tcW w:w="1080" w:type="dxa"/>
            <w:vAlign w:val="bottom"/>
          </w:tcPr>
          <w:p w14:paraId="1857A0EC" w14:textId="3CAA8ED7" w:rsidR="007238E1" w:rsidRPr="002F5534" w:rsidRDefault="000005A9" w:rsidP="007238E1">
            <w:pPr>
              <w:pBdr>
                <w:bottom w:val="double" w:sz="4" w:space="1" w:color="auto"/>
              </w:pBdr>
              <w:tabs>
                <w:tab w:val="decimal" w:pos="784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12,292</w:t>
            </w:r>
          </w:p>
        </w:tc>
        <w:tc>
          <w:tcPr>
            <w:tcW w:w="1080" w:type="dxa"/>
            <w:vAlign w:val="bottom"/>
          </w:tcPr>
          <w:p w14:paraId="74C540F1" w14:textId="089AF2F7" w:rsidR="007238E1" w:rsidRPr="002F5534" w:rsidRDefault="007238E1" w:rsidP="007238E1">
            <w:pPr>
              <w:pBdr>
                <w:bottom w:val="double" w:sz="4" w:space="1" w:color="auto"/>
              </w:pBdr>
              <w:tabs>
                <w:tab w:val="decimal" w:pos="784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11,661</w:t>
            </w:r>
          </w:p>
        </w:tc>
      </w:tr>
    </w:tbl>
    <w:p w14:paraId="5509EB50" w14:textId="20C883C6" w:rsidR="009533A4" w:rsidRPr="002F5534" w:rsidRDefault="00EF114E" w:rsidP="00130035">
      <w:pPr>
        <w:tabs>
          <w:tab w:val="left" w:pos="540"/>
        </w:tabs>
        <w:overflowPunct/>
        <w:autoSpaceDE/>
        <w:autoSpaceDN/>
        <w:adjustRightInd/>
        <w:spacing w:before="240" w:after="120"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 w:rsidRPr="002F5534">
        <w:rPr>
          <w:rFonts w:ascii="Angsana New" w:hAnsi="Angsana New"/>
          <w:b/>
          <w:bCs/>
          <w:sz w:val="32"/>
          <w:szCs w:val="32"/>
        </w:rPr>
        <w:t>1</w:t>
      </w:r>
      <w:r w:rsidR="00FD0CFC" w:rsidRPr="002F5534">
        <w:rPr>
          <w:rFonts w:ascii="Angsana New" w:hAnsi="Angsana New"/>
          <w:b/>
          <w:bCs/>
          <w:sz w:val="32"/>
          <w:szCs w:val="32"/>
        </w:rPr>
        <w:t>7</w:t>
      </w:r>
      <w:r w:rsidR="009533A4" w:rsidRPr="002F5534">
        <w:rPr>
          <w:rFonts w:ascii="Angsana New" w:hAnsi="Angsana New"/>
          <w:b/>
          <w:bCs/>
          <w:sz w:val="32"/>
          <w:szCs w:val="32"/>
          <w:cs/>
        </w:rPr>
        <w:t>.</w:t>
      </w:r>
      <w:r w:rsidR="009533A4" w:rsidRPr="002F5534">
        <w:rPr>
          <w:rFonts w:ascii="Angsana New" w:hAnsi="Angsana New"/>
          <w:b/>
          <w:bCs/>
          <w:sz w:val="32"/>
          <w:szCs w:val="32"/>
        </w:rPr>
        <w:t>1</w:t>
      </w:r>
      <w:r w:rsidR="009533A4" w:rsidRPr="002F5534">
        <w:rPr>
          <w:rFonts w:ascii="Angsana New" w:hAnsi="Angsana New"/>
          <w:b/>
          <w:bCs/>
          <w:sz w:val="32"/>
          <w:szCs w:val="32"/>
        </w:rPr>
        <w:tab/>
      </w:r>
      <w:r w:rsidR="009533A4" w:rsidRPr="002F5534">
        <w:rPr>
          <w:rFonts w:ascii="Angsana New" w:hAnsi="Angsana New"/>
          <w:b/>
          <w:bCs/>
          <w:sz w:val="32"/>
          <w:szCs w:val="32"/>
          <w:cs/>
        </w:rPr>
        <w:t>ผลประโยชน์หลังออกจากงานของพนักงาน</w:t>
      </w:r>
    </w:p>
    <w:p w14:paraId="78952C3C" w14:textId="77777777" w:rsidR="009533A4" w:rsidRPr="002F5534" w:rsidRDefault="009533A4" w:rsidP="006D2A98">
      <w:pPr>
        <w:tabs>
          <w:tab w:val="left" w:pos="216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  <w:cs/>
        </w:rPr>
        <w:tab/>
        <w:t>จำนวนเงินสำรองผลประโยชน์ระยะยาวของพนักงานซึ่งเป็นเงินชดเชยพนักงานเมื่อออกจากงานแสดงได้ดังนี้</w:t>
      </w:r>
    </w:p>
    <w:tbl>
      <w:tblPr>
        <w:tblW w:w="9198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6498"/>
        <w:gridCol w:w="1350"/>
        <w:gridCol w:w="1350"/>
      </w:tblGrid>
      <w:tr w:rsidR="009533A4" w:rsidRPr="002F5534" w14:paraId="5B2736D3" w14:textId="77777777" w:rsidTr="000D0E4C">
        <w:tc>
          <w:tcPr>
            <w:tcW w:w="6498" w:type="dxa"/>
            <w:vAlign w:val="bottom"/>
          </w:tcPr>
          <w:p w14:paraId="0DCEE147" w14:textId="77777777" w:rsidR="009533A4" w:rsidRPr="002F5534" w:rsidRDefault="009533A4" w:rsidP="000D0E4C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0" w:type="dxa"/>
            <w:gridSpan w:val="2"/>
            <w:vAlign w:val="bottom"/>
          </w:tcPr>
          <w:p w14:paraId="54A50E6C" w14:textId="77777777" w:rsidR="009533A4" w:rsidRPr="002F5534" w:rsidRDefault="009533A4" w:rsidP="000D0E4C">
            <w:pPr>
              <w:tabs>
                <w:tab w:val="left" w:pos="1440"/>
              </w:tabs>
              <w:jc w:val="right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pacing w:val="-4"/>
                <w:sz w:val="28"/>
                <w:szCs w:val="28"/>
                <w:cs/>
              </w:rPr>
              <w:t>(หน่วย: พันบาท)</w:t>
            </w:r>
          </w:p>
        </w:tc>
      </w:tr>
      <w:tr w:rsidR="009533A4" w:rsidRPr="002F5534" w14:paraId="445FFF40" w14:textId="77777777" w:rsidTr="000D0E4C">
        <w:tc>
          <w:tcPr>
            <w:tcW w:w="6498" w:type="dxa"/>
            <w:vAlign w:val="bottom"/>
          </w:tcPr>
          <w:p w14:paraId="0A6F2495" w14:textId="77777777" w:rsidR="009533A4" w:rsidRPr="002F5534" w:rsidRDefault="009533A4" w:rsidP="000D0E4C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0" w:type="dxa"/>
            <w:gridSpan w:val="2"/>
            <w:vAlign w:val="bottom"/>
          </w:tcPr>
          <w:p w14:paraId="64DB1921" w14:textId="77777777" w:rsidR="009533A4" w:rsidRPr="002F5534" w:rsidRDefault="009533A4" w:rsidP="000D0E4C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  <w:r w:rsidRPr="002F5534">
              <w:rPr>
                <w:rFonts w:ascii="Angsana New" w:hAnsi="Angsana New"/>
                <w:sz w:val="28"/>
                <w:szCs w:val="28"/>
                <w:cs/>
                <w:lang w:val="en-GB"/>
              </w:rPr>
              <w:t>/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 xml:space="preserve">                                   งบการเงินเฉพาะกิจการ</w:t>
            </w:r>
          </w:p>
        </w:tc>
      </w:tr>
      <w:tr w:rsidR="009B142D" w:rsidRPr="002F5534" w14:paraId="6DA5B796" w14:textId="77777777" w:rsidTr="000D0E4C">
        <w:tc>
          <w:tcPr>
            <w:tcW w:w="6498" w:type="dxa"/>
            <w:vAlign w:val="bottom"/>
          </w:tcPr>
          <w:p w14:paraId="31D0022F" w14:textId="77777777" w:rsidR="009B142D" w:rsidRPr="002F5534" w:rsidRDefault="009B142D" w:rsidP="000D0E4C">
            <w:pPr>
              <w:tabs>
                <w:tab w:val="left" w:pos="1440"/>
              </w:tabs>
              <w:jc w:val="center"/>
              <w:rPr>
                <w:rFonts w:ascii="Angsana New" w:hAnsi="Angsana New"/>
                <w:spacing w:val="-4"/>
                <w:sz w:val="28"/>
                <w:szCs w:val="28"/>
                <w:u w:val="single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br w:type="page"/>
            </w:r>
          </w:p>
        </w:tc>
        <w:tc>
          <w:tcPr>
            <w:tcW w:w="1350" w:type="dxa"/>
            <w:vAlign w:val="bottom"/>
          </w:tcPr>
          <w:p w14:paraId="13F086F0" w14:textId="125520B7" w:rsidR="009B142D" w:rsidRPr="002F5534" w:rsidRDefault="00CB5077" w:rsidP="000D0E4C">
            <w:pPr>
              <w:tabs>
                <w:tab w:val="center" w:pos="8100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350" w:type="dxa"/>
            <w:vAlign w:val="bottom"/>
          </w:tcPr>
          <w:p w14:paraId="0D757211" w14:textId="458C632F" w:rsidR="009B142D" w:rsidRPr="002F5534" w:rsidRDefault="00CB5077" w:rsidP="000D0E4C">
            <w:pPr>
              <w:tabs>
                <w:tab w:val="center" w:pos="8100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  <w:t>2565</w:t>
            </w:r>
          </w:p>
        </w:tc>
      </w:tr>
      <w:tr w:rsidR="007238E1" w:rsidRPr="002F5534" w14:paraId="4D127BAC" w14:textId="77777777" w:rsidTr="000D0E4C">
        <w:tc>
          <w:tcPr>
            <w:tcW w:w="6498" w:type="dxa"/>
            <w:vAlign w:val="bottom"/>
          </w:tcPr>
          <w:p w14:paraId="0980E54A" w14:textId="77777777" w:rsidR="007238E1" w:rsidRPr="002F5534" w:rsidRDefault="007238E1" w:rsidP="007238E1">
            <w:pPr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สำรองผลประโยชน์ระยะยาวของพนักงาน</w:t>
            </w:r>
            <w:r w:rsidRPr="002F5534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>ต้นปี</w:t>
            </w:r>
          </w:p>
        </w:tc>
        <w:tc>
          <w:tcPr>
            <w:tcW w:w="1350" w:type="dxa"/>
            <w:vAlign w:val="bottom"/>
          </w:tcPr>
          <w:p w14:paraId="30E8FBA9" w14:textId="36FF77A0" w:rsidR="007238E1" w:rsidRPr="002F5534" w:rsidRDefault="007E54D6" w:rsidP="007238E1">
            <w:pP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11,661</w:t>
            </w:r>
          </w:p>
        </w:tc>
        <w:tc>
          <w:tcPr>
            <w:tcW w:w="1350" w:type="dxa"/>
            <w:vAlign w:val="bottom"/>
          </w:tcPr>
          <w:p w14:paraId="750B4993" w14:textId="18FE5A2C" w:rsidR="007238E1" w:rsidRPr="002F5534" w:rsidRDefault="007238E1" w:rsidP="007238E1">
            <w:pP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 w:hint="cs"/>
                <w:sz w:val="28"/>
                <w:szCs w:val="28"/>
              </w:rPr>
              <w:t>8</w:t>
            </w: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Pr="002F5534">
              <w:rPr>
                <w:rFonts w:ascii="Angsana New" w:hAnsi="Angsana New" w:hint="cs"/>
                <w:sz w:val="28"/>
                <w:szCs w:val="28"/>
              </w:rPr>
              <w:t>700</w:t>
            </w:r>
          </w:p>
        </w:tc>
      </w:tr>
      <w:tr w:rsidR="007238E1" w:rsidRPr="002F5534" w14:paraId="1539A50E" w14:textId="77777777" w:rsidTr="000D0E4C">
        <w:trPr>
          <w:trHeight w:val="189"/>
        </w:trPr>
        <w:tc>
          <w:tcPr>
            <w:tcW w:w="6498" w:type="dxa"/>
            <w:vAlign w:val="bottom"/>
          </w:tcPr>
          <w:p w14:paraId="591F4548" w14:textId="77777777" w:rsidR="007238E1" w:rsidRPr="002F5534" w:rsidRDefault="007238E1" w:rsidP="007238E1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 xml:space="preserve">ส่วนที่รับรู้ในกำไรหรือขาดทุน </w:t>
            </w:r>
          </w:p>
        </w:tc>
        <w:tc>
          <w:tcPr>
            <w:tcW w:w="1350" w:type="dxa"/>
            <w:vAlign w:val="bottom"/>
          </w:tcPr>
          <w:p w14:paraId="1FB1C628" w14:textId="77777777" w:rsidR="007238E1" w:rsidRPr="002F5534" w:rsidRDefault="007238E1" w:rsidP="007238E1">
            <w:pP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020BAEB2" w14:textId="77777777" w:rsidR="007238E1" w:rsidRPr="002F5534" w:rsidRDefault="007238E1" w:rsidP="007238E1">
            <w:pP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238E1" w:rsidRPr="002F5534" w14:paraId="3BB8C51A" w14:textId="77777777" w:rsidTr="000D0E4C">
        <w:trPr>
          <w:trHeight w:val="135"/>
        </w:trPr>
        <w:tc>
          <w:tcPr>
            <w:tcW w:w="6498" w:type="dxa"/>
            <w:vAlign w:val="bottom"/>
          </w:tcPr>
          <w:p w14:paraId="5F7DBB04" w14:textId="77777777" w:rsidR="007238E1" w:rsidRPr="002F5534" w:rsidRDefault="007238E1" w:rsidP="007238E1">
            <w:pPr>
              <w:ind w:left="16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F5534">
              <w:rPr>
                <w:rFonts w:ascii="Angsana New" w:hAnsi="Angsana New"/>
                <w:color w:val="000000"/>
                <w:sz w:val="28"/>
                <w:szCs w:val="28"/>
                <w:cs/>
              </w:rPr>
              <w:t>ต้นทุนบริการในปัจจุบัน</w:t>
            </w:r>
          </w:p>
        </w:tc>
        <w:tc>
          <w:tcPr>
            <w:tcW w:w="1350" w:type="dxa"/>
            <w:vAlign w:val="bottom"/>
          </w:tcPr>
          <w:p w14:paraId="757C6A62" w14:textId="36CF0003" w:rsidR="007238E1" w:rsidRPr="002F5534" w:rsidRDefault="007506F0" w:rsidP="007238E1">
            <w:pP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419</w:t>
            </w:r>
          </w:p>
        </w:tc>
        <w:tc>
          <w:tcPr>
            <w:tcW w:w="1350" w:type="dxa"/>
            <w:vAlign w:val="bottom"/>
          </w:tcPr>
          <w:p w14:paraId="410A1AF3" w14:textId="5F7A3D3C" w:rsidR="007238E1" w:rsidRPr="002F5534" w:rsidRDefault="007238E1" w:rsidP="007238E1">
            <w:pP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 w:hint="cs"/>
                <w:sz w:val="28"/>
                <w:szCs w:val="28"/>
              </w:rPr>
              <w:t>33</w:t>
            </w:r>
            <w:r w:rsidRPr="002F5534">
              <w:rPr>
                <w:rFonts w:ascii="Angsana New" w:hAnsi="Angsana New"/>
                <w:sz w:val="28"/>
                <w:szCs w:val="28"/>
              </w:rPr>
              <w:t>1</w:t>
            </w:r>
          </w:p>
        </w:tc>
      </w:tr>
      <w:tr w:rsidR="007238E1" w:rsidRPr="002F5534" w14:paraId="03CF50FE" w14:textId="77777777" w:rsidTr="000D0E4C">
        <w:tc>
          <w:tcPr>
            <w:tcW w:w="6498" w:type="dxa"/>
            <w:vAlign w:val="bottom"/>
          </w:tcPr>
          <w:p w14:paraId="3A6E54B5" w14:textId="77777777" w:rsidR="007238E1" w:rsidRPr="002F5534" w:rsidRDefault="007238E1" w:rsidP="007238E1">
            <w:pPr>
              <w:ind w:left="16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F5534">
              <w:rPr>
                <w:rFonts w:ascii="Angsana New" w:hAnsi="Angsana New"/>
                <w:color w:val="000000"/>
                <w:sz w:val="28"/>
                <w:szCs w:val="28"/>
                <w:cs/>
              </w:rPr>
              <w:t>ต้นทุนดอกเบี้ย</w:t>
            </w:r>
          </w:p>
        </w:tc>
        <w:tc>
          <w:tcPr>
            <w:tcW w:w="1350" w:type="dxa"/>
            <w:vAlign w:val="bottom"/>
          </w:tcPr>
          <w:p w14:paraId="35B46A90" w14:textId="3C958DCE" w:rsidR="007238E1" w:rsidRPr="002F5534" w:rsidRDefault="007506F0" w:rsidP="007238E1">
            <w:pP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211</w:t>
            </w:r>
          </w:p>
        </w:tc>
        <w:tc>
          <w:tcPr>
            <w:tcW w:w="1350" w:type="dxa"/>
            <w:vAlign w:val="bottom"/>
          </w:tcPr>
          <w:p w14:paraId="6568E2BD" w14:textId="6B79A26F" w:rsidR="007238E1" w:rsidRPr="002F5534" w:rsidRDefault="007238E1" w:rsidP="007238E1">
            <w:pP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 w:hint="cs"/>
                <w:sz w:val="28"/>
                <w:szCs w:val="28"/>
              </w:rPr>
              <w:t>101</w:t>
            </w:r>
          </w:p>
        </w:tc>
      </w:tr>
      <w:tr w:rsidR="007238E1" w:rsidRPr="002F5534" w14:paraId="51E024DB" w14:textId="77777777" w:rsidTr="000D0E4C">
        <w:tc>
          <w:tcPr>
            <w:tcW w:w="6498" w:type="dxa"/>
            <w:vAlign w:val="bottom"/>
          </w:tcPr>
          <w:p w14:paraId="4362DC11" w14:textId="77777777" w:rsidR="007238E1" w:rsidRPr="002F5534" w:rsidRDefault="007238E1" w:rsidP="007238E1">
            <w:pPr>
              <w:ind w:left="16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F5534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โอนย้ายพนักงาน </w:t>
            </w:r>
          </w:p>
        </w:tc>
        <w:tc>
          <w:tcPr>
            <w:tcW w:w="1350" w:type="dxa"/>
            <w:vAlign w:val="bottom"/>
          </w:tcPr>
          <w:p w14:paraId="42A15011" w14:textId="506DF38C" w:rsidR="007238E1" w:rsidRPr="002F5534" w:rsidRDefault="007506F0" w:rsidP="007238E1">
            <w:pP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  <w:vAlign w:val="bottom"/>
          </w:tcPr>
          <w:p w14:paraId="4189787D" w14:textId="645C4335" w:rsidR="007238E1" w:rsidRPr="002F5534" w:rsidRDefault="007238E1" w:rsidP="007238E1">
            <w:pP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 w:hint="cs"/>
                <w:sz w:val="28"/>
                <w:szCs w:val="28"/>
              </w:rPr>
              <w:t>1</w:t>
            </w: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Pr="002F5534">
              <w:rPr>
                <w:rFonts w:ascii="Angsana New" w:hAnsi="Angsana New" w:hint="cs"/>
                <w:sz w:val="28"/>
                <w:szCs w:val="28"/>
              </w:rPr>
              <w:t>86</w:t>
            </w:r>
            <w:r w:rsidRPr="002F5534">
              <w:rPr>
                <w:rFonts w:ascii="Angsana New" w:hAnsi="Angsana New"/>
                <w:sz w:val="28"/>
                <w:szCs w:val="28"/>
              </w:rPr>
              <w:t>9</w:t>
            </w:r>
          </w:p>
        </w:tc>
      </w:tr>
      <w:tr w:rsidR="007238E1" w:rsidRPr="002F5534" w14:paraId="681D0098" w14:textId="77777777" w:rsidTr="000D0E4C">
        <w:tc>
          <w:tcPr>
            <w:tcW w:w="6498" w:type="dxa"/>
            <w:vAlign w:val="bottom"/>
          </w:tcPr>
          <w:p w14:paraId="1FE393CF" w14:textId="77777777" w:rsidR="007238E1" w:rsidRPr="002F5534" w:rsidRDefault="007238E1" w:rsidP="007238E1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 xml:space="preserve">ส่วนที่รับรู้ในกำไรขาดทุนเบ็ดเสร็จอื่น </w:t>
            </w:r>
          </w:p>
        </w:tc>
        <w:tc>
          <w:tcPr>
            <w:tcW w:w="1350" w:type="dxa"/>
            <w:vAlign w:val="bottom"/>
          </w:tcPr>
          <w:p w14:paraId="78AA4210" w14:textId="77777777" w:rsidR="007238E1" w:rsidRPr="002F5534" w:rsidRDefault="007238E1" w:rsidP="007238E1">
            <w:pP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36B56629" w14:textId="77777777" w:rsidR="007238E1" w:rsidRPr="002F5534" w:rsidRDefault="007238E1" w:rsidP="007238E1">
            <w:pP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238E1" w:rsidRPr="002F5534" w14:paraId="33E30E68" w14:textId="77777777" w:rsidTr="000D0E4C">
        <w:tc>
          <w:tcPr>
            <w:tcW w:w="6498" w:type="dxa"/>
            <w:vAlign w:val="bottom"/>
          </w:tcPr>
          <w:p w14:paraId="3BACAEEC" w14:textId="77777777" w:rsidR="007238E1" w:rsidRPr="002F5534" w:rsidRDefault="007238E1" w:rsidP="007238E1">
            <w:pPr>
              <w:ind w:left="160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กำไร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>)ขาดทุนจากการประมาณการตามหลักคณิตศาสตร์ประกันภัย</w:t>
            </w:r>
          </w:p>
        </w:tc>
        <w:tc>
          <w:tcPr>
            <w:tcW w:w="1350" w:type="dxa"/>
            <w:vAlign w:val="bottom"/>
          </w:tcPr>
          <w:p w14:paraId="6ABF5632" w14:textId="77777777" w:rsidR="007238E1" w:rsidRPr="002F5534" w:rsidRDefault="007238E1" w:rsidP="007238E1">
            <w:pP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495A9A6C" w14:textId="77777777" w:rsidR="007238E1" w:rsidRPr="002F5534" w:rsidRDefault="007238E1" w:rsidP="007238E1">
            <w:pP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238E1" w:rsidRPr="002F5534" w14:paraId="451EF9F4" w14:textId="77777777" w:rsidTr="000D0E4C">
        <w:tc>
          <w:tcPr>
            <w:tcW w:w="6498" w:type="dxa"/>
            <w:vAlign w:val="bottom"/>
          </w:tcPr>
          <w:p w14:paraId="07DF8734" w14:textId="77777777" w:rsidR="007238E1" w:rsidRPr="002F5534" w:rsidRDefault="007238E1" w:rsidP="007238E1">
            <w:pPr>
              <w:ind w:left="430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ส่วนที่เกิดจากการเปลี่ยนแปลงข้อสมมติทางการเงิน</w:t>
            </w:r>
          </w:p>
        </w:tc>
        <w:tc>
          <w:tcPr>
            <w:tcW w:w="1350" w:type="dxa"/>
            <w:vAlign w:val="bottom"/>
          </w:tcPr>
          <w:p w14:paraId="255278BC" w14:textId="09911F04" w:rsidR="007238E1" w:rsidRPr="002F5534" w:rsidRDefault="002D639B" w:rsidP="007238E1">
            <w:pP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  <w:vAlign w:val="bottom"/>
          </w:tcPr>
          <w:p w14:paraId="67EE8987" w14:textId="70FAC99E" w:rsidR="007238E1" w:rsidRPr="002F5534" w:rsidRDefault="007238E1" w:rsidP="007238E1">
            <w:pP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Pr="002F5534">
              <w:rPr>
                <w:rFonts w:ascii="Angsana New" w:hAnsi="Angsana New" w:hint="cs"/>
                <w:sz w:val="28"/>
                <w:szCs w:val="28"/>
              </w:rPr>
              <w:t>586</w:t>
            </w: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</w:tr>
      <w:tr w:rsidR="007238E1" w:rsidRPr="002F5534" w14:paraId="6A563022" w14:textId="77777777" w:rsidTr="000D0E4C">
        <w:tc>
          <w:tcPr>
            <w:tcW w:w="6498" w:type="dxa"/>
            <w:vAlign w:val="bottom"/>
          </w:tcPr>
          <w:p w14:paraId="5067CD6C" w14:textId="77777777" w:rsidR="007238E1" w:rsidRPr="002F5534" w:rsidRDefault="007238E1" w:rsidP="007238E1">
            <w:pPr>
              <w:ind w:left="430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ส่วนที่เกิดจากการปรับปรุงจากประสบการณ์</w:t>
            </w:r>
          </w:p>
        </w:tc>
        <w:tc>
          <w:tcPr>
            <w:tcW w:w="1350" w:type="dxa"/>
            <w:vAlign w:val="bottom"/>
          </w:tcPr>
          <w:p w14:paraId="39408286" w14:textId="1F5F8883" w:rsidR="007238E1" w:rsidRPr="002F5534" w:rsidRDefault="002D639B" w:rsidP="007238E1">
            <w:pP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  <w:vAlign w:val="bottom"/>
          </w:tcPr>
          <w:p w14:paraId="7ADC23CC" w14:textId="3A04800B" w:rsidR="007238E1" w:rsidRPr="002F5534" w:rsidRDefault="007238E1" w:rsidP="007238E1">
            <w:pP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 w:hint="cs"/>
                <w:sz w:val="28"/>
                <w:szCs w:val="28"/>
              </w:rPr>
              <w:t>1</w:t>
            </w: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Pr="002F5534">
              <w:rPr>
                <w:rFonts w:ascii="Angsana New" w:hAnsi="Angsana New" w:hint="cs"/>
                <w:sz w:val="28"/>
                <w:szCs w:val="28"/>
              </w:rPr>
              <w:t>540</w:t>
            </w:r>
          </w:p>
        </w:tc>
      </w:tr>
      <w:tr w:rsidR="007238E1" w:rsidRPr="002F5534" w14:paraId="0A333434" w14:textId="77777777" w:rsidTr="000D0E4C">
        <w:tc>
          <w:tcPr>
            <w:tcW w:w="6498" w:type="dxa"/>
            <w:vAlign w:val="bottom"/>
          </w:tcPr>
          <w:p w14:paraId="100445DD" w14:textId="16BE5606" w:rsidR="007238E1" w:rsidRPr="002F5534" w:rsidRDefault="007238E1" w:rsidP="007238E1">
            <w:pPr>
              <w:ind w:left="430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ส่วนที่เกิดจากการเปลี่ยนแปลงข้อสมมติฐานด้านประชากรศาสตร์</w:t>
            </w:r>
          </w:p>
        </w:tc>
        <w:tc>
          <w:tcPr>
            <w:tcW w:w="1350" w:type="dxa"/>
            <w:vAlign w:val="bottom"/>
          </w:tcPr>
          <w:p w14:paraId="0EF8E769" w14:textId="2F04DBF0" w:rsidR="007238E1" w:rsidRPr="002F5534" w:rsidRDefault="002D639B" w:rsidP="007238E1">
            <w:pP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350" w:type="dxa"/>
            <w:vAlign w:val="bottom"/>
          </w:tcPr>
          <w:p w14:paraId="7DD25C7D" w14:textId="74343EDB" w:rsidR="007238E1" w:rsidRPr="002F5534" w:rsidRDefault="007238E1" w:rsidP="007238E1">
            <w:pP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Pr="002F5534">
              <w:rPr>
                <w:rFonts w:ascii="Angsana New" w:hAnsi="Angsana New" w:hint="cs"/>
                <w:sz w:val="28"/>
                <w:szCs w:val="28"/>
              </w:rPr>
              <w:t>168</w:t>
            </w: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</w:tr>
      <w:tr w:rsidR="007238E1" w:rsidRPr="002F5534" w14:paraId="4A76FD3B" w14:textId="77777777" w:rsidTr="000D0E4C">
        <w:tc>
          <w:tcPr>
            <w:tcW w:w="6498" w:type="dxa"/>
            <w:vAlign w:val="bottom"/>
          </w:tcPr>
          <w:p w14:paraId="07817F44" w14:textId="2DA6C2E0" w:rsidR="007238E1" w:rsidRPr="002F5534" w:rsidRDefault="00EC03B8" w:rsidP="007238E1">
            <w:pPr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="007238E1" w:rsidRPr="002F5534">
              <w:rPr>
                <w:rFonts w:ascii="Angsana New" w:hAnsi="Angsana New" w:hint="cs"/>
                <w:sz w:val="28"/>
                <w:szCs w:val="28"/>
                <w:cs/>
              </w:rPr>
              <w:t>กำไร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)ขาดทุน</w:t>
            </w:r>
            <w:r w:rsidR="007238E1" w:rsidRPr="002F5534">
              <w:rPr>
                <w:rFonts w:ascii="Angsana New" w:hAnsi="Angsana New"/>
                <w:sz w:val="28"/>
                <w:szCs w:val="28"/>
                <w:cs/>
              </w:rPr>
              <w:t>จากอัตราแลกเปลี่ยนที่ยังไม่เกิดขึ้นจริง</w:t>
            </w:r>
          </w:p>
        </w:tc>
        <w:tc>
          <w:tcPr>
            <w:tcW w:w="1350" w:type="dxa"/>
            <w:vAlign w:val="bottom"/>
          </w:tcPr>
          <w:p w14:paraId="0DFC114C" w14:textId="5EB9448D" w:rsidR="007238E1" w:rsidRPr="002F5534" w:rsidRDefault="005C49E7" w:rsidP="007238E1">
            <w:pP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143</w:t>
            </w:r>
          </w:p>
        </w:tc>
        <w:tc>
          <w:tcPr>
            <w:tcW w:w="1350" w:type="dxa"/>
            <w:vAlign w:val="bottom"/>
          </w:tcPr>
          <w:p w14:paraId="1A304FED" w14:textId="548C3475" w:rsidR="007238E1" w:rsidRPr="002F5534" w:rsidRDefault="007238E1" w:rsidP="007238E1">
            <w:pP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Pr="002F5534">
              <w:rPr>
                <w:rFonts w:ascii="Angsana New" w:hAnsi="Angsana New" w:hint="cs"/>
                <w:sz w:val="28"/>
                <w:szCs w:val="28"/>
              </w:rPr>
              <w:t>280</w:t>
            </w:r>
            <w:r w:rsidRPr="002F5534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7238E1" w:rsidRPr="002F5534" w14:paraId="1A1C7098" w14:textId="77777777" w:rsidTr="000D0E4C">
        <w:tc>
          <w:tcPr>
            <w:tcW w:w="6498" w:type="dxa"/>
            <w:vAlign w:val="bottom"/>
          </w:tcPr>
          <w:p w14:paraId="51DD9ADF" w14:textId="77777777" w:rsidR="007238E1" w:rsidRPr="002F5534" w:rsidRDefault="007238E1" w:rsidP="007238E1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ผลต่างจากการแปลงค่างบการเงิน</w:t>
            </w:r>
          </w:p>
        </w:tc>
        <w:tc>
          <w:tcPr>
            <w:tcW w:w="1350" w:type="dxa"/>
            <w:vAlign w:val="bottom"/>
          </w:tcPr>
          <w:p w14:paraId="3D8B4011" w14:textId="27762976" w:rsidR="007238E1" w:rsidRPr="002F5534" w:rsidRDefault="005C49E7" w:rsidP="007238E1">
            <w:pPr>
              <w:pBdr>
                <w:bottom w:val="single" w:sz="4" w:space="1" w:color="auto"/>
              </w:pBd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(142)</w:t>
            </w:r>
          </w:p>
        </w:tc>
        <w:tc>
          <w:tcPr>
            <w:tcW w:w="1350" w:type="dxa"/>
            <w:vAlign w:val="bottom"/>
          </w:tcPr>
          <w:p w14:paraId="2225AAF6" w14:textId="280E90CE" w:rsidR="007238E1" w:rsidRPr="002F5534" w:rsidRDefault="007238E1" w:rsidP="007238E1">
            <w:pPr>
              <w:pBdr>
                <w:bottom w:val="single" w:sz="4" w:space="1" w:color="auto"/>
              </w:pBd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 w:hint="cs"/>
                <w:sz w:val="28"/>
                <w:szCs w:val="28"/>
              </w:rPr>
              <w:t>154</w:t>
            </w:r>
          </w:p>
        </w:tc>
      </w:tr>
      <w:tr w:rsidR="007238E1" w:rsidRPr="002F5534" w14:paraId="2536D689" w14:textId="77777777" w:rsidTr="000D0E4C">
        <w:tc>
          <w:tcPr>
            <w:tcW w:w="6498" w:type="dxa"/>
            <w:vAlign w:val="bottom"/>
          </w:tcPr>
          <w:p w14:paraId="501826CC" w14:textId="77777777" w:rsidR="007238E1" w:rsidRPr="002F5534" w:rsidRDefault="007238E1" w:rsidP="007238E1">
            <w:pPr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สำรองผลประโยชน์ระยะยาวของพนักงานปลายปี</w:t>
            </w:r>
          </w:p>
        </w:tc>
        <w:tc>
          <w:tcPr>
            <w:tcW w:w="1350" w:type="dxa"/>
            <w:vAlign w:val="bottom"/>
          </w:tcPr>
          <w:p w14:paraId="49954710" w14:textId="433CA2B5" w:rsidR="007238E1" w:rsidRPr="002F5534" w:rsidRDefault="00924B06" w:rsidP="007238E1">
            <w:pPr>
              <w:pBdr>
                <w:bottom w:val="double" w:sz="4" w:space="1" w:color="auto"/>
              </w:pBd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12,292</w:t>
            </w:r>
          </w:p>
        </w:tc>
        <w:tc>
          <w:tcPr>
            <w:tcW w:w="1350" w:type="dxa"/>
            <w:vAlign w:val="bottom"/>
          </w:tcPr>
          <w:p w14:paraId="7ED3FA50" w14:textId="1AD5897F" w:rsidR="007238E1" w:rsidRPr="002F5534" w:rsidRDefault="007238E1" w:rsidP="007238E1">
            <w:pPr>
              <w:pBdr>
                <w:bottom w:val="double" w:sz="4" w:space="1" w:color="auto"/>
              </w:pBdr>
              <w:tabs>
                <w:tab w:val="decimal" w:pos="886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 w:hint="cs"/>
                <w:sz w:val="28"/>
                <w:szCs w:val="28"/>
              </w:rPr>
              <w:t>11</w:t>
            </w: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,</w:t>
            </w:r>
            <w:r w:rsidRPr="002F5534">
              <w:rPr>
                <w:rFonts w:ascii="Angsana New" w:hAnsi="Angsana New" w:hint="cs"/>
                <w:sz w:val="28"/>
                <w:szCs w:val="28"/>
              </w:rPr>
              <w:t>661</w:t>
            </w:r>
          </w:p>
        </w:tc>
      </w:tr>
    </w:tbl>
    <w:p w14:paraId="454C9CA9" w14:textId="1247CA00" w:rsidR="009533A4" w:rsidRPr="002F5534" w:rsidRDefault="008E241B" w:rsidP="000D0E4C">
      <w:pPr>
        <w:tabs>
          <w:tab w:val="left" w:pos="2160"/>
        </w:tabs>
        <w:spacing w:before="240" w:after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2F5534">
        <w:rPr>
          <w:rFonts w:ascii="Angsana New" w:hAnsi="Angsana New"/>
          <w:sz w:val="32"/>
          <w:szCs w:val="32"/>
        </w:rPr>
        <w:tab/>
      </w:r>
      <w:r w:rsidR="009533A4" w:rsidRPr="002F5534">
        <w:rPr>
          <w:rFonts w:ascii="Angsana New" w:hAnsi="Angsana New"/>
          <w:sz w:val="32"/>
          <w:szCs w:val="32"/>
          <w:cs/>
        </w:rPr>
        <w:t>บริษัทฯ</w:t>
      </w:r>
      <w:r w:rsidR="00992457" w:rsidRPr="002F5534">
        <w:rPr>
          <w:rFonts w:ascii="Angsana New" w:hAnsi="Angsana New" w:hint="cs"/>
          <w:sz w:val="32"/>
          <w:szCs w:val="32"/>
          <w:cs/>
        </w:rPr>
        <w:t>คาดว่า</w:t>
      </w:r>
      <w:r w:rsidR="009533A4" w:rsidRPr="002F5534">
        <w:rPr>
          <w:rFonts w:ascii="Angsana New" w:hAnsi="Angsana New"/>
          <w:sz w:val="32"/>
          <w:szCs w:val="32"/>
          <w:cs/>
        </w:rPr>
        <w:t>จะ</w:t>
      </w:r>
      <w:r w:rsidR="00992457" w:rsidRPr="002F5534">
        <w:rPr>
          <w:rFonts w:ascii="Angsana New" w:hAnsi="Angsana New" w:hint="cs"/>
          <w:sz w:val="32"/>
          <w:szCs w:val="32"/>
          <w:cs/>
        </w:rPr>
        <w:t>ไม่มีการ</w:t>
      </w:r>
      <w:r w:rsidR="009533A4" w:rsidRPr="002F5534">
        <w:rPr>
          <w:rFonts w:ascii="Angsana New" w:hAnsi="Angsana New"/>
          <w:sz w:val="32"/>
          <w:szCs w:val="32"/>
          <w:cs/>
        </w:rPr>
        <w:t xml:space="preserve">จ่ายชำระผลประโยชน์ระยะยาวของพนักงานภายใน </w:t>
      </w:r>
      <w:r w:rsidR="009533A4" w:rsidRPr="002F5534">
        <w:rPr>
          <w:rFonts w:ascii="Angsana New" w:hAnsi="Angsana New"/>
          <w:sz w:val="32"/>
          <w:szCs w:val="32"/>
        </w:rPr>
        <w:t xml:space="preserve">1 </w:t>
      </w:r>
      <w:r w:rsidR="009533A4" w:rsidRPr="002F5534">
        <w:rPr>
          <w:rFonts w:ascii="Angsana New" w:hAnsi="Angsana New"/>
          <w:sz w:val="32"/>
          <w:szCs w:val="32"/>
          <w:cs/>
        </w:rPr>
        <w:t xml:space="preserve">ปีข้างหน้า </w:t>
      </w:r>
      <w:r w:rsidR="007162C7" w:rsidRPr="002F5534">
        <w:rPr>
          <w:rFonts w:ascii="Angsana New" w:hAnsi="Angsana New"/>
          <w:sz w:val="32"/>
          <w:szCs w:val="32"/>
          <w:cs/>
        </w:rPr>
        <w:t>(</w:t>
      </w:r>
      <w:r w:rsidR="00CB5077" w:rsidRPr="002F5534">
        <w:rPr>
          <w:rFonts w:ascii="Angsana New" w:hAnsi="Angsana New"/>
          <w:sz w:val="32"/>
          <w:szCs w:val="32"/>
        </w:rPr>
        <w:t>2565</w:t>
      </w:r>
      <w:r w:rsidR="00530B8C" w:rsidRPr="002F5534">
        <w:rPr>
          <w:rFonts w:ascii="Angsana New" w:hAnsi="Angsana New"/>
          <w:sz w:val="32"/>
          <w:szCs w:val="32"/>
          <w:cs/>
        </w:rPr>
        <w:t>:</w:t>
      </w:r>
      <w:r w:rsidR="009533A4" w:rsidRPr="002F5534">
        <w:rPr>
          <w:rFonts w:ascii="Angsana New" w:hAnsi="Angsana New"/>
          <w:sz w:val="32"/>
          <w:szCs w:val="32"/>
          <w:cs/>
        </w:rPr>
        <w:t xml:space="preserve"> </w:t>
      </w:r>
      <w:r w:rsidR="005D0A80" w:rsidRPr="002F5534">
        <w:rPr>
          <w:rFonts w:ascii="Angsana New" w:hAnsi="Angsana New"/>
          <w:sz w:val="32"/>
          <w:szCs w:val="32"/>
        </w:rPr>
        <w:t xml:space="preserve">                </w:t>
      </w:r>
      <w:r w:rsidR="00EC03B8" w:rsidRPr="002F5534">
        <w:rPr>
          <w:rFonts w:ascii="Angsana New" w:hAnsi="Angsana New"/>
          <w:sz w:val="32"/>
          <w:szCs w:val="32"/>
          <w:cs/>
        </w:rPr>
        <w:t>บริษัทฯ</w:t>
      </w:r>
      <w:r w:rsidR="00EC03B8" w:rsidRPr="002F5534">
        <w:rPr>
          <w:rFonts w:ascii="Angsana New" w:hAnsi="Angsana New" w:hint="cs"/>
          <w:sz w:val="32"/>
          <w:szCs w:val="32"/>
          <w:cs/>
        </w:rPr>
        <w:t>คาดว่า</w:t>
      </w:r>
      <w:r w:rsidR="00EC03B8" w:rsidRPr="002F5534">
        <w:rPr>
          <w:rFonts w:ascii="Angsana New" w:hAnsi="Angsana New"/>
          <w:sz w:val="32"/>
          <w:szCs w:val="32"/>
          <w:cs/>
        </w:rPr>
        <w:t xml:space="preserve">จะจ่ายชำระผลประโยชน์ระยะยาวของพนักงานภายใน </w:t>
      </w:r>
      <w:r w:rsidR="00EC03B8" w:rsidRPr="002F5534">
        <w:rPr>
          <w:rFonts w:ascii="Angsana New" w:hAnsi="Angsana New"/>
          <w:sz w:val="32"/>
          <w:szCs w:val="32"/>
        </w:rPr>
        <w:t xml:space="preserve">1 </w:t>
      </w:r>
      <w:r w:rsidR="00EC03B8" w:rsidRPr="002F5534">
        <w:rPr>
          <w:rFonts w:ascii="Angsana New" w:hAnsi="Angsana New"/>
          <w:sz w:val="32"/>
          <w:szCs w:val="32"/>
          <w:cs/>
        </w:rPr>
        <w:t>ปีข้างหน้า</w:t>
      </w:r>
      <w:r w:rsidR="00ED6DEB">
        <w:rPr>
          <w:rFonts w:ascii="Angsana New" w:hAnsi="Angsana New" w:hint="cs"/>
          <w:sz w:val="32"/>
          <w:szCs w:val="32"/>
          <w:cs/>
        </w:rPr>
        <w:t xml:space="preserve">เป็นจำนวน                      </w:t>
      </w:r>
      <w:r w:rsidR="00EC03B8" w:rsidRPr="002F5534">
        <w:rPr>
          <w:rFonts w:ascii="Angsana New" w:hAnsi="Angsana New"/>
          <w:sz w:val="32"/>
          <w:szCs w:val="32"/>
          <w:cs/>
        </w:rPr>
        <w:t xml:space="preserve"> </w:t>
      </w:r>
      <w:r w:rsidR="007238E1" w:rsidRPr="002F5534">
        <w:rPr>
          <w:rFonts w:ascii="Angsana New" w:hAnsi="Angsana New"/>
          <w:sz w:val="32"/>
          <w:szCs w:val="32"/>
        </w:rPr>
        <w:t>1</w:t>
      </w:r>
      <w:r w:rsidR="007238E1" w:rsidRPr="002F5534">
        <w:rPr>
          <w:rFonts w:ascii="Angsana New" w:hAnsi="Angsana New" w:hint="cs"/>
          <w:sz w:val="32"/>
          <w:szCs w:val="32"/>
          <w:cs/>
        </w:rPr>
        <w:t>.9</w:t>
      </w:r>
      <w:r w:rsidR="007238E1" w:rsidRPr="002F5534">
        <w:rPr>
          <w:rFonts w:ascii="Angsana New" w:hAnsi="Angsana New"/>
          <w:sz w:val="32"/>
          <w:szCs w:val="32"/>
        </w:rPr>
        <w:t xml:space="preserve"> </w:t>
      </w:r>
      <w:r w:rsidR="007238E1" w:rsidRPr="002F5534">
        <w:rPr>
          <w:rFonts w:ascii="Angsana New" w:hAnsi="Angsana New" w:hint="cs"/>
          <w:sz w:val="32"/>
          <w:szCs w:val="32"/>
          <w:cs/>
        </w:rPr>
        <w:t>ล้านบาท</w:t>
      </w:r>
      <w:r w:rsidR="009533A4" w:rsidRPr="002F5534">
        <w:rPr>
          <w:rFonts w:ascii="Angsana New" w:hAnsi="Angsana New"/>
          <w:sz w:val="32"/>
          <w:szCs w:val="32"/>
          <w:cs/>
        </w:rPr>
        <w:t>)</w:t>
      </w:r>
    </w:p>
    <w:p w14:paraId="2722CB99" w14:textId="39E676D2" w:rsidR="009533A4" w:rsidRPr="002F5534" w:rsidRDefault="009533A4" w:rsidP="000D0E4C">
      <w:pPr>
        <w:tabs>
          <w:tab w:val="left" w:pos="216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2F5534">
        <w:rPr>
          <w:rFonts w:ascii="Angsana New" w:hAnsi="Angsana New"/>
          <w:sz w:val="32"/>
          <w:szCs w:val="32"/>
        </w:rPr>
        <w:tab/>
      </w:r>
      <w:r w:rsidRPr="002F5534">
        <w:rPr>
          <w:rFonts w:ascii="Angsana New" w:hAnsi="Angsana New"/>
          <w:sz w:val="32"/>
          <w:szCs w:val="32"/>
          <w:cs/>
        </w:rPr>
        <w:t xml:space="preserve">ณ วันที่ </w:t>
      </w:r>
      <w:r w:rsidR="007162C7" w:rsidRPr="002F5534">
        <w:rPr>
          <w:rFonts w:ascii="Angsana New" w:hAnsi="Angsana New"/>
          <w:sz w:val="32"/>
          <w:szCs w:val="32"/>
        </w:rPr>
        <w:t xml:space="preserve">31 </w:t>
      </w:r>
      <w:r w:rsidR="007162C7" w:rsidRPr="002F5534">
        <w:rPr>
          <w:rFonts w:ascii="Angsana New" w:hAnsi="Angsana New"/>
          <w:sz w:val="32"/>
          <w:szCs w:val="32"/>
          <w:cs/>
        </w:rPr>
        <w:t xml:space="preserve">ธันวาคม </w:t>
      </w:r>
      <w:r w:rsidR="00CB5077" w:rsidRPr="002F5534">
        <w:rPr>
          <w:rFonts w:ascii="Angsana New" w:hAnsi="Angsana New"/>
          <w:sz w:val="32"/>
          <w:szCs w:val="32"/>
        </w:rPr>
        <w:t>2566</w:t>
      </w:r>
      <w:r w:rsidRPr="002F5534">
        <w:rPr>
          <w:rFonts w:ascii="Angsana New" w:hAnsi="Angsana New"/>
          <w:sz w:val="32"/>
          <w:szCs w:val="32"/>
          <w:cs/>
        </w:rPr>
        <w:t xml:space="preserve"> ระยะเวลาเฉลี่ยถ่วงน้ำหนักในการจ่ายชำระผลประโยชน์ระยะยาวของพนักงานของบริษัทฯประมาณ </w:t>
      </w:r>
      <w:r w:rsidR="00B24948" w:rsidRPr="002F5534">
        <w:rPr>
          <w:rFonts w:ascii="Angsana New" w:hAnsi="Angsana New"/>
          <w:sz w:val="32"/>
          <w:szCs w:val="32"/>
        </w:rPr>
        <w:t>4</w:t>
      </w:r>
      <w:r w:rsidRPr="002F5534">
        <w:rPr>
          <w:rFonts w:ascii="Angsana New" w:hAnsi="Angsana New"/>
          <w:sz w:val="32"/>
          <w:szCs w:val="32"/>
          <w:cs/>
        </w:rPr>
        <w:t xml:space="preserve"> ปี </w:t>
      </w:r>
      <w:r w:rsidR="007162C7" w:rsidRPr="002F5534">
        <w:rPr>
          <w:rFonts w:ascii="Angsana New" w:hAnsi="Angsana New"/>
          <w:sz w:val="32"/>
          <w:szCs w:val="32"/>
          <w:cs/>
        </w:rPr>
        <w:t>(</w:t>
      </w:r>
      <w:r w:rsidR="00CB5077" w:rsidRPr="002F5534">
        <w:rPr>
          <w:rFonts w:ascii="Angsana New" w:hAnsi="Angsana New"/>
          <w:sz w:val="32"/>
          <w:szCs w:val="32"/>
        </w:rPr>
        <w:t>2565</w:t>
      </w:r>
      <w:r w:rsidR="00530B8C" w:rsidRPr="002F5534">
        <w:rPr>
          <w:rFonts w:ascii="Angsana New" w:hAnsi="Angsana New"/>
          <w:sz w:val="32"/>
          <w:szCs w:val="32"/>
          <w:cs/>
        </w:rPr>
        <w:t>:</w:t>
      </w:r>
      <w:r w:rsidRPr="002F5534">
        <w:rPr>
          <w:rFonts w:ascii="Angsana New" w:hAnsi="Angsana New"/>
          <w:sz w:val="32"/>
          <w:szCs w:val="32"/>
          <w:cs/>
        </w:rPr>
        <w:t xml:space="preserve"> </w:t>
      </w:r>
      <w:r w:rsidR="00BF2C53" w:rsidRPr="002F5534">
        <w:rPr>
          <w:rFonts w:ascii="Angsana New" w:hAnsi="Angsana New"/>
          <w:sz w:val="32"/>
          <w:szCs w:val="32"/>
        </w:rPr>
        <w:t>4</w:t>
      </w:r>
      <w:r w:rsidRPr="002F5534">
        <w:rPr>
          <w:rFonts w:ascii="Angsana New" w:hAnsi="Angsana New"/>
          <w:sz w:val="32"/>
          <w:szCs w:val="32"/>
          <w:cs/>
        </w:rPr>
        <w:t xml:space="preserve"> ปี)</w:t>
      </w:r>
    </w:p>
    <w:p w14:paraId="7CE97C01" w14:textId="74A29E67" w:rsidR="009533A4" w:rsidRPr="002F5534" w:rsidRDefault="00557134" w:rsidP="00130035">
      <w:pPr>
        <w:tabs>
          <w:tab w:val="left" w:pos="540"/>
        </w:tabs>
        <w:overflowPunct/>
        <w:autoSpaceDE/>
        <w:autoSpaceDN/>
        <w:adjustRightInd/>
        <w:ind w:firstLine="540"/>
        <w:textAlignment w:val="auto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</w:rPr>
        <w:br w:type="page"/>
      </w:r>
      <w:r w:rsidR="009533A4" w:rsidRPr="002F5534">
        <w:rPr>
          <w:rFonts w:ascii="Angsana New" w:hAnsi="Angsana New"/>
          <w:sz w:val="32"/>
          <w:szCs w:val="32"/>
          <w:cs/>
        </w:rPr>
        <w:lastRenderedPageBreak/>
        <w:t>สมมติฐานที่สำคัญในการประมาณการตามหลักคณิตศาสตร์ประกันภัยสรุปได้ดังนี้</w:t>
      </w:r>
    </w:p>
    <w:tbl>
      <w:tblPr>
        <w:tblW w:w="9288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6588"/>
        <w:gridCol w:w="1350"/>
        <w:gridCol w:w="1350"/>
      </w:tblGrid>
      <w:tr w:rsidR="009533A4" w:rsidRPr="002F5534" w14:paraId="48588F65" w14:textId="77777777" w:rsidTr="000D0E4C">
        <w:tc>
          <w:tcPr>
            <w:tcW w:w="6588" w:type="dxa"/>
            <w:vAlign w:val="bottom"/>
          </w:tcPr>
          <w:p w14:paraId="244720E2" w14:textId="77777777" w:rsidR="009533A4" w:rsidRPr="002F5534" w:rsidRDefault="009533A4" w:rsidP="000D0E4C">
            <w:pPr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0" w:type="dxa"/>
            <w:gridSpan w:val="2"/>
            <w:vAlign w:val="bottom"/>
          </w:tcPr>
          <w:p w14:paraId="57C554F1" w14:textId="77777777" w:rsidR="009533A4" w:rsidRPr="002F5534" w:rsidRDefault="009533A4" w:rsidP="000D0E4C">
            <w:pPr>
              <w:tabs>
                <w:tab w:val="left" w:pos="1440"/>
              </w:tabs>
              <w:spacing w:line="340" w:lineRule="exact"/>
              <w:jc w:val="right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pacing w:val="-4"/>
                <w:sz w:val="28"/>
                <w:szCs w:val="28"/>
                <w:cs/>
              </w:rPr>
              <w:t>(หน่วย: ร้อยละต่อปี)</w:t>
            </w:r>
          </w:p>
        </w:tc>
      </w:tr>
      <w:tr w:rsidR="009533A4" w:rsidRPr="002F5534" w14:paraId="34516AB1" w14:textId="77777777" w:rsidTr="000D0E4C">
        <w:tc>
          <w:tcPr>
            <w:tcW w:w="6588" w:type="dxa"/>
            <w:vAlign w:val="bottom"/>
          </w:tcPr>
          <w:p w14:paraId="0881FA79" w14:textId="77777777" w:rsidR="009533A4" w:rsidRPr="002F5534" w:rsidRDefault="009533A4" w:rsidP="000D0E4C">
            <w:pPr>
              <w:spacing w:line="340" w:lineRule="exact"/>
              <w:ind w:left="-18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2700" w:type="dxa"/>
            <w:gridSpan w:val="2"/>
            <w:vAlign w:val="bottom"/>
          </w:tcPr>
          <w:p w14:paraId="7D72B331" w14:textId="77777777" w:rsidR="009533A4" w:rsidRPr="002F5534" w:rsidRDefault="009533A4" w:rsidP="000D0E4C">
            <w:pPr>
              <w:pBdr>
                <w:bottom w:val="single" w:sz="4" w:space="1" w:color="auto"/>
              </w:pBdr>
              <w:spacing w:line="340" w:lineRule="exact"/>
              <w:ind w:left="-18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  <w:r w:rsidRPr="002F5534">
              <w:rPr>
                <w:rFonts w:ascii="Angsana New" w:hAnsi="Angsana New"/>
                <w:sz w:val="28"/>
                <w:szCs w:val="28"/>
                <w:cs/>
                <w:lang w:val="en-GB"/>
              </w:rPr>
              <w:t>/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 xml:space="preserve">                                   งบการเงินเฉพาะกิจการ</w:t>
            </w:r>
          </w:p>
        </w:tc>
      </w:tr>
      <w:tr w:rsidR="00147295" w:rsidRPr="002F5534" w14:paraId="19EBD348" w14:textId="77777777" w:rsidTr="000D0E4C">
        <w:tc>
          <w:tcPr>
            <w:tcW w:w="6588" w:type="dxa"/>
            <w:vAlign w:val="bottom"/>
          </w:tcPr>
          <w:p w14:paraId="3276E6F0" w14:textId="77777777" w:rsidR="00147295" w:rsidRPr="002F5534" w:rsidRDefault="00147295" w:rsidP="000D0E4C">
            <w:pPr>
              <w:tabs>
                <w:tab w:val="left" w:pos="1440"/>
              </w:tabs>
              <w:spacing w:line="340" w:lineRule="exact"/>
              <w:jc w:val="center"/>
              <w:rPr>
                <w:rFonts w:ascii="Angsana New" w:hAnsi="Angsana New"/>
                <w:spacing w:val="-4"/>
                <w:sz w:val="28"/>
                <w:szCs w:val="28"/>
                <w:u w:val="single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br w:type="page"/>
            </w:r>
          </w:p>
        </w:tc>
        <w:tc>
          <w:tcPr>
            <w:tcW w:w="1350" w:type="dxa"/>
            <w:vAlign w:val="bottom"/>
          </w:tcPr>
          <w:p w14:paraId="1686487A" w14:textId="6B500573" w:rsidR="00147295" w:rsidRPr="002F5534" w:rsidRDefault="00CB5077" w:rsidP="000D0E4C">
            <w:pPr>
              <w:tabs>
                <w:tab w:val="center" w:pos="8100"/>
              </w:tabs>
              <w:spacing w:line="340" w:lineRule="exact"/>
              <w:ind w:left="-18" w:right="-18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350" w:type="dxa"/>
            <w:vAlign w:val="bottom"/>
          </w:tcPr>
          <w:p w14:paraId="38972825" w14:textId="4CC15FCC" w:rsidR="00147295" w:rsidRPr="002F5534" w:rsidRDefault="00CB5077" w:rsidP="000D0E4C">
            <w:pPr>
              <w:tabs>
                <w:tab w:val="center" w:pos="8100"/>
              </w:tabs>
              <w:spacing w:line="340" w:lineRule="exact"/>
              <w:ind w:left="-18" w:right="-18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  <w:t>2565</w:t>
            </w:r>
          </w:p>
        </w:tc>
      </w:tr>
      <w:tr w:rsidR="007238E1" w:rsidRPr="002F5534" w14:paraId="47651170" w14:textId="77777777" w:rsidTr="000D0E4C">
        <w:tc>
          <w:tcPr>
            <w:tcW w:w="6588" w:type="dxa"/>
            <w:vAlign w:val="bottom"/>
          </w:tcPr>
          <w:p w14:paraId="071541B5" w14:textId="77777777" w:rsidR="007238E1" w:rsidRPr="002F5534" w:rsidRDefault="007238E1" w:rsidP="007238E1">
            <w:pPr>
              <w:tabs>
                <w:tab w:val="left" w:pos="360"/>
                <w:tab w:val="left" w:pos="2160"/>
              </w:tabs>
              <w:spacing w:line="34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อัตราคิดลด</w:t>
            </w:r>
          </w:p>
        </w:tc>
        <w:tc>
          <w:tcPr>
            <w:tcW w:w="1350" w:type="dxa"/>
            <w:vAlign w:val="bottom"/>
          </w:tcPr>
          <w:p w14:paraId="55867A58" w14:textId="102D3A20" w:rsidR="007238E1" w:rsidRPr="002F5534" w:rsidRDefault="00E40423" w:rsidP="007238E1">
            <w:pPr>
              <w:tabs>
                <w:tab w:val="center" w:pos="8100"/>
              </w:tabs>
              <w:spacing w:line="340" w:lineRule="exact"/>
              <w:ind w:lef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1.88</w:t>
            </w:r>
          </w:p>
        </w:tc>
        <w:tc>
          <w:tcPr>
            <w:tcW w:w="1350" w:type="dxa"/>
            <w:vAlign w:val="bottom"/>
          </w:tcPr>
          <w:p w14:paraId="231067A6" w14:textId="6AEA755C" w:rsidR="007238E1" w:rsidRPr="002F5534" w:rsidRDefault="007238E1" w:rsidP="007238E1">
            <w:pPr>
              <w:tabs>
                <w:tab w:val="center" w:pos="8100"/>
              </w:tabs>
              <w:spacing w:line="340" w:lineRule="exact"/>
              <w:ind w:lef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 w:hint="cs"/>
                <w:sz w:val="28"/>
                <w:szCs w:val="28"/>
              </w:rPr>
              <w:t>1</w:t>
            </w: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.</w:t>
            </w:r>
            <w:r w:rsidRPr="002F5534">
              <w:rPr>
                <w:rFonts w:ascii="Angsana New" w:hAnsi="Angsana New" w:hint="cs"/>
                <w:sz w:val="28"/>
                <w:szCs w:val="28"/>
              </w:rPr>
              <w:t>80</w:t>
            </w:r>
          </w:p>
        </w:tc>
      </w:tr>
      <w:tr w:rsidR="007238E1" w:rsidRPr="002F5534" w14:paraId="7BBC42DB" w14:textId="77777777" w:rsidTr="000D0E4C">
        <w:tc>
          <w:tcPr>
            <w:tcW w:w="6588" w:type="dxa"/>
            <w:vAlign w:val="bottom"/>
          </w:tcPr>
          <w:p w14:paraId="0B5AD021" w14:textId="77777777" w:rsidR="007238E1" w:rsidRPr="002F5534" w:rsidRDefault="007238E1" w:rsidP="007238E1">
            <w:pPr>
              <w:tabs>
                <w:tab w:val="left" w:pos="360"/>
                <w:tab w:val="left" w:pos="2160"/>
              </w:tabs>
              <w:spacing w:line="340" w:lineRule="exact"/>
              <w:ind w:left="162" w:hanging="162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 xml:space="preserve">อัตราการขึ้นเงินเดือน </w:t>
            </w:r>
          </w:p>
        </w:tc>
        <w:tc>
          <w:tcPr>
            <w:tcW w:w="1350" w:type="dxa"/>
            <w:vAlign w:val="bottom"/>
          </w:tcPr>
          <w:p w14:paraId="35EF3EAE" w14:textId="474E0AB3" w:rsidR="007238E1" w:rsidRPr="002F5534" w:rsidRDefault="00E40423" w:rsidP="007238E1">
            <w:pPr>
              <w:tabs>
                <w:tab w:val="center" w:pos="8100"/>
              </w:tabs>
              <w:spacing w:line="340" w:lineRule="exact"/>
              <w:ind w:lef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3.0 - 4.5</w:t>
            </w:r>
          </w:p>
        </w:tc>
        <w:tc>
          <w:tcPr>
            <w:tcW w:w="1350" w:type="dxa"/>
            <w:vAlign w:val="bottom"/>
          </w:tcPr>
          <w:p w14:paraId="364477FF" w14:textId="3EFF5DFB" w:rsidR="007238E1" w:rsidRPr="002F5534" w:rsidRDefault="007238E1" w:rsidP="007238E1">
            <w:pPr>
              <w:tabs>
                <w:tab w:val="center" w:pos="8100"/>
              </w:tabs>
              <w:spacing w:line="340" w:lineRule="exact"/>
              <w:ind w:left="-1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 w:hint="cs"/>
                <w:sz w:val="28"/>
                <w:szCs w:val="28"/>
              </w:rPr>
              <w:t>3</w:t>
            </w: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.</w:t>
            </w:r>
            <w:r w:rsidRPr="002F5534">
              <w:rPr>
                <w:rFonts w:ascii="Angsana New" w:hAnsi="Angsana New" w:hint="cs"/>
                <w:sz w:val="28"/>
                <w:szCs w:val="28"/>
              </w:rPr>
              <w:t>0</w:t>
            </w: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 xml:space="preserve"> - </w:t>
            </w:r>
            <w:r w:rsidRPr="002F5534">
              <w:rPr>
                <w:rFonts w:ascii="Angsana New" w:hAnsi="Angsana New" w:hint="cs"/>
                <w:sz w:val="28"/>
                <w:szCs w:val="28"/>
              </w:rPr>
              <w:t>4</w:t>
            </w: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.</w:t>
            </w:r>
            <w:r w:rsidRPr="002F5534">
              <w:rPr>
                <w:rFonts w:ascii="Angsana New" w:hAnsi="Angsana New" w:hint="cs"/>
                <w:sz w:val="28"/>
                <w:szCs w:val="28"/>
              </w:rPr>
              <w:t>5</w:t>
            </w:r>
          </w:p>
        </w:tc>
      </w:tr>
      <w:tr w:rsidR="007238E1" w:rsidRPr="002F5534" w14:paraId="77B1BC24" w14:textId="77777777" w:rsidTr="000D0E4C">
        <w:tc>
          <w:tcPr>
            <w:tcW w:w="6588" w:type="dxa"/>
            <w:vAlign w:val="bottom"/>
          </w:tcPr>
          <w:p w14:paraId="005DC7DE" w14:textId="77777777" w:rsidR="007238E1" w:rsidRPr="002F5534" w:rsidRDefault="007238E1" w:rsidP="007238E1">
            <w:pPr>
              <w:tabs>
                <w:tab w:val="left" w:pos="360"/>
                <w:tab w:val="left" w:pos="2160"/>
              </w:tabs>
              <w:spacing w:line="340" w:lineRule="exact"/>
              <w:ind w:left="252" w:hanging="25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อัตราการเปลี่ยนแปลงในจำนวนพนักงาน</w:t>
            </w:r>
          </w:p>
        </w:tc>
        <w:tc>
          <w:tcPr>
            <w:tcW w:w="1350" w:type="dxa"/>
            <w:vAlign w:val="bottom"/>
          </w:tcPr>
          <w:p w14:paraId="28C95050" w14:textId="790E8D19" w:rsidR="007238E1" w:rsidRPr="002F5534" w:rsidRDefault="00F93587" w:rsidP="007238E1">
            <w:pPr>
              <w:tabs>
                <w:tab w:val="center" w:pos="8100"/>
              </w:tabs>
              <w:spacing w:line="340" w:lineRule="exact"/>
              <w:ind w:lef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0 - 24</w:t>
            </w:r>
          </w:p>
        </w:tc>
        <w:tc>
          <w:tcPr>
            <w:tcW w:w="1350" w:type="dxa"/>
            <w:vAlign w:val="bottom"/>
          </w:tcPr>
          <w:p w14:paraId="4E1ADD89" w14:textId="5BF68F2F" w:rsidR="007238E1" w:rsidRPr="002F5534" w:rsidRDefault="007238E1" w:rsidP="007238E1">
            <w:pPr>
              <w:tabs>
                <w:tab w:val="center" w:pos="8100"/>
              </w:tabs>
              <w:spacing w:line="340" w:lineRule="exact"/>
              <w:ind w:lef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 xml:space="preserve">0 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 xml:space="preserve">- </w:t>
            </w:r>
            <w:r w:rsidRPr="002F5534">
              <w:rPr>
                <w:rFonts w:ascii="Angsana New" w:hAnsi="Angsana New"/>
                <w:sz w:val="28"/>
                <w:szCs w:val="28"/>
              </w:rPr>
              <w:t>24</w:t>
            </w:r>
          </w:p>
        </w:tc>
      </w:tr>
    </w:tbl>
    <w:p w14:paraId="788B9614" w14:textId="590B8814" w:rsidR="009533A4" w:rsidRPr="002F5534" w:rsidRDefault="009533A4" w:rsidP="005D0A80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24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</w:rPr>
        <w:tab/>
      </w:r>
      <w:r w:rsidRPr="002F5534">
        <w:rPr>
          <w:rFonts w:ascii="Angsana New" w:hAnsi="Angsana New"/>
          <w:sz w:val="32"/>
          <w:szCs w:val="32"/>
          <w:cs/>
        </w:rPr>
        <w:t>ผลกระทบของการเปลี่ยนแปลงสมมติฐานที่สำคัญต่อมูลค่าปัจจุบันของภาระผูกพันผลประโยชน์ระยะยาวของพนักงาน</w:t>
      </w:r>
      <w:r w:rsidR="00C856E0" w:rsidRPr="002F5534">
        <w:rPr>
          <w:rFonts w:ascii="Angsana New" w:hAnsi="Angsana New" w:hint="cs"/>
          <w:sz w:val="32"/>
          <w:szCs w:val="32"/>
          <w:cs/>
        </w:rPr>
        <w:t xml:space="preserve"> ณ วันที่ </w:t>
      </w:r>
      <w:r w:rsidR="007162C7" w:rsidRPr="002F5534">
        <w:rPr>
          <w:rFonts w:ascii="Angsana New" w:hAnsi="Angsana New"/>
          <w:sz w:val="32"/>
          <w:szCs w:val="32"/>
        </w:rPr>
        <w:t xml:space="preserve">31 </w:t>
      </w:r>
      <w:r w:rsidR="007162C7" w:rsidRPr="002F5534">
        <w:rPr>
          <w:rFonts w:ascii="Angsana New" w:hAnsi="Angsana New"/>
          <w:sz w:val="32"/>
          <w:szCs w:val="32"/>
          <w:cs/>
        </w:rPr>
        <w:t xml:space="preserve">ธันวาคม </w:t>
      </w:r>
      <w:r w:rsidR="00CB5077" w:rsidRPr="002F5534">
        <w:rPr>
          <w:rFonts w:ascii="Angsana New" w:hAnsi="Angsana New"/>
          <w:sz w:val="32"/>
          <w:szCs w:val="32"/>
        </w:rPr>
        <w:t>2566</w:t>
      </w:r>
      <w:r w:rsidR="007162C7" w:rsidRPr="002F5534">
        <w:rPr>
          <w:rFonts w:ascii="Angsana New" w:hAnsi="Angsana New"/>
          <w:sz w:val="32"/>
          <w:szCs w:val="32"/>
        </w:rPr>
        <w:t xml:space="preserve"> </w:t>
      </w:r>
      <w:r w:rsidR="007162C7" w:rsidRPr="002F5534">
        <w:rPr>
          <w:rFonts w:ascii="Angsana New" w:hAnsi="Angsana New"/>
          <w:sz w:val="32"/>
          <w:szCs w:val="32"/>
          <w:cs/>
        </w:rPr>
        <w:t xml:space="preserve">และ </w:t>
      </w:r>
      <w:r w:rsidR="00CB5077" w:rsidRPr="002F5534">
        <w:rPr>
          <w:rFonts w:ascii="Angsana New" w:hAnsi="Angsana New"/>
          <w:sz w:val="32"/>
          <w:szCs w:val="32"/>
        </w:rPr>
        <w:t>2565</w:t>
      </w:r>
      <w:r w:rsidR="00C856E0" w:rsidRPr="002F5534">
        <w:rPr>
          <w:rFonts w:ascii="Angsana New" w:hAnsi="Angsana New" w:hint="cs"/>
          <w:sz w:val="32"/>
          <w:szCs w:val="32"/>
          <w:cs/>
        </w:rPr>
        <w:t xml:space="preserve"> </w:t>
      </w:r>
      <w:r w:rsidRPr="002F5534">
        <w:rPr>
          <w:rFonts w:ascii="Angsana New" w:hAnsi="Angsana New"/>
          <w:sz w:val="32"/>
          <w:szCs w:val="32"/>
          <w:cs/>
        </w:rPr>
        <w:t>สรุปได้ดังนี้</w:t>
      </w:r>
    </w:p>
    <w:tbl>
      <w:tblPr>
        <w:tblW w:w="9378" w:type="dxa"/>
        <w:tblInd w:w="450" w:type="dxa"/>
        <w:tblLook w:val="01E0" w:firstRow="1" w:lastRow="1" w:firstColumn="1" w:lastColumn="1" w:noHBand="0" w:noVBand="0"/>
      </w:tblPr>
      <w:tblGrid>
        <w:gridCol w:w="3798"/>
        <w:gridCol w:w="1395"/>
        <w:gridCol w:w="1395"/>
        <w:gridCol w:w="1395"/>
        <w:gridCol w:w="1395"/>
      </w:tblGrid>
      <w:tr w:rsidR="009533A4" w:rsidRPr="002F5534" w14:paraId="248D1846" w14:textId="77777777" w:rsidTr="000D0E4C">
        <w:trPr>
          <w:trHeight w:val="20"/>
        </w:trPr>
        <w:tc>
          <w:tcPr>
            <w:tcW w:w="3798" w:type="dxa"/>
            <w:shd w:val="clear" w:color="auto" w:fill="auto"/>
            <w:vAlign w:val="bottom"/>
          </w:tcPr>
          <w:p w14:paraId="1E0977C7" w14:textId="77777777" w:rsidR="009533A4" w:rsidRPr="002F5534" w:rsidRDefault="009533A4" w:rsidP="005D0A80">
            <w:pPr>
              <w:pStyle w:val="BodyText2"/>
              <w:spacing w:before="0" w:after="0" w:line="240" w:lineRule="auto"/>
              <w:rPr>
                <w:sz w:val="28"/>
                <w:szCs w:val="28"/>
              </w:rPr>
            </w:pPr>
          </w:p>
        </w:tc>
        <w:tc>
          <w:tcPr>
            <w:tcW w:w="5580" w:type="dxa"/>
            <w:gridSpan w:val="4"/>
            <w:vAlign w:val="bottom"/>
          </w:tcPr>
          <w:p w14:paraId="6C44C02B" w14:textId="77777777" w:rsidR="009533A4" w:rsidRPr="002F5534" w:rsidRDefault="009533A4" w:rsidP="005D0A80">
            <w:pPr>
              <w:pStyle w:val="BodyTextIndent3"/>
              <w:spacing w:after="0"/>
              <w:ind w:left="0"/>
              <w:jc w:val="right"/>
              <w:rPr>
                <w:rFonts w:ascii="Angsana New" w:hAnsi="Angsana New"/>
                <w:kern w:val="28"/>
                <w:sz w:val="28"/>
                <w:szCs w:val="28"/>
              </w:rPr>
            </w:pPr>
            <w:r w:rsidRPr="002F5534">
              <w:rPr>
                <w:rFonts w:ascii="Angsana New" w:hAnsi="Angsana New"/>
                <w:kern w:val="28"/>
                <w:sz w:val="28"/>
                <w:szCs w:val="28"/>
                <w:cs/>
              </w:rPr>
              <w:t>(หน่วย: ล้านบาท)</w:t>
            </w:r>
          </w:p>
        </w:tc>
      </w:tr>
      <w:tr w:rsidR="009533A4" w:rsidRPr="002F5534" w14:paraId="48AB0B5C" w14:textId="77777777" w:rsidTr="000D0E4C">
        <w:trPr>
          <w:trHeight w:val="20"/>
        </w:trPr>
        <w:tc>
          <w:tcPr>
            <w:tcW w:w="3798" w:type="dxa"/>
            <w:shd w:val="clear" w:color="auto" w:fill="auto"/>
            <w:vAlign w:val="bottom"/>
          </w:tcPr>
          <w:p w14:paraId="53E90993" w14:textId="77777777" w:rsidR="009533A4" w:rsidRPr="002F5534" w:rsidRDefault="009533A4" w:rsidP="005D0A80">
            <w:pPr>
              <w:pStyle w:val="BodyText2"/>
              <w:spacing w:before="0" w:after="0" w:line="240" w:lineRule="auto"/>
              <w:rPr>
                <w:sz w:val="28"/>
                <w:szCs w:val="28"/>
              </w:rPr>
            </w:pPr>
          </w:p>
        </w:tc>
        <w:tc>
          <w:tcPr>
            <w:tcW w:w="5580" w:type="dxa"/>
            <w:gridSpan w:val="4"/>
            <w:vAlign w:val="bottom"/>
          </w:tcPr>
          <w:p w14:paraId="2E212592" w14:textId="77777777" w:rsidR="009533A4" w:rsidRPr="002F5534" w:rsidRDefault="009533A4" w:rsidP="005D0A8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  <w:r w:rsidRPr="002F5534">
              <w:rPr>
                <w:rFonts w:ascii="Angsana New" w:hAnsi="Angsana New"/>
                <w:sz w:val="28"/>
                <w:szCs w:val="28"/>
                <w:cs/>
                <w:lang w:val="en-GB"/>
              </w:rPr>
              <w:t>/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533A4" w:rsidRPr="002F5534" w14:paraId="1ADFE6FF" w14:textId="77777777" w:rsidTr="000D0E4C">
        <w:trPr>
          <w:trHeight w:val="20"/>
        </w:trPr>
        <w:tc>
          <w:tcPr>
            <w:tcW w:w="3798" w:type="dxa"/>
            <w:shd w:val="clear" w:color="auto" w:fill="auto"/>
            <w:vAlign w:val="bottom"/>
          </w:tcPr>
          <w:p w14:paraId="64DFA089" w14:textId="77777777" w:rsidR="009533A4" w:rsidRPr="002F5534" w:rsidRDefault="009533A4" w:rsidP="005D0A80">
            <w:pPr>
              <w:pStyle w:val="BodyText2"/>
              <w:spacing w:before="0" w:after="0" w:line="240" w:lineRule="auto"/>
              <w:rPr>
                <w:sz w:val="28"/>
                <w:szCs w:val="28"/>
              </w:rPr>
            </w:pPr>
          </w:p>
        </w:tc>
        <w:tc>
          <w:tcPr>
            <w:tcW w:w="5580" w:type="dxa"/>
            <w:gridSpan w:val="4"/>
            <w:vAlign w:val="bottom"/>
          </w:tcPr>
          <w:p w14:paraId="721E98FC" w14:textId="77777777" w:rsidR="009533A4" w:rsidRPr="002F5534" w:rsidRDefault="009533A4" w:rsidP="005D0A80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หนี้สินเพิ่มขึ้น(ลดลง)</w:t>
            </w:r>
          </w:p>
        </w:tc>
      </w:tr>
      <w:tr w:rsidR="009533A4" w:rsidRPr="002F5534" w14:paraId="620AADA4" w14:textId="77777777" w:rsidTr="007238E1">
        <w:trPr>
          <w:trHeight w:val="20"/>
        </w:trPr>
        <w:tc>
          <w:tcPr>
            <w:tcW w:w="3798" w:type="dxa"/>
            <w:shd w:val="clear" w:color="auto" w:fill="auto"/>
            <w:vAlign w:val="bottom"/>
          </w:tcPr>
          <w:p w14:paraId="1AAD8A66" w14:textId="77777777" w:rsidR="009533A4" w:rsidRPr="002F5534" w:rsidRDefault="009533A4" w:rsidP="005D0A80">
            <w:pPr>
              <w:pStyle w:val="BodyText2"/>
              <w:spacing w:before="0" w:after="0" w:line="240" w:lineRule="auto"/>
              <w:rPr>
                <w:sz w:val="28"/>
                <w:szCs w:val="28"/>
              </w:rPr>
            </w:pPr>
          </w:p>
        </w:tc>
        <w:tc>
          <w:tcPr>
            <w:tcW w:w="2790" w:type="dxa"/>
            <w:gridSpan w:val="2"/>
            <w:vAlign w:val="bottom"/>
          </w:tcPr>
          <w:p w14:paraId="0EA322A8" w14:textId="77777777" w:rsidR="009533A4" w:rsidRPr="002F5534" w:rsidRDefault="009533A4" w:rsidP="005D0A8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F5534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เพิ่มขึ้น </w:t>
            </w:r>
            <w:r w:rsidRPr="002F5534">
              <w:rPr>
                <w:rFonts w:ascii="Angsana New" w:hAnsi="Angsana New"/>
                <w:color w:val="000000"/>
                <w:sz w:val="28"/>
                <w:szCs w:val="28"/>
              </w:rPr>
              <w:t>1</w:t>
            </w:r>
            <w:r w:rsidRPr="002F5534">
              <w:rPr>
                <w:rFonts w:ascii="Angsana New" w:hAnsi="Angsana New"/>
                <w:color w:val="000000"/>
                <w:sz w:val="28"/>
                <w:szCs w:val="28"/>
                <w:cs/>
              </w:rPr>
              <w:t>%</w:t>
            </w:r>
          </w:p>
        </w:tc>
        <w:tc>
          <w:tcPr>
            <w:tcW w:w="2790" w:type="dxa"/>
            <w:gridSpan w:val="2"/>
            <w:vAlign w:val="bottom"/>
          </w:tcPr>
          <w:p w14:paraId="237531F8" w14:textId="77777777" w:rsidR="009533A4" w:rsidRPr="002F5534" w:rsidRDefault="009533A4" w:rsidP="005D0A8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ลดลง </w:t>
            </w:r>
            <w:r w:rsidRPr="002F5534">
              <w:rPr>
                <w:rFonts w:ascii="Angsana New" w:hAnsi="Angsana New"/>
                <w:color w:val="000000"/>
                <w:sz w:val="28"/>
                <w:szCs w:val="28"/>
              </w:rPr>
              <w:t>1</w:t>
            </w:r>
            <w:r w:rsidRPr="002F5534">
              <w:rPr>
                <w:rFonts w:ascii="Angsana New" w:hAnsi="Angsana New"/>
                <w:color w:val="000000"/>
                <w:sz w:val="28"/>
                <w:szCs w:val="28"/>
                <w:cs/>
              </w:rPr>
              <w:t>%</w:t>
            </w:r>
          </w:p>
        </w:tc>
      </w:tr>
      <w:tr w:rsidR="00147295" w:rsidRPr="002F5534" w14:paraId="03E780BB" w14:textId="77777777" w:rsidTr="007238E1">
        <w:tc>
          <w:tcPr>
            <w:tcW w:w="3798" w:type="dxa"/>
            <w:shd w:val="clear" w:color="auto" w:fill="auto"/>
            <w:vAlign w:val="bottom"/>
          </w:tcPr>
          <w:p w14:paraId="4EB44F68" w14:textId="77777777" w:rsidR="00147295" w:rsidRPr="002F5534" w:rsidRDefault="00147295" w:rsidP="005D0A80">
            <w:pPr>
              <w:pStyle w:val="BodyText2"/>
              <w:spacing w:before="0" w:after="0" w:line="240" w:lineRule="auto"/>
              <w:rPr>
                <w:sz w:val="28"/>
                <w:szCs w:val="28"/>
              </w:rPr>
            </w:pPr>
          </w:p>
        </w:tc>
        <w:tc>
          <w:tcPr>
            <w:tcW w:w="1395" w:type="dxa"/>
            <w:vAlign w:val="bottom"/>
          </w:tcPr>
          <w:p w14:paraId="76573905" w14:textId="58B34C6C" w:rsidR="00147295" w:rsidRPr="002F5534" w:rsidRDefault="00CB5077" w:rsidP="005D0A80">
            <w:pPr>
              <w:tabs>
                <w:tab w:val="center" w:pos="8100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395" w:type="dxa"/>
            <w:vAlign w:val="bottom"/>
          </w:tcPr>
          <w:p w14:paraId="0B3378C5" w14:textId="066A95E8" w:rsidR="00147295" w:rsidRPr="002F5534" w:rsidRDefault="00CB5077" w:rsidP="005D0A80">
            <w:pPr>
              <w:tabs>
                <w:tab w:val="center" w:pos="8100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  <w:t>2565</w:t>
            </w:r>
          </w:p>
        </w:tc>
        <w:tc>
          <w:tcPr>
            <w:tcW w:w="1395" w:type="dxa"/>
            <w:vAlign w:val="bottom"/>
          </w:tcPr>
          <w:p w14:paraId="50ACCC19" w14:textId="7AB248A2" w:rsidR="00147295" w:rsidRPr="002F5534" w:rsidRDefault="00CB5077" w:rsidP="005D0A80">
            <w:pPr>
              <w:tabs>
                <w:tab w:val="center" w:pos="8100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395" w:type="dxa"/>
            <w:vAlign w:val="bottom"/>
          </w:tcPr>
          <w:p w14:paraId="101EAD35" w14:textId="6E853C55" w:rsidR="00147295" w:rsidRPr="002F5534" w:rsidRDefault="00CB5077" w:rsidP="005D0A80">
            <w:pPr>
              <w:tabs>
                <w:tab w:val="center" w:pos="8100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  <w:t>2565</w:t>
            </w:r>
          </w:p>
        </w:tc>
      </w:tr>
      <w:tr w:rsidR="007238E1" w:rsidRPr="002F5534" w14:paraId="34FB45B0" w14:textId="77777777" w:rsidTr="007238E1">
        <w:tc>
          <w:tcPr>
            <w:tcW w:w="3798" w:type="dxa"/>
            <w:shd w:val="clear" w:color="auto" w:fill="auto"/>
            <w:vAlign w:val="bottom"/>
          </w:tcPr>
          <w:p w14:paraId="63423B6E" w14:textId="77777777" w:rsidR="007238E1" w:rsidRPr="002F5534" w:rsidRDefault="007238E1" w:rsidP="005D0A80">
            <w:pPr>
              <w:ind w:left="6" w:right="-50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อัตราคิดลด</w:t>
            </w:r>
          </w:p>
        </w:tc>
        <w:tc>
          <w:tcPr>
            <w:tcW w:w="1395" w:type="dxa"/>
            <w:vAlign w:val="bottom"/>
          </w:tcPr>
          <w:p w14:paraId="7EEEDF52" w14:textId="7D3E09A3" w:rsidR="007238E1" w:rsidRPr="002F5534" w:rsidRDefault="00796BA9" w:rsidP="005D0A8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(</w:t>
            </w:r>
            <w:r w:rsidR="00E05687" w:rsidRPr="002F5534">
              <w:rPr>
                <w:rFonts w:ascii="Angsana New" w:hAnsi="Angsana New"/>
                <w:sz w:val="28"/>
                <w:szCs w:val="28"/>
              </w:rPr>
              <w:t>0.4</w:t>
            </w:r>
            <w:r w:rsidRPr="002F5534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395" w:type="dxa"/>
            <w:vAlign w:val="bottom"/>
          </w:tcPr>
          <w:p w14:paraId="2CFA505D" w14:textId="0E829F75" w:rsidR="007238E1" w:rsidRPr="002F5534" w:rsidRDefault="007238E1" w:rsidP="005D0A8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Pr="002F5534">
              <w:rPr>
                <w:rFonts w:ascii="Angsana New" w:hAnsi="Angsana New" w:hint="cs"/>
                <w:sz w:val="28"/>
                <w:szCs w:val="28"/>
              </w:rPr>
              <w:t>0</w:t>
            </w: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.</w:t>
            </w:r>
            <w:r w:rsidRPr="002F5534">
              <w:rPr>
                <w:rFonts w:ascii="Angsana New" w:hAnsi="Angsana New" w:hint="cs"/>
                <w:sz w:val="28"/>
                <w:szCs w:val="28"/>
              </w:rPr>
              <w:t>4</w:t>
            </w: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1395" w:type="dxa"/>
            <w:vAlign w:val="bottom"/>
          </w:tcPr>
          <w:p w14:paraId="19E9D821" w14:textId="34223DD6" w:rsidR="007238E1" w:rsidRPr="002F5534" w:rsidRDefault="00D60D4F" w:rsidP="005D0A8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0.4</w:t>
            </w:r>
          </w:p>
        </w:tc>
        <w:tc>
          <w:tcPr>
            <w:tcW w:w="1395" w:type="dxa"/>
            <w:vAlign w:val="bottom"/>
          </w:tcPr>
          <w:p w14:paraId="3B152362" w14:textId="1BA89026" w:rsidR="007238E1" w:rsidRPr="002F5534" w:rsidRDefault="007238E1" w:rsidP="005D0A8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 w:hint="cs"/>
                <w:sz w:val="28"/>
                <w:szCs w:val="28"/>
              </w:rPr>
              <w:t>0</w:t>
            </w: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.</w:t>
            </w:r>
            <w:r w:rsidRPr="002F5534">
              <w:rPr>
                <w:rFonts w:ascii="Angsana New" w:hAnsi="Angsana New" w:hint="cs"/>
                <w:sz w:val="28"/>
                <w:szCs w:val="28"/>
              </w:rPr>
              <w:t>5</w:t>
            </w:r>
          </w:p>
        </w:tc>
      </w:tr>
      <w:tr w:rsidR="007238E1" w:rsidRPr="002F5534" w14:paraId="2B1C8DF7" w14:textId="77777777" w:rsidTr="007238E1">
        <w:trPr>
          <w:trHeight w:val="89"/>
        </w:trPr>
        <w:tc>
          <w:tcPr>
            <w:tcW w:w="3798" w:type="dxa"/>
            <w:shd w:val="clear" w:color="auto" w:fill="auto"/>
            <w:vAlign w:val="bottom"/>
          </w:tcPr>
          <w:p w14:paraId="26AD37AC" w14:textId="77777777" w:rsidR="007238E1" w:rsidRPr="002F5534" w:rsidRDefault="007238E1" w:rsidP="005D0A80">
            <w:pPr>
              <w:ind w:left="6" w:right="-215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 xml:space="preserve">อัตราการขึ้นเงินเดือน </w:t>
            </w:r>
          </w:p>
        </w:tc>
        <w:tc>
          <w:tcPr>
            <w:tcW w:w="1395" w:type="dxa"/>
            <w:vAlign w:val="bottom"/>
          </w:tcPr>
          <w:p w14:paraId="5E3D86F1" w14:textId="48B22B58" w:rsidR="007238E1" w:rsidRPr="002F5534" w:rsidRDefault="00C75285" w:rsidP="005D0A8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0.5</w:t>
            </w:r>
          </w:p>
        </w:tc>
        <w:tc>
          <w:tcPr>
            <w:tcW w:w="1395" w:type="dxa"/>
            <w:vAlign w:val="bottom"/>
          </w:tcPr>
          <w:p w14:paraId="796EB3FF" w14:textId="2CAEC252" w:rsidR="007238E1" w:rsidRPr="002F5534" w:rsidRDefault="007238E1" w:rsidP="005D0A8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 w:hint="cs"/>
                <w:sz w:val="28"/>
                <w:szCs w:val="28"/>
              </w:rPr>
              <w:t>0</w:t>
            </w: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.</w:t>
            </w:r>
            <w:r w:rsidRPr="002F5534">
              <w:rPr>
                <w:rFonts w:ascii="Angsana New" w:hAnsi="Angsana New" w:hint="cs"/>
                <w:sz w:val="28"/>
                <w:szCs w:val="28"/>
              </w:rPr>
              <w:t>5</w:t>
            </w:r>
          </w:p>
        </w:tc>
        <w:tc>
          <w:tcPr>
            <w:tcW w:w="1395" w:type="dxa"/>
            <w:vAlign w:val="bottom"/>
          </w:tcPr>
          <w:p w14:paraId="26FC45C9" w14:textId="35178F9C" w:rsidR="007238E1" w:rsidRPr="002F5534" w:rsidRDefault="00C75285" w:rsidP="005D0A8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(0.5)</w:t>
            </w:r>
          </w:p>
        </w:tc>
        <w:tc>
          <w:tcPr>
            <w:tcW w:w="1395" w:type="dxa"/>
            <w:vAlign w:val="bottom"/>
          </w:tcPr>
          <w:p w14:paraId="370DE525" w14:textId="3B6D894A" w:rsidR="007238E1" w:rsidRPr="002F5534" w:rsidRDefault="007238E1" w:rsidP="005D0A8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Pr="002F5534">
              <w:rPr>
                <w:rFonts w:ascii="Angsana New" w:hAnsi="Angsana New" w:hint="cs"/>
                <w:sz w:val="28"/>
                <w:szCs w:val="28"/>
              </w:rPr>
              <w:t>0</w:t>
            </w: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.</w:t>
            </w:r>
            <w:r w:rsidRPr="002F5534">
              <w:rPr>
                <w:rFonts w:ascii="Angsana New" w:hAnsi="Angsana New" w:hint="cs"/>
                <w:sz w:val="28"/>
                <w:szCs w:val="28"/>
              </w:rPr>
              <w:t>4</w:t>
            </w: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</w:tr>
      <w:tr w:rsidR="007238E1" w:rsidRPr="002F5534" w14:paraId="4CE859FD" w14:textId="77777777" w:rsidTr="007238E1">
        <w:trPr>
          <w:trHeight w:val="89"/>
        </w:trPr>
        <w:tc>
          <w:tcPr>
            <w:tcW w:w="3798" w:type="dxa"/>
            <w:shd w:val="clear" w:color="auto" w:fill="auto"/>
            <w:vAlign w:val="bottom"/>
          </w:tcPr>
          <w:p w14:paraId="017F0830" w14:textId="77777777" w:rsidR="007238E1" w:rsidRPr="002F5534" w:rsidRDefault="007238E1" w:rsidP="005D0A80">
            <w:pPr>
              <w:ind w:left="6" w:right="-21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95" w:type="dxa"/>
            <w:vAlign w:val="bottom"/>
          </w:tcPr>
          <w:p w14:paraId="0169C98C" w14:textId="77777777" w:rsidR="007238E1" w:rsidRPr="002F5534" w:rsidRDefault="007238E1" w:rsidP="005D0A80">
            <w:pPr>
              <w:pStyle w:val="BodyTextIndent3"/>
              <w:tabs>
                <w:tab w:val="decimal" w:pos="522"/>
              </w:tabs>
              <w:spacing w:after="0"/>
              <w:ind w:left="0"/>
              <w:jc w:val="thaiDistribute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395" w:type="dxa"/>
            <w:vAlign w:val="bottom"/>
          </w:tcPr>
          <w:p w14:paraId="5265A480" w14:textId="77777777" w:rsidR="007238E1" w:rsidRPr="002F5534" w:rsidRDefault="007238E1" w:rsidP="005D0A80">
            <w:pPr>
              <w:pStyle w:val="BodyTextIndent3"/>
              <w:tabs>
                <w:tab w:val="decimal" w:pos="522"/>
              </w:tabs>
              <w:spacing w:after="0"/>
              <w:ind w:left="0"/>
              <w:jc w:val="thaiDistribute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395" w:type="dxa"/>
            <w:vAlign w:val="bottom"/>
          </w:tcPr>
          <w:p w14:paraId="2064A106" w14:textId="77777777" w:rsidR="007238E1" w:rsidRPr="002F5534" w:rsidRDefault="007238E1" w:rsidP="005D0A80">
            <w:pPr>
              <w:pStyle w:val="BodyTextIndent3"/>
              <w:tabs>
                <w:tab w:val="decimal" w:pos="522"/>
              </w:tabs>
              <w:spacing w:after="0"/>
              <w:ind w:left="0"/>
              <w:jc w:val="thaiDistribute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  <w:tc>
          <w:tcPr>
            <w:tcW w:w="1395" w:type="dxa"/>
            <w:vAlign w:val="bottom"/>
          </w:tcPr>
          <w:p w14:paraId="4F82183A" w14:textId="77777777" w:rsidR="007238E1" w:rsidRPr="002F5534" w:rsidRDefault="007238E1" w:rsidP="005D0A80">
            <w:pPr>
              <w:pStyle w:val="BodyTextIndent3"/>
              <w:tabs>
                <w:tab w:val="decimal" w:pos="522"/>
              </w:tabs>
              <w:spacing w:after="0"/>
              <w:ind w:left="0"/>
              <w:jc w:val="thaiDistribute"/>
              <w:rPr>
                <w:rFonts w:ascii="Angsana New" w:hAnsi="Angsana New"/>
                <w:kern w:val="28"/>
                <w:sz w:val="28"/>
                <w:szCs w:val="28"/>
              </w:rPr>
            </w:pPr>
          </w:p>
        </w:tc>
      </w:tr>
      <w:tr w:rsidR="007238E1" w:rsidRPr="002F5534" w14:paraId="0001CB93" w14:textId="77777777" w:rsidTr="007238E1">
        <w:trPr>
          <w:trHeight w:val="20"/>
        </w:trPr>
        <w:tc>
          <w:tcPr>
            <w:tcW w:w="3798" w:type="dxa"/>
            <w:shd w:val="clear" w:color="auto" w:fill="auto"/>
            <w:vAlign w:val="bottom"/>
          </w:tcPr>
          <w:p w14:paraId="08D10E7D" w14:textId="77777777" w:rsidR="007238E1" w:rsidRPr="002F5534" w:rsidRDefault="007238E1" w:rsidP="005D0A80">
            <w:pPr>
              <w:pStyle w:val="BodyText2"/>
              <w:spacing w:before="0" w:after="0" w:line="240" w:lineRule="auto"/>
              <w:rPr>
                <w:sz w:val="28"/>
                <w:szCs w:val="28"/>
              </w:rPr>
            </w:pPr>
          </w:p>
        </w:tc>
        <w:tc>
          <w:tcPr>
            <w:tcW w:w="2790" w:type="dxa"/>
            <w:gridSpan w:val="2"/>
            <w:vAlign w:val="bottom"/>
          </w:tcPr>
          <w:p w14:paraId="57258123" w14:textId="77777777" w:rsidR="007238E1" w:rsidRPr="002F5534" w:rsidRDefault="007238E1" w:rsidP="005D0A8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F5534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เพิ่มขึ้น </w:t>
            </w:r>
            <w:r w:rsidRPr="002F5534">
              <w:rPr>
                <w:rFonts w:ascii="Angsana New" w:hAnsi="Angsana New"/>
                <w:color w:val="000000"/>
                <w:sz w:val="28"/>
                <w:szCs w:val="28"/>
              </w:rPr>
              <w:t>20</w:t>
            </w:r>
            <w:r w:rsidRPr="002F5534">
              <w:rPr>
                <w:rFonts w:ascii="Angsana New" w:hAnsi="Angsana New"/>
                <w:color w:val="000000"/>
                <w:sz w:val="28"/>
                <w:szCs w:val="28"/>
                <w:cs/>
              </w:rPr>
              <w:t>%</w:t>
            </w:r>
          </w:p>
        </w:tc>
        <w:tc>
          <w:tcPr>
            <w:tcW w:w="2790" w:type="dxa"/>
            <w:gridSpan w:val="2"/>
            <w:vAlign w:val="bottom"/>
          </w:tcPr>
          <w:p w14:paraId="54D8109A" w14:textId="77777777" w:rsidR="007238E1" w:rsidRPr="002F5534" w:rsidRDefault="007238E1" w:rsidP="005D0A8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ลดลง </w:t>
            </w:r>
            <w:r w:rsidRPr="002F5534">
              <w:rPr>
                <w:rFonts w:ascii="Angsana New" w:hAnsi="Angsana New"/>
                <w:color w:val="000000"/>
                <w:sz w:val="28"/>
                <w:szCs w:val="28"/>
              </w:rPr>
              <w:t>20</w:t>
            </w:r>
            <w:r w:rsidRPr="002F5534">
              <w:rPr>
                <w:rFonts w:ascii="Angsana New" w:hAnsi="Angsana New"/>
                <w:color w:val="000000"/>
                <w:sz w:val="28"/>
                <w:szCs w:val="28"/>
                <w:cs/>
              </w:rPr>
              <w:t>%</w:t>
            </w:r>
          </w:p>
        </w:tc>
      </w:tr>
      <w:tr w:rsidR="007238E1" w:rsidRPr="002F5534" w14:paraId="34AEF2CF" w14:textId="77777777" w:rsidTr="007238E1">
        <w:tc>
          <w:tcPr>
            <w:tcW w:w="3798" w:type="dxa"/>
            <w:shd w:val="clear" w:color="auto" w:fill="auto"/>
            <w:vAlign w:val="bottom"/>
          </w:tcPr>
          <w:p w14:paraId="5FEB81E5" w14:textId="77777777" w:rsidR="007238E1" w:rsidRPr="002F5534" w:rsidRDefault="007238E1" w:rsidP="005D0A80">
            <w:pPr>
              <w:pStyle w:val="BodyText2"/>
              <w:spacing w:before="0" w:after="0" w:line="240" w:lineRule="auto"/>
              <w:rPr>
                <w:sz w:val="28"/>
                <w:szCs w:val="28"/>
              </w:rPr>
            </w:pPr>
          </w:p>
        </w:tc>
        <w:tc>
          <w:tcPr>
            <w:tcW w:w="1395" w:type="dxa"/>
            <w:vAlign w:val="bottom"/>
          </w:tcPr>
          <w:p w14:paraId="68E31092" w14:textId="2C5A8870" w:rsidR="007238E1" w:rsidRPr="002F5534" w:rsidRDefault="007238E1" w:rsidP="005D0A80">
            <w:pPr>
              <w:tabs>
                <w:tab w:val="center" w:pos="8100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395" w:type="dxa"/>
            <w:vAlign w:val="bottom"/>
          </w:tcPr>
          <w:p w14:paraId="69FFABB2" w14:textId="2ADBD959" w:rsidR="007238E1" w:rsidRPr="002F5534" w:rsidRDefault="007238E1" w:rsidP="005D0A80">
            <w:pPr>
              <w:tabs>
                <w:tab w:val="center" w:pos="8100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  <w:t>2565</w:t>
            </w:r>
          </w:p>
        </w:tc>
        <w:tc>
          <w:tcPr>
            <w:tcW w:w="1395" w:type="dxa"/>
            <w:vAlign w:val="bottom"/>
          </w:tcPr>
          <w:p w14:paraId="106AB2C5" w14:textId="7C4E1022" w:rsidR="007238E1" w:rsidRPr="002F5534" w:rsidRDefault="007238E1" w:rsidP="005D0A80">
            <w:pPr>
              <w:tabs>
                <w:tab w:val="center" w:pos="8100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395" w:type="dxa"/>
            <w:vAlign w:val="bottom"/>
          </w:tcPr>
          <w:p w14:paraId="6858E0A4" w14:textId="2F1F8D7C" w:rsidR="007238E1" w:rsidRPr="002F5534" w:rsidRDefault="007238E1" w:rsidP="005D0A80">
            <w:pPr>
              <w:tabs>
                <w:tab w:val="center" w:pos="8100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  <w:t>2565</w:t>
            </w:r>
          </w:p>
        </w:tc>
      </w:tr>
      <w:tr w:rsidR="007238E1" w:rsidRPr="002F5534" w14:paraId="3DD594C5" w14:textId="77777777" w:rsidTr="007238E1">
        <w:trPr>
          <w:trHeight w:val="89"/>
        </w:trPr>
        <w:tc>
          <w:tcPr>
            <w:tcW w:w="3798" w:type="dxa"/>
            <w:shd w:val="clear" w:color="auto" w:fill="auto"/>
            <w:vAlign w:val="bottom"/>
          </w:tcPr>
          <w:p w14:paraId="36A5B303" w14:textId="77777777" w:rsidR="007238E1" w:rsidRPr="002F5534" w:rsidRDefault="007238E1" w:rsidP="005D0A80">
            <w:pPr>
              <w:ind w:left="6" w:right="-215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อัตราการเปลี่ยนแปลงในจำนวนพนักงาน</w:t>
            </w:r>
          </w:p>
        </w:tc>
        <w:tc>
          <w:tcPr>
            <w:tcW w:w="1395" w:type="dxa"/>
            <w:vAlign w:val="bottom"/>
          </w:tcPr>
          <w:p w14:paraId="0DD13C54" w14:textId="4272BD61" w:rsidR="007238E1" w:rsidRPr="002F5534" w:rsidRDefault="00E600D6" w:rsidP="005D0A8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(0.3)</w:t>
            </w:r>
          </w:p>
        </w:tc>
        <w:tc>
          <w:tcPr>
            <w:tcW w:w="1395" w:type="dxa"/>
            <w:vAlign w:val="bottom"/>
          </w:tcPr>
          <w:p w14:paraId="2F042BDF" w14:textId="3B238E0C" w:rsidR="007238E1" w:rsidRPr="002F5534" w:rsidRDefault="007238E1" w:rsidP="005D0A8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Pr="002F5534">
              <w:rPr>
                <w:rFonts w:ascii="Angsana New" w:hAnsi="Angsana New" w:hint="cs"/>
                <w:sz w:val="28"/>
                <w:szCs w:val="28"/>
              </w:rPr>
              <w:t>0</w:t>
            </w: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.</w:t>
            </w:r>
            <w:r w:rsidRPr="002F5534">
              <w:rPr>
                <w:rFonts w:ascii="Angsana New" w:hAnsi="Angsana New" w:hint="cs"/>
                <w:sz w:val="28"/>
                <w:szCs w:val="28"/>
              </w:rPr>
              <w:t>3</w:t>
            </w: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1395" w:type="dxa"/>
            <w:vAlign w:val="bottom"/>
          </w:tcPr>
          <w:p w14:paraId="4E13DD2E" w14:textId="6CC2274D" w:rsidR="007238E1" w:rsidRPr="002F5534" w:rsidRDefault="00E600D6" w:rsidP="005D0A8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0.3</w:t>
            </w:r>
          </w:p>
        </w:tc>
        <w:tc>
          <w:tcPr>
            <w:tcW w:w="1395" w:type="dxa"/>
            <w:vAlign w:val="bottom"/>
          </w:tcPr>
          <w:p w14:paraId="6B191F60" w14:textId="4D613A4C" w:rsidR="007238E1" w:rsidRPr="002F5534" w:rsidRDefault="007238E1" w:rsidP="005D0A8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 w:hint="cs"/>
                <w:sz w:val="28"/>
                <w:szCs w:val="28"/>
              </w:rPr>
              <w:t>0</w:t>
            </w: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.</w:t>
            </w:r>
            <w:r w:rsidRPr="002F5534">
              <w:rPr>
                <w:rFonts w:ascii="Angsana New" w:hAnsi="Angsana New" w:hint="cs"/>
                <w:sz w:val="28"/>
                <w:szCs w:val="28"/>
              </w:rPr>
              <w:t>3</w:t>
            </w:r>
          </w:p>
        </w:tc>
      </w:tr>
    </w:tbl>
    <w:p w14:paraId="4DB8BB27" w14:textId="09151A09" w:rsidR="009533A4" w:rsidRPr="002F5534" w:rsidRDefault="00EF114E" w:rsidP="005D0A80">
      <w:pPr>
        <w:overflowPunct/>
        <w:autoSpaceDE/>
        <w:autoSpaceDN/>
        <w:adjustRightInd/>
        <w:spacing w:before="240" w:after="120"/>
        <w:ind w:left="547" w:hanging="547"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 w:rsidRPr="002F5534">
        <w:rPr>
          <w:rFonts w:ascii="Angsana New" w:hAnsi="Angsana New"/>
          <w:b/>
          <w:bCs/>
          <w:sz w:val="32"/>
          <w:szCs w:val="32"/>
        </w:rPr>
        <w:t>1</w:t>
      </w:r>
      <w:r w:rsidR="00FD0CFC" w:rsidRPr="002F5534">
        <w:rPr>
          <w:rFonts w:ascii="Angsana New" w:hAnsi="Angsana New"/>
          <w:b/>
          <w:bCs/>
          <w:sz w:val="32"/>
          <w:szCs w:val="32"/>
        </w:rPr>
        <w:t>7</w:t>
      </w:r>
      <w:r w:rsidR="009533A4" w:rsidRPr="002F5534">
        <w:rPr>
          <w:rFonts w:ascii="Angsana New" w:hAnsi="Angsana New"/>
          <w:b/>
          <w:bCs/>
          <w:sz w:val="32"/>
          <w:szCs w:val="32"/>
          <w:cs/>
        </w:rPr>
        <w:t>.</w:t>
      </w:r>
      <w:r w:rsidR="009533A4" w:rsidRPr="002F5534">
        <w:rPr>
          <w:rFonts w:ascii="Angsana New" w:hAnsi="Angsana New"/>
          <w:b/>
          <w:bCs/>
          <w:sz w:val="32"/>
          <w:szCs w:val="32"/>
        </w:rPr>
        <w:t>2</w:t>
      </w:r>
      <w:r w:rsidR="009533A4" w:rsidRPr="002F5534">
        <w:rPr>
          <w:rFonts w:ascii="Angsana New" w:hAnsi="Angsana New"/>
          <w:b/>
          <w:bCs/>
          <w:sz w:val="32"/>
          <w:szCs w:val="32"/>
        </w:rPr>
        <w:tab/>
      </w:r>
      <w:r w:rsidR="009533A4" w:rsidRPr="002F5534">
        <w:rPr>
          <w:rFonts w:ascii="Angsana New" w:hAnsi="Angsana New"/>
          <w:b/>
          <w:bCs/>
          <w:sz w:val="32"/>
          <w:szCs w:val="32"/>
          <w:cs/>
        </w:rPr>
        <w:t>ผลประโยชน์ระยะยาวอื่นของพนักงานตามกฎหมายแรงงานประเทศกัมพูชา</w:t>
      </w:r>
    </w:p>
    <w:p w14:paraId="42F09ACA" w14:textId="71AE4CA1" w:rsidR="00AC48D1" w:rsidRPr="002F5534" w:rsidRDefault="001469CB" w:rsidP="005D0A80">
      <w:pPr>
        <w:tabs>
          <w:tab w:val="left" w:pos="993"/>
        </w:tabs>
        <w:spacing w:before="120" w:after="120"/>
        <w:ind w:left="540" w:hanging="547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</w:rPr>
        <w:tab/>
      </w:r>
      <w:r w:rsidR="00AC48D1" w:rsidRPr="002F5534">
        <w:rPr>
          <w:rFonts w:ascii="Angsana New" w:hAnsi="Angsana New"/>
          <w:sz w:val="32"/>
          <w:szCs w:val="32"/>
          <w:cs/>
        </w:rPr>
        <w:t xml:space="preserve">ณ วันที่ </w:t>
      </w:r>
      <w:r w:rsidR="007162C7" w:rsidRPr="002F5534">
        <w:rPr>
          <w:rFonts w:ascii="Angsana New" w:hAnsi="Angsana New"/>
          <w:sz w:val="32"/>
          <w:szCs w:val="32"/>
        </w:rPr>
        <w:t xml:space="preserve">31 </w:t>
      </w:r>
      <w:r w:rsidR="007162C7" w:rsidRPr="002F5534">
        <w:rPr>
          <w:rFonts w:ascii="Angsana New" w:hAnsi="Angsana New"/>
          <w:sz w:val="32"/>
          <w:szCs w:val="32"/>
          <w:cs/>
        </w:rPr>
        <w:t xml:space="preserve">ธันวาคม </w:t>
      </w:r>
      <w:r w:rsidR="00CB5077" w:rsidRPr="002F5534">
        <w:rPr>
          <w:rFonts w:ascii="Angsana New" w:hAnsi="Angsana New"/>
          <w:sz w:val="32"/>
          <w:szCs w:val="32"/>
        </w:rPr>
        <w:t>2566</w:t>
      </w:r>
      <w:r w:rsidR="00AC48D1" w:rsidRPr="002F5534">
        <w:rPr>
          <w:rFonts w:ascii="Angsana New" w:hAnsi="Angsana New"/>
          <w:sz w:val="32"/>
          <w:szCs w:val="32"/>
          <w:cs/>
        </w:rPr>
        <w:t xml:space="preserve"> บริษัทย่อยบันทึกสำรองผลประโยชน์ระยะยาวอื่นของพนักงานตาม</w:t>
      </w:r>
      <w:r w:rsidR="009E0824" w:rsidRPr="002F5534">
        <w:rPr>
          <w:rFonts w:ascii="Angsana New" w:hAnsi="Angsana New" w:hint="cs"/>
          <w:sz w:val="32"/>
          <w:szCs w:val="32"/>
          <w:cs/>
        </w:rPr>
        <w:t xml:space="preserve">                </w:t>
      </w:r>
      <w:r w:rsidR="00AC48D1" w:rsidRPr="002F5534">
        <w:rPr>
          <w:rFonts w:ascii="Angsana New" w:hAnsi="Angsana New"/>
          <w:sz w:val="32"/>
          <w:szCs w:val="32"/>
          <w:cs/>
        </w:rPr>
        <w:t>กฎหมายแรงงานประเทศกัมพูชาเท่ากับ</w:t>
      </w:r>
      <w:r w:rsidR="0021781B" w:rsidRPr="002F5534">
        <w:rPr>
          <w:rFonts w:ascii="Angsana New" w:hAnsi="Angsana New"/>
          <w:sz w:val="32"/>
          <w:szCs w:val="32"/>
        </w:rPr>
        <w:t xml:space="preserve"> 0.4</w:t>
      </w:r>
      <w:r w:rsidR="00AC48D1" w:rsidRPr="002F5534">
        <w:rPr>
          <w:rFonts w:ascii="Angsana New" w:hAnsi="Angsana New"/>
          <w:sz w:val="32"/>
          <w:szCs w:val="32"/>
          <w:cs/>
        </w:rPr>
        <w:t xml:space="preserve"> ล้านเหรียญสหรัฐอเมริกาหรือเทียบเท่า </w:t>
      </w:r>
      <w:r w:rsidR="00AE6856" w:rsidRPr="002F5534">
        <w:rPr>
          <w:rFonts w:ascii="Angsana New" w:hAnsi="Angsana New"/>
          <w:sz w:val="32"/>
          <w:szCs w:val="32"/>
        </w:rPr>
        <w:t>14</w:t>
      </w:r>
      <w:r w:rsidR="00AC48D1" w:rsidRPr="002F5534">
        <w:rPr>
          <w:rFonts w:ascii="Angsana New" w:hAnsi="Angsana New"/>
          <w:sz w:val="32"/>
          <w:szCs w:val="32"/>
          <w:cs/>
        </w:rPr>
        <w:t xml:space="preserve"> ล้านบาท </w:t>
      </w:r>
      <w:r w:rsidR="009E0824" w:rsidRPr="002F5534">
        <w:rPr>
          <w:rFonts w:ascii="Angsana New" w:hAnsi="Angsana New" w:hint="cs"/>
          <w:sz w:val="32"/>
          <w:szCs w:val="32"/>
          <w:cs/>
        </w:rPr>
        <w:t xml:space="preserve">                  </w:t>
      </w:r>
      <w:r w:rsidR="007162C7" w:rsidRPr="002F5534">
        <w:rPr>
          <w:rFonts w:ascii="Angsana New" w:hAnsi="Angsana New"/>
          <w:sz w:val="32"/>
          <w:szCs w:val="32"/>
          <w:cs/>
        </w:rPr>
        <w:t>(</w:t>
      </w:r>
      <w:r w:rsidR="00CB5077" w:rsidRPr="002F5534">
        <w:rPr>
          <w:rFonts w:ascii="Angsana New" w:hAnsi="Angsana New"/>
          <w:sz w:val="32"/>
          <w:szCs w:val="32"/>
        </w:rPr>
        <w:t>2565</w:t>
      </w:r>
      <w:r w:rsidR="00530B8C" w:rsidRPr="002F5534">
        <w:rPr>
          <w:rFonts w:ascii="Angsana New" w:hAnsi="Angsana New"/>
          <w:sz w:val="32"/>
          <w:szCs w:val="32"/>
          <w:cs/>
        </w:rPr>
        <w:t>:</w:t>
      </w:r>
      <w:r w:rsidR="00AC48D1" w:rsidRPr="002F5534">
        <w:rPr>
          <w:rFonts w:ascii="Angsana New" w:hAnsi="Angsana New"/>
          <w:sz w:val="32"/>
          <w:szCs w:val="32"/>
          <w:cs/>
        </w:rPr>
        <w:t xml:space="preserve"> </w:t>
      </w:r>
      <w:r w:rsidR="00D55D79" w:rsidRPr="002F5534">
        <w:rPr>
          <w:rFonts w:ascii="Angsana New" w:hAnsi="Angsana New" w:hint="cs"/>
          <w:sz w:val="32"/>
          <w:szCs w:val="32"/>
        </w:rPr>
        <w:t>0</w:t>
      </w:r>
      <w:r w:rsidR="00D55D79" w:rsidRPr="002F5534">
        <w:rPr>
          <w:rFonts w:ascii="Angsana New" w:hAnsi="Angsana New" w:hint="cs"/>
          <w:sz w:val="32"/>
          <w:szCs w:val="32"/>
          <w:cs/>
        </w:rPr>
        <w:t>.</w:t>
      </w:r>
      <w:r w:rsidR="00D55D79" w:rsidRPr="002F5534">
        <w:rPr>
          <w:rFonts w:ascii="Angsana New" w:hAnsi="Angsana New" w:hint="cs"/>
          <w:sz w:val="32"/>
          <w:szCs w:val="32"/>
        </w:rPr>
        <w:t>4</w:t>
      </w:r>
      <w:r w:rsidR="00D55D79" w:rsidRPr="002F5534">
        <w:rPr>
          <w:rFonts w:ascii="Angsana New" w:hAnsi="Angsana New"/>
          <w:sz w:val="32"/>
          <w:szCs w:val="32"/>
          <w:cs/>
        </w:rPr>
        <w:t xml:space="preserve"> ล้านเหรียญสหรัฐอเมริกาหรือเทียบเท่า </w:t>
      </w:r>
      <w:r w:rsidR="00D55D79" w:rsidRPr="002F5534">
        <w:rPr>
          <w:rFonts w:ascii="Angsana New" w:hAnsi="Angsana New" w:hint="cs"/>
          <w:sz w:val="32"/>
          <w:szCs w:val="32"/>
        </w:rPr>
        <w:t>15</w:t>
      </w:r>
      <w:r w:rsidR="00D55D79" w:rsidRPr="002F5534">
        <w:rPr>
          <w:rFonts w:ascii="Angsana New" w:hAnsi="Angsana New"/>
          <w:sz w:val="32"/>
          <w:szCs w:val="32"/>
          <w:cs/>
        </w:rPr>
        <w:t xml:space="preserve"> </w:t>
      </w:r>
      <w:r w:rsidR="00B55BF7" w:rsidRPr="002F5534">
        <w:rPr>
          <w:rFonts w:ascii="Angsana New" w:hAnsi="Angsana New"/>
          <w:sz w:val="32"/>
          <w:szCs w:val="32"/>
          <w:cs/>
        </w:rPr>
        <w:t>ล้านบาท</w:t>
      </w:r>
      <w:r w:rsidR="00AC48D1" w:rsidRPr="002F5534">
        <w:rPr>
          <w:rFonts w:ascii="Angsana New" w:hAnsi="Angsana New"/>
          <w:sz w:val="32"/>
          <w:szCs w:val="32"/>
          <w:cs/>
        </w:rPr>
        <w:t>) โดยแสดงไว้ในงบแสดงฐานะการเงิน ดังต่อไปนี้</w:t>
      </w:r>
    </w:p>
    <w:tbl>
      <w:tblPr>
        <w:tblW w:w="9198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6048"/>
        <w:gridCol w:w="1575"/>
        <w:gridCol w:w="1575"/>
      </w:tblGrid>
      <w:tr w:rsidR="00AC48D1" w:rsidRPr="002F5534" w14:paraId="5D91EFCF" w14:textId="77777777" w:rsidTr="000C4369">
        <w:tc>
          <w:tcPr>
            <w:tcW w:w="6048" w:type="dxa"/>
            <w:vAlign w:val="bottom"/>
          </w:tcPr>
          <w:p w14:paraId="236F0622" w14:textId="77777777" w:rsidR="00AC48D1" w:rsidRPr="002F5534" w:rsidRDefault="00AC48D1" w:rsidP="005D0A80">
            <w:pPr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b/>
                <w:sz w:val="28"/>
                <w:szCs w:val="28"/>
              </w:rPr>
              <w:tab/>
            </w:r>
            <w:r w:rsidRPr="002F5534">
              <w:rPr>
                <w:rFonts w:ascii="Angsana New" w:hAnsi="Angsana New"/>
                <w:b/>
                <w:sz w:val="28"/>
                <w:szCs w:val="28"/>
              </w:rPr>
              <w:tab/>
            </w:r>
            <w:r w:rsidRPr="002F5534">
              <w:rPr>
                <w:rFonts w:ascii="Angsana New" w:hAnsi="Angsana New"/>
                <w:b/>
                <w:sz w:val="28"/>
                <w:szCs w:val="28"/>
              </w:rPr>
              <w:tab/>
            </w:r>
            <w:r w:rsidRPr="002F5534">
              <w:rPr>
                <w:rFonts w:ascii="Angsana New" w:hAnsi="Angsana New"/>
                <w:b/>
                <w:sz w:val="28"/>
                <w:szCs w:val="28"/>
              </w:rPr>
              <w:tab/>
            </w:r>
            <w:r w:rsidRPr="002F5534">
              <w:rPr>
                <w:rFonts w:ascii="Angsana New" w:hAnsi="Angsana New"/>
                <w:b/>
                <w:sz w:val="28"/>
                <w:szCs w:val="28"/>
              </w:rPr>
              <w:tab/>
            </w:r>
            <w:r w:rsidRPr="002F5534">
              <w:rPr>
                <w:rFonts w:ascii="Angsana New" w:hAnsi="Angsana New"/>
                <w:b/>
                <w:sz w:val="28"/>
                <w:szCs w:val="28"/>
              </w:rPr>
              <w:tab/>
            </w:r>
          </w:p>
        </w:tc>
        <w:tc>
          <w:tcPr>
            <w:tcW w:w="3150" w:type="dxa"/>
            <w:gridSpan w:val="2"/>
            <w:vAlign w:val="bottom"/>
          </w:tcPr>
          <w:p w14:paraId="754B1C84" w14:textId="77777777" w:rsidR="00AC48D1" w:rsidRPr="002F5534" w:rsidRDefault="00AC48D1" w:rsidP="005D0A80">
            <w:pPr>
              <w:tabs>
                <w:tab w:val="left" w:pos="1440"/>
              </w:tabs>
              <w:jc w:val="right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pacing w:val="-4"/>
                <w:sz w:val="28"/>
                <w:szCs w:val="28"/>
                <w:cs/>
              </w:rPr>
              <w:t>(หน่วย: พันบาท)</w:t>
            </w:r>
          </w:p>
        </w:tc>
      </w:tr>
      <w:tr w:rsidR="00AC48D1" w:rsidRPr="002F5534" w14:paraId="7CBA7E82" w14:textId="77777777" w:rsidTr="000C4369">
        <w:tc>
          <w:tcPr>
            <w:tcW w:w="6048" w:type="dxa"/>
            <w:vAlign w:val="bottom"/>
          </w:tcPr>
          <w:p w14:paraId="42A9BBC7" w14:textId="77777777" w:rsidR="00AC48D1" w:rsidRPr="002F5534" w:rsidRDefault="00AC48D1" w:rsidP="005D0A80">
            <w:pPr>
              <w:ind w:left="-18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3150" w:type="dxa"/>
            <w:gridSpan w:val="2"/>
            <w:vAlign w:val="bottom"/>
          </w:tcPr>
          <w:p w14:paraId="0495AA7F" w14:textId="77777777" w:rsidR="00AC48D1" w:rsidRPr="002F5534" w:rsidRDefault="00AC48D1" w:rsidP="005D0A80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</w:tr>
      <w:tr w:rsidR="00147295" w:rsidRPr="002F5534" w14:paraId="6355F315" w14:textId="77777777" w:rsidTr="000C4369">
        <w:tc>
          <w:tcPr>
            <w:tcW w:w="6048" w:type="dxa"/>
            <w:vAlign w:val="bottom"/>
          </w:tcPr>
          <w:p w14:paraId="19944028" w14:textId="77777777" w:rsidR="00147295" w:rsidRPr="002F5534" w:rsidRDefault="00147295" w:rsidP="005D0A80">
            <w:pPr>
              <w:tabs>
                <w:tab w:val="left" w:pos="1440"/>
              </w:tabs>
              <w:jc w:val="center"/>
              <w:rPr>
                <w:rFonts w:ascii="Angsana New" w:hAnsi="Angsana New"/>
                <w:spacing w:val="-4"/>
                <w:sz w:val="28"/>
                <w:szCs w:val="28"/>
                <w:u w:val="single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br w:type="page"/>
            </w:r>
          </w:p>
        </w:tc>
        <w:tc>
          <w:tcPr>
            <w:tcW w:w="1575" w:type="dxa"/>
            <w:vAlign w:val="bottom"/>
          </w:tcPr>
          <w:p w14:paraId="676E0CFB" w14:textId="4567CBCC" w:rsidR="00147295" w:rsidRPr="002F5534" w:rsidRDefault="00CB5077" w:rsidP="005D0A80">
            <w:pPr>
              <w:tabs>
                <w:tab w:val="center" w:pos="8100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575" w:type="dxa"/>
            <w:vAlign w:val="bottom"/>
          </w:tcPr>
          <w:p w14:paraId="03F4D9D8" w14:textId="01AE5883" w:rsidR="00147295" w:rsidRPr="002F5534" w:rsidRDefault="00CB5077" w:rsidP="005D0A80">
            <w:pPr>
              <w:tabs>
                <w:tab w:val="center" w:pos="8100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  <w:t>2565</w:t>
            </w:r>
          </w:p>
        </w:tc>
      </w:tr>
      <w:tr w:rsidR="007238E1" w:rsidRPr="002F5534" w14:paraId="026C61EC" w14:textId="77777777" w:rsidTr="000C4369">
        <w:tc>
          <w:tcPr>
            <w:tcW w:w="6048" w:type="dxa"/>
            <w:vAlign w:val="bottom"/>
          </w:tcPr>
          <w:p w14:paraId="735B4EA2" w14:textId="5868D82F" w:rsidR="007238E1" w:rsidRPr="002F5534" w:rsidRDefault="007238E1" w:rsidP="005D0A80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F5534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หมุนเวียน (หมายเหตุ </w:t>
            </w:r>
            <w:r w:rsidRPr="002F5534">
              <w:rPr>
                <w:rFonts w:ascii="Angsana New" w:hAnsi="Angsana New"/>
                <w:color w:val="000000"/>
                <w:sz w:val="28"/>
                <w:szCs w:val="28"/>
              </w:rPr>
              <w:t>1</w:t>
            </w:r>
            <w:r w:rsidR="00E047DE" w:rsidRPr="002F5534">
              <w:rPr>
                <w:rFonts w:ascii="Angsana New" w:hAnsi="Angsana New"/>
                <w:color w:val="000000"/>
                <w:sz w:val="28"/>
                <w:szCs w:val="28"/>
              </w:rPr>
              <w:t>5</w:t>
            </w:r>
            <w:r w:rsidRPr="002F5534">
              <w:rPr>
                <w:rFonts w:ascii="Angsana New" w:hAnsi="Angsana New"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1575" w:type="dxa"/>
            <w:vAlign w:val="bottom"/>
          </w:tcPr>
          <w:p w14:paraId="10E48D2C" w14:textId="4BE7AD79" w:rsidR="007238E1" w:rsidRPr="002F5534" w:rsidRDefault="00F43D41" w:rsidP="005D0A80">
            <w:pPr>
              <w:tabs>
                <w:tab w:val="decimal" w:pos="1183"/>
              </w:tabs>
              <w:jc w:val="both"/>
              <w:rPr>
                <w:rFonts w:ascii="Angsana New" w:hAnsi="Angsana New"/>
                <w:bCs/>
                <w:sz w:val="28"/>
                <w:szCs w:val="28"/>
              </w:rPr>
            </w:pPr>
            <w:r w:rsidRPr="002F5534">
              <w:rPr>
                <w:rFonts w:ascii="Angsana New" w:hAnsi="Angsana New"/>
                <w:bCs/>
                <w:sz w:val="28"/>
                <w:szCs w:val="28"/>
              </w:rPr>
              <w:t>961</w:t>
            </w:r>
          </w:p>
        </w:tc>
        <w:tc>
          <w:tcPr>
            <w:tcW w:w="1575" w:type="dxa"/>
            <w:vAlign w:val="bottom"/>
          </w:tcPr>
          <w:p w14:paraId="2B088F40" w14:textId="00C3DF13" w:rsidR="007238E1" w:rsidRPr="002F5534" w:rsidRDefault="007238E1" w:rsidP="005D0A80">
            <w:pPr>
              <w:tabs>
                <w:tab w:val="decimal" w:pos="1183"/>
              </w:tabs>
              <w:jc w:val="both"/>
              <w:rPr>
                <w:rFonts w:ascii="Angsana New" w:hAnsi="Angsana New"/>
                <w:bCs/>
                <w:sz w:val="28"/>
                <w:szCs w:val="28"/>
              </w:rPr>
            </w:pPr>
            <w:r w:rsidRPr="002F5534">
              <w:rPr>
                <w:rFonts w:ascii="Angsana New" w:hAnsi="Angsana New" w:hint="cs"/>
                <w:bCs/>
                <w:sz w:val="28"/>
                <w:szCs w:val="28"/>
              </w:rPr>
              <w:t>1</w:t>
            </w:r>
            <w:r w:rsidRPr="002F5534">
              <w:rPr>
                <w:rFonts w:ascii="Angsana New" w:hAnsi="Angsana New" w:hint="cs"/>
                <w:bCs/>
                <w:sz w:val="28"/>
                <w:szCs w:val="28"/>
                <w:cs/>
              </w:rPr>
              <w:t>,</w:t>
            </w:r>
            <w:r w:rsidRPr="002F5534">
              <w:rPr>
                <w:rFonts w:ascii="Angsana New" w:hAnsi="Angsana New"/>
                <w:bCs/>
                <w:sz w:val="28"/>
                <w:szCs w:val="28"/>
              </w:rPr>
              <w:t>240</w:t>
            </w:r>
          </w:p>
        </w:tc>
      </w:tr>
      <w:tr w:rsidR="007238E1" w:rsidRPr="002F5534" w14:paraId="30B15913" w14:textId="77777777" w:rsidTr="000C4369">
        <w:tc>
          <w:tcPr>
            <w:tcW w:w="6048" w:type="dxa"/>
            <w:vAlign w:val="bottom"/>
          </w:tcPr>
          <w:p w14:paraId="12F53BC8" w14:textId="77777777" w:rsidR="007238E1" w:rsidRPr="002F5534" w:rsidRDefault="007238E1" w:rsidP="005D0A80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F5534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ไม่หมุนเวียน </w:t>
            </w:r>
          </w:p>
        </w:tc>
        <w:tc>
          <w:tcPr>
            <w:tcW w:w="1575" w:type="dxa"/>
            <w:vAlign w:val="bottom"/>
          </w:tcPr>
          <w:p w14:paraId="65031F1B" w14:textId="17DBB726" w:rsidR="007238E1" w:rsidRPr="002F5534" w:rsidRDefault="00BB4D43" w:rsidP="005D0A80">
            <w:pPr>
              <w:pBdr>
                <w:bottom w:val="single" w:sz="4" w:space="1" w:color="auto"/>
              </w:pBdr>
              <w:tabs>
                <w:tab w:val="decimal" w:pos="1183"/>
              </w:tabs>
              <w:jc w:val="both"/>
              <w:rPr>
                <w:rFonts w:ascii="Angsana New" w:hAnsi="Angsana New"/>
                <w:bCs/>
                <w:sz w:val="28"/>
                <w:szCs w:val="28"/>
              </w:rPr>
            </w:pPr>
            <w:r w:rsidRPr="002F5534">
              <w:rPr>
                <w:rFonts w:ascii="Angsana New" w:hAnsi="Angsana New"/>
                <w:bCs/>
                <w:sz w:val="28"/>
                <w:szCs w:val="28"/>
              </w:rPr>
              <w:t>12,900</w:t>
            </w:r>
          </w:p>
        </w:tc>
        <w:tc>
          <w:tcPr>
            <w:tcW w:w="1575" w:type="dxa"/>
            <w:vAlign w:val="bottom"/>
          </w:tcPr>
          <w:p w14:paraId="43CD292C" w14:textId="563DFF2B" w:rsidR="007238E1" w:rsidRPr="002F5534" w:rsidRDefault="007238E1" w:rsidP="005D0A80">
            <w:pPr>
              <w:pBdr>
                <w:bottom w:val="single" w:sz="4" w:space="1" w:color="auto"/>
              </w:pBdr>
              <w:tabs>
                <w:tab w:val="decimal" w:pos="1183"/>
              </w:tabs>
              <w:jc w:val="both"/>
              <w:rPr>
                <w:rFonts w:ascii="Angsana New" w:hAnsi="Angsana New"/>
                <w:bCs/>
                <w:sz w:val="28"/>
                <w:szCs w:val="28"/>
              </w:rPr>
            </w:pPr>
            <w:r w:rsidRPr="002F5534">
              <w:rPr>
                <w:rFonts w:ascii="Angsana New" w:hAnsi="Angsana New" w:hint="cs"/>
                <w:bCs/>
                <w:sz w:val="28"/>
                <w:szCs w:val="28"/>
              </w:rPr>
              <w:t>13</w:t>
            </w:r>
            <w:r w:rsidRPr="002F5534">
              <w:rPr>
                <w:rFonts w:ascii="Angsana New" w:hAnsi="Angsana New" w:hint="cs"/>
                <w:bCs/>
                <w:sz w:val="28"/>
                <w:szCs w:val="28"/>
                <w:cs/>
              </w:rPr>
              <w:t>,</w:t>
            </w:r>
            <w:r w:rsidRPr="002F5534">
              <w:rPr>
                <w:rFonts w:ascii="Angsana New" w:hAnsi="Angsana New" w:hint="cs"/>
                <w:bCs/>
                <w:sz w:val="28"/>
                <w:szCs w:val="28"/>
              </w:rPr>
              <w:t>587</w:t>
            </w:r>
          </w:p>
        </w:tc>
      </w:tr>
      <w:tr w:rsidR="007238E1" w:rsidRPr="002F5534" w14:paraId="0DC45308" w14:textId="77777777" w:rsidTr="000C4369">
        <w:tc>
          <w:tcPr>
            <w:tcW w:w="6048" w:type="dxa"/>
            <w:vAlign w:val="bottom"/>
          </w:tcPr>
          <w:p w14:paraId="1EB2EA72" w14:textId="77777777" w:rsidR="007238E1" w:rsidRPr="002F5534" w:rsidRDefault="007238E1" w:rsidP="005D0A80">
            <w:pPr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F5534">
              <w:rPr>
                <w:rFonts w:ascii="Angsana New" w:hAnsi="Angsana New"/>
                <w:color w:val="000000"/>
                <w:sz w:val="28"/>
                <w:szCs w:val="28"/>
              </w:rPr>
              <w:t> </w:t>
            </w:r>
            <w:r w:rsidRPr="002F5534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575" w:type="dxa"/>
            <w:vAlign w:val="bottom"/>
          </w:tcPr>
          <w:p w14:paraId="50D8E843" w14:textId="289BA22F" w:rsidR="007238E1" w:rsidRPr="002F5534" w:rsidRDefault="0008104C" w:rsidP="005D0A80">
            <w:pPr>
              <w:pBdr>
                <w:bottom w:val="double" w:sz="4" w:space="1" w:color="auto"/>
              </w:pBdr>
              <w:tabs>
                <w:tab w:val="decimal" w:pos="1183"/>
              </w:tabs>
              <w:jc w:val="both"/>
              <w:rPr>
                <w:rFonts w:ascii="Angsana New" w:hAnsi="Angsana New"/>
                <w:bCs/>
                <w:sz w:val="28"/>
                <w:szCs w:val="28"/>
              </w:rPr>
            </w:pPr>
            <w:r w:rsidRPr="002F5534">
              <w:rPr>
                <w:rFonts w:ascii="Angsana New" w:hAnsi="Angsana New"/>
                <w:bCs/>
                <w:sz w:val="28"/>
                <w:szCs w:val="28"/>
              </w:rPr>
              <w:t>13,861</w:t>
            </w:r>
          </w:p>
        </w:tc>
        <w:tc>
          <w:tcPr>
            <w:tcW w:w="1575" w:type="dxa"/>
            <w:vAlign w:val="bottom"/>
          </w:tcPr>
          <w:p w14:paraId="2C532BCE" w14:textId="0B7233B3" w:rsidR="007238E1" w:rsidRPr="002F5534" w:rsidRDefault="007238E1" w:rsidP="005D0A80">
            <w:pPr>
              <w:pBdr>
                <w:bottom w:val="double" w:sz="4" w:space="1" w:color="auto"/>
              </w:pBdr>
              <w:tabs>
                <w:tab w:val="decimal" w:pos="1183"/>
              </w:tabs>
              <w:jc w:val="both"/>
              <w:rPr>
                <w:rFonts w:ascii="Angsana New" w:hAnsi="Angsana New"/>
                <w:bCs/>
                <w:sz w:val="28"/>
                <w:szCs w:val="28"/>
              </w:rPr>
            </w:pPr>
            <w:r w:rsidRPr="002F5534">
              <w:rPr>
                <w:rFonts w:ascii="Angsana New" w:hAnsi="Angsana New" w:hint="cs"/>
                <w:bCs/>
                <w:sz w:val="28"/>
                <w:szCs w:val="28"/>
              </w:rPr>
              <w:t>14</w:t>
            </w:r>
            <w:r w:rsidRPr="002F5534">
              <w:rPr>
                <w:rFonts w:ascii="Angsana New" w:hAnsi="Angsana New" w:hint="cs"/>
                <w:bCs/>
                <w:sz w:val="28"/>
                <w:szCs w:val="28"/>
                <w:cs/>
              </w:rPr>
              <w:t>,</w:t>
            </w:r>
            <w:r w:rsidRPr="002F5534">
              <w:rPr>
                <w:rFonts w:ascii="Angsana New" w:hAnsi="Angsana New" w:hint="cs"/>
                <w:bCs/>
                <w:sz w:val="28"/>
                <w:szCs w:val="28"/>
              </w:rPr>
              <w:t>82</w:t>
            </w:r>
            <w:r w:rsidRPr="002F5534">
              <w:rPr>
                <w:rFonts w:ascii="Angsana New" w:hAnsi="Angsana New"/>
                <w:bCs/>
                <w:sz w:val="28"/>
                <w:szCs w:val="28"/>
              </w:rPr>
              <w:t>7</w:t>
            </w:r>
          </w:p>
        </w:tc>
      </w:tr>
    </w:tbl>
    <w:p w14:paraId="65CAC2D8" w14:textId="77777777" w:rsidR="00C621D2" w:rsidRPr="002F5534" w:rsidRDefault="00C621D2" w:rsidP="005D0A80">
      <w:pPr>
        <w:tabs>
          <w:tab w:val="left" w:pos="600"/>
        </w:tabs>
        <w:spacing w:before="240"/>
        <w:ind w:left="533" w:hanging="533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</w:rPr>
        <w:lastRenderedPageBreak/>
        <w:tab/>
      </w:r>
      <w:r w:rsidRPr="002F5534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Pr="002F5534">
        <w:rPr>
          <w:rFonts w:ascii="Angsana New" w:hAnsi="Angsana New"/>
          <w:sz w:val="32"/>
          <w:szCs w:val="32"/>
        </w:rPr>
        <w:t>23</w:t>
      </w:r>
      <w:r w:rsidRPr="002F5534">
        <w:rPr>
          <w:rFonts w:ascii="Angsana New" w:hAnsi="Angsana New"/>
          <w:sz w:val="32"/>
          <w:szCs w:val="32"/>
          <w:cs/>
        </w:rPr>
        <w:t xml:space="preserve"> ธันวาคม </w:t>
      </w:r>
      <w:r w:rsidRPr="002F5534">
        <w:rPr>
          <w:rFonts w:ascii="Angsana New" w:hAnsi="Angsana New"/>
          <w:sz w:val="32"/>
          <w:szCs w:val="32"/>
        </w:rPr>
        <w:t xml:space="preserve">2563 the Ministry of Labour and Vocational Training of Cambodia </w:t>
      </w:r>
      <w:r w:rsidRPr="002F5534">
        <w:rPr>
          <w:rFonts w:ascii="Angsana New" w:hAnsi="Angsana New"/>
          <w:sz w:val="32"/>
          <w:szCs w:val="32"/>
          <w:cs/>
        </w:rPr>
        <w:t xml:space="preserve">ได้ออกประกาศเพิ่มเติมเกี่ยวกับการจ่ายค่าตอบแทนสำหรับการให้บริการของพนักงานอาวุโสตามกฎหมายแรงงานประเทศกัมพูชาตั้งแต่อดีตจนถึงปี </w:t>
      </w:r>
      <w:r w:rsidRPr="002F5534">
        <w:rPr>
          <w:rFonts w:ascii="Angsana New" w:hAnsi="Angsana New"/>
          <w:sz w:val="32"/>
          <w:szCs w:val="32"/>
        </w:rPr>
        <w:t>2562</w:t>
      </w:r>
      <w:r w:rsidRPr="002F5534">
        <w:rPr>
          <w:rFonts w:ascii="Angsana New" w:hAnsi="Angsana New"/>
          <w:sz w:val="32"/>
          <w:szCs w:val="32"/>
          <w:cs/>
        </w:rPr>
        <w:t xml:space="preserve"> โดยกลุ่มธุรกิจดังกล่าวสามารถยืดระยะเวลาการจ่ายชำระค่าตอบแทนออกไปไม่เกินมิถุนายน </w:t>
      </w:r>
      <w:r w:rsidRPr="002F5534">
        <w:rPr>
          <w:rFonts w:ascii="Angsana New" w:hAnsi="Angsana New"/>
          <w:sz w:val="32"/>
          <w:szCs w:val="32"/>
        </w:rPr>
        <w:t>2565</w:t>
      </w:r>
    </w:p>
    <w:p w14:paraId="78A44F1F" w14:textId="25DE8CC2" w:rsidR="00155717" w:rsidRPr="002F5534" w:rsidRDefault="00155717" w:rsidP="00E047DE">
      <w:pPr>
        <w:tabs>
          <w:tab w:val="left" w:pos="600"/>
        </w:tabs>
        <w:spacing w:before="240"/>
        <w:ind w:left="533" w:hanging="533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b/>
          <w:bCs/>
          <w:sz w:val="32"/>
          <w:szCs w:val="32"/>
        </w:rPr>
        <w:t>1</w:t>
      </w:r>
      <w:r w:rsidR="00FD0CFC" w:rsidRPr="002F5534">
        <w:rPr>
          <w:rFonts w:ascii="Angsana New" w:hAnsi="Angsana New"/>
          <w:b/>
          <w:bCs/>
          <w:sz w:val="32"/>
          <w:szCs w:val="32"/>
        </w:rPr>
        <w:t>8</w:t>
      </w:r>
      <w:r w:rsidRPr="002F5534">
        <w:rPr>
          <w:rFonts w:ascii="Angsana New" w:hAnsi="Angsana New"/>
          <w:b/>
          <w:bCs/>
          <w:sz w:val="32"/>
          <w:szCs w:val="32"/>
        </w:rPr>
        <w:t xml:space="preserve">.     </w:t>
      </w:r>
      <w:r w:rsidRPr="002F5534">
        <w:rPr>
          <w:rFonts w:ascii="Angsana New" w:hAnsi="Angsana New"/>
          <w:b/>
          <w:bCs/>
          <w:sz w:val="32"/>
          <w:szCs w:val="32"/>
          <w:cs/>
        </w:rPr>
        <w:t>ทุนเรือนหุ้น</w:t>
      </w:r>
      <w:r w:rsidRPr="002F5534">
        <w:rPr>
          <w:rFonts w:ascii="Angsana New" w:hAnsi="Angsana New"/>
          <w:b/>
          <w:bCs/>
          <w:sz w:val="32"/>
          <w:szCs w:val="32"/>
        </w:rPr>
        <w:t>/</w:t>
      </w:r>
      <w:r w:rsidRPr="002F5534">
        <w:rPr>
          <w:rFonts w:ascii="Angsana New" w:hAnsi="Angsana New" w:hint="cs"/>
          <w:b/>
          <w:bCs/>
          <w:sz w:val="32"/>
          <w:szCs w:val="32"/>
          <w:cs/>
        </w:rPr>
        <w:t>ส่วนเกินมูลค่าหุ้นสามัญ</w:t>
      </w:r>
    </w:p>
    <w:p w14:paraId="527C3F23" w14:textId="2808A37E" w:rsidR="00155717" w:rsidRPr="002F5534" w:rsidRDefault="00155717" w:rsidP="00155717">
      <w:pPr>
        <w:spacing w:before="120" w:after="120" w:line="400" w:lineRule="exact"/>
        <w:ind w:left="547"/>
        <w:jc w:val="thaiDistribute"/>
        <w:rPr>
          <w:rFonts w:ascii="Angsana New" w:hAnsi="Angsana New"/>
          <w:spacing w:val="-6"/>
          <w:sz w:val="32"/>
          <w:szCs w:val="32"/>
        </w:rPr>
      </w:pPr>
      <w:r w:rsidRPr="002F5534">
        <w:rPr>
          <w:rFonts w:ascii="Angsana New" w:hAnsi="Angsana New"/>
          <w:spacing w:val="-6"/>
          <w:sz w:val="32"/>
          <w:szCs w:val="32"/>
          <w:cs/>
        </w:rPr>
        <w:t xml:space="preserve">ในระหว่างวันที่ </w:t>
      </w:r>
      <w:r w:rsidRPr="002F5534">
        <w:rPr>
          <w:rFonts w:ascii="Angsana New" w:hAnsi="Angsana New"/>
          <w:spacing w:val="-6"/>
          <w:sz w:val="32"/>
          <w:szCs w:val="32"/>
        </w:rPr>
        <w:t>15</w:t>
      </w:r>
      <w:r w:rsidRPr="002F5534">
        <w:rPr>
          <w:rFonts w:ascii="Angsana New" w:hAnsi="Angsana New"/>
          <w:spacing w:val="-6"/>
          <w:sz w:val="32"/>
          <w:szCs w:val="32"/>
          <w:cs/>
        </w:rPr>
        <w:t xml:space="preserve"> ถึง </w:t>
      </w:r>
      <w:r w:rsidRPr="002F5534">
        <w:rPr>
          <w:rFonts w:ascii="Angsana New" w:hAnsi="Angsana New"/>
          <w:spacing w:val="-6"/>
          <w:sz w:val="32"/>
          <w:szCs w:val="32"/>
        </w:rPr>
        <w:t>20</w:t>
      </w:r>
      <w:r w:rsidRPr="002F5534">
        <w:rPr>
          <w:rFonts w:ascii="Angsana New" w:hAnsi="Angsana New" w:hint="cs"/>
          <w:spacing w:val="-6"/>
          <w:sz w:val="32"/>
          <w:szCs w:val="32"/>
          <w:cs/>
        </w:rPr>
        <w:t xml:space="preserve"> กันยายน</w:t>
      </w:r>
      <w:r w:rsidRPr="002F5534">
        <w:rPr>
          <w:rFonts w:ascii="Angsana New" w:hAnsi="Angsana New"/>
          <w:spacing w:val="-6"/>
          <w:sz w:val="32"/>
          <w:szCs w:val="32"/>
        </w:rPr>
        <w:t xml:space="preserve"> 2566 </w:t>
      </w:r>
      <w:r w:rsidRPr="002F5534">
        <w:rPr>
          <w:rFonts w:ascii="Angsana New" w:hAnsi="Angsana New"/>
          <w:spacing w:val="-6"/>
          <w:sz w:val="32"/>
          <w:szCs w:val="32"/>
          <w:cs/>
        </w:rPr>
        <w:t xml:space="preserve">บริษัทฯได้เสนอขายหุ้นสามัญให้แก่ประชาชนทั่วไปเป็นครั้งแรก </w:t>
      </w:r>
      <w:r w:rsidRPr="002F5534">
        <w:rPr>
          <w:rFonts w:ascii="Angsana New" w:hAnsi="Angsana New"/>
          <w:sz w:val="32"/>
          <w:szCs w:val="32"/>
          <w:cs/>
        </w:rPr>
        <w:t>(</w:t>
      </w:r>
      <w:r w:rsidRPr="002F5534">
        <w:rPr>
          <w:rFonts w:ascii="Angsana New" w:hAnsi="Angsana New"/>
          <w:sz w:val="32"/>
          <w:szCs w:val="32"/>
        </w:rPr>
        <w:t xml:space="preserve">Initial Public Offering) </w:t>
      </w:r>
      <w:r w:rsidRPr="002F5534">
        <w:rPr>
          <w:rFonts w:ascii="Angsana New" w:hAnsi="Angsana New"/>
          <w:sz w:val="32"/>
          <w:szCs w:val="32"/>
          <w:cs/>
        </w:rPr>
        <w:t xml:space="preserve">โดยเป็นหุ้นสามัญเพิ่มทุนจำนวน </w:t>
      </w:r>
      <w:r w:rsidRPr="002F5534">
        <w:rPr>
          <w:rFonts w:ascii="Angsana New" w:hAnsi="Angsana New"/>
          <w:sz w:val="32"/>
          <w:szCs w:val="32"/>
        </w:rPr>
        <w:t xml:space="preserve">64 </w:t>
      </w:r>
      <w:r w:rsidRPr="002F5534">
        <w:rPr>
          <w:rFonts w:ascii="Angsana New" w:hAnsi="Angsana New"/>
          <w:sz w:val="32"/>
          <w:szCs w:val="32"/>
          <w:cs/>
        </w:rPr>
        <w:t xml:space="preserve">ล้านหุ้น มูลค่าที่ตราไว้หุ้นละ </w:t>
      </w:r>
      <w:r w:rsidRPr="002F5534">
        <w:rPr>
          <w:rFonts w:ascii="Angsana New" w:hAnsi="Angsana New"/>
          <w:sz w:val="32"/>
          <w:szCs w:val="32"/>
        </w:rPr>
        <w:t xml:space="preserve">0.5 </w:t>
      </w:r>
      <w:r w:rsidRPr="002F5534">
        <w:rPr>
          <w:rFonts w:ascii="Angsana New" w:hAnsi="Angsana New"/>
          <w:sz w:val="32"/>
          <w:szCs w:val="32"/>
          <w:cs/>
        </w:rPr>
        <w:t>บาท</w:t>
      </w:r>
      <w:r w:rsidRPr="002F5534">
        <w:rPr>
          <w:rFonts w:ascii="Angsana New" w:hAnsi="Angsana New"/>
          <w:sz w:val="32"/>
          <w:szCs w:val="32"/>
        </w:rPr>
        <w:t xml:space="preserve">         </w:t>
      </w:r>
      <w:r w:rsidRPr="002F5534">
        <w:rPr>
          <w:rFonts w:ascii="Angsana New" w:hAnsi="Angsana New"/>
          <w:sz w:val="32"/>
          <w:szCs w:val="32"/>
          <w:cs/>
        </w:rPr>
        <w:t xml:space="preserve">ในราคาเสนอขายหุ้นละ </w:t>
      </w:r>
      <w:r w:rsidRPr="002F5534">
        <w:rPr>
          <w:rFonts w:ascii="Angsana New" w:hAnsi="Angsana New"/>
          <w:sz w:val="32"/>
          <w:szCs w:val="32"/>
        </w:rPr>
        <w:t xml:space="preserve">19 </w:t>
      </w:r>
      <w:r w:rsidRPr="002F5534">
        <w:rPr>
          <w:rFonts w:ascii="Angsana New" w:hAnsi="Angsana New"/>
          <w:sz w:val="32"/>
          <w:szCs w:val="32"/>
          <w:cs/>
        </w:rPr>
        <w:t>บาท คิดเป็นเงินจำนวน</w:t>
      </w:r>
      <w:r w:rsidRPr="002F5534">
        <w:rPr>
          <w:rFonts w:ascii="Angsana New" w:hAnsi="Angsana New"/>
          <w:sz w:val="32"/>
          <w:szCs w:val="32"/>
        </w:rPr>
        <w:t xml:space="preserve"> 1,216 </w:t>
      </w:r>
      <w:r w:rsidRPr="002F5534">
        <w:rPr>
          <w:rFonts w:ascii="Angsana New" w:hAnsi="Angsana New"/>
          <w:sz w:val="32"/>
          <w:szCs w:val="32"/>
          <w:cs/>
        </w:rPr>
        <w:t>ล้านบาท ต่อมาเมื่อวันที่</w:t>
      </w:r>
      <w:r w:rsidRPr="002F5534">
        <w:rPr>
          <w:rFonts w:ascii="Angsana New" w:hAnsi="Angsana New"/>
          <w:sz w:val="32"/>
          <w:szCs w:val="32"/>
        </w:rPr>
        <w:t> 21</w:t>
      </w:r>
      <w:r w:rsidRPr="002F5534">
        <w:rPr>
          <w:rFonts w:ascii="Angsana New" w:hAnsi="Angsana New" w:hint="cs"/>
          <w:sz w:val="32"/>
          <w:szCs w:val="32"/>
          <w:cs/>
        </w:rPr>
        <w:t xml:space="preserve"> กันยายน</w:t>
      </w:r>
      <w:r w:rsidRPr="002F5534">
        <w:rPr>
          <w:rFonts w:ascii="Angsana New" w:hAnsi="Angsana New"/>
          <w:sz w:val="32"/>
          <w:szCs w:val="32"/>
        </w:rPr>
        <w:t xml:space="preserve"> 2566  </w:t>
      </w:r>
      <w:r w:rsidRPr="002F5534">
        <w:rPr>
          <w:rFonts w:ascii="Angsana New" w:hAnsi="Angsana New"/>
          <w:spacing w:val="-4"/>
          <w:sz w:val="32"/>
          <w:szCs w:val="32"/>
          <w:cs/>
        </w:rPr>
        <w:t>บริษัทฯได้รับชําระค่าหุ้นเพิ่มทุนดังกล่าวแล้วทั้งจำนวนและได้จดทะเบียนเปลี่ยนแปลงทุนที่ออกจําหน่ายและชําระแล้วจากจำนวน</w:t>
      </w:r>
      <w:r w:rsidRPr="002F5534">
        <w:rPr>
          <w:rFonts w:ascii="Angsana New" w:hAnsi="Angsana New"/>
          <w:spacing w:val="-4"/>
          <w:sz w:val="32"/>
          <w:szCs w:val="32"/>
        </w:rPr>
        <w:t xml:space="preserve"> 288 </w:t>
      </w:r>
      <w:r w:rsidRPr="002F5534">
        <w:rPr>
          <w:rFonts w:ascii="Angsana New" w:hAnsi="Angsana New"/>
          <w:spacing w:val="-4"/>
          <w:sz w:val="32"/>
          <w:szCs w:val="32"/>
          <w:cs/>
        </w:rPr>
        <w:t>ล้านบาท</w:t>
      </w:r>
      <w:r w:rsidRPr="002F5534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2F5534">
        <w:rPr>
          <w:rFonts w:ascii="Angsana New" w:hAnsi="Angsana New"/>
          <w:spacing w:val="-4"/>
          <w:sz w:val="32"/>
          <w:szCs w:val="32"/>
          <w:cs/>
        </w:rPr>
        <w:t>(หุ้นสามัญ</w:t>
      </w:r>
      <w:r w:rsidRPr="002F5534">
        <w:rPr>
          <w:rFonts w:ascii="Angsana New" w:hAnsi="Angsana New"/>
          <w:spacing w:val="-4"/>
          <w:sz w:val="32"/>
          <w:szCs w:val="32"/>
        </w:rPr>
        <w:t xml:space="preserve"> 576 </w:t>
      </w:r>
      <w:r w:rsidRPr="002F5534">
        <w:rPr>
          <w:rFonts w:ascii="Angsana New" w:hAnsi="Angsana New"/>
          <w:spacing w:val="-4"/>
          <w:sz w:val="32"/>
          <w:szCs w:val="32"/>
          <w:cs/>
        </w:rPr>
        <w:t>ล้านหุ้น มูลค่าหุ้นละ</w:t>
      </w:r>
      <w:r w:rsidRPr="002F5534">
        <w:rPr>
          <w:rFonts w:ascii="Angsana New" w:hAnsi="Angsana New"/>
          <w:spacing w:val="-4"/>
          <w:sz w:val="32"/>
          <w:szCs w:val="32"/>
        </w:rPr>
        <w:t xml:space="preserve"> 0.5 </w:t>
      </w:r>
      <w:r w:rsidRPr="002F5534">
        <w:rPr>
          <w:rFonts w:ascii="Angsana New" w:hAnsi="Angsana New"/>
          <w:spacing w:val="-4"/>
          <w:sz w:val="32"/>
          <w:szCs w:val="32"/>
          <w:cs/>
        </w:rPr>
        <w:t>บาท) เป็นจำนวน</w:t>
      </w:r>
      <w:r w:rsidRPr="002F5534">
        <w:rPr>
          <w:rFonts w:ascii="Angsana New" w:hAnsi="Angsana New"/>
          <w:spacing w:val="-4"/>
          <w:sz w:val="32"/>
          <w:szCs w:val="32"/>
        </w:rPr>
        <w:t xml:space="preserve"> 320 </w:t>
      </w:r>
      <w:r w:rsidRPr="002F5534">
        <w:rPr>
          <w:rFonts w:ascii="Angsana New" w:hAnsi="Angsana New"/>
          <w:spacing w:val="-4"/>
          <w:sz w:val="32"/>
          <w:szCs w:val="32"/>
          <w:cs/>
        </w:rPr>
        <w:t>ล้านบาท</w:t>
      </w:r>
      <w:r w:rsidRPr="002F5534">
        <w:rPr>
          <w:rFonts w:ascii="Angsana New" w:hAnsi="Angsana New"/>
          <w:sz w:val="32"/>
          <w:szCs w:val="32"/>
          <w:cs/>
        </w:rPr>
        <w:t xml:space="preserve"> (หุ้นสามัญ</w:t>
      </w:r>
      <w:r w:rsidRPr="002F5534">
        <w:rPr>
          <w:rFonts w:ascii="Angsana New" w:hAnsi="Angsana New"/>
          <w:sz w:val="32"/>
          <w:szCs w:val="32"/>
        </w:rPr>
        <w:t xml:space="preserve"> 640 </w:t>
      </w:r>
      <w:r w:rsidRPr="002F5534">
        <w:rPr>
          <w:rFonts w:ascii="Angsana New" w:hAnsi="Angsana New"/>
          <w:sz w:val="32"/>
          <w:szCs w:val="32"/>
          <w:cs/>
        </w:rPr>
        <w:t>ล้านหุ้น มูลค่าหุ้นละ</w:t>
      </w:r>
      <w:r w:rsidRPr="002F5534">
        <w:rPr>
          <w:rFonts w:ascii="Angsana New" w:hAnsi="Angsana New"/>
          <w:sz w:val="32"/>
          <w:szCs w:val="32"/>
        </w:rPr>
        <w:t xml:space="preserve"> 0.5 </w:t>
      </w:r>
      <w:r w:rsidRPr="002F5534">
        <w:rPr>
          <w:rFonts w:ascii="Angsana New" w:hAnsi="Angsana New"/>
          <w:sz w:val="32"/>
          <w:szCs w:val="32"/>
          <w:cs/>
        </w:rPr>
        <w:t>บาท) กับกระทรวงพาณิชย์เมื่อวันที่</w:t>
      </w:r>
      <w:r w:rsidRPr="002F5534">
        <w:rPr>
          <w:rFonts w:ascii="Angsana New" w:hAnsi="Angsana New"/>
          <w:sz w:val="32"/>
          <w:szCs w:val="32"/>
        </w:rPr>
        <w:t> 21</w:t>
      </w:r>
      <w:r w:rsidRPr="002F5534">
        <w:rPr>
          <w:rFonts w:ascii="Angsana New" w:hAnsi="Angsana New" w:hint="cs"/>
          <w:sz w:val="32"/>
          <w:szCs w:val="32"/>
          <w:cs/>
        </w:rPr>
        <w:t xml:space="preserve"> กันยายน</w:t>
      </w:r>
      <w:r w:rsidRPr="002F5534">
        <w:rPr>
          <w:rFonts w:ascii="Angsana New" w:hAnsi="Angsana New"/>
          <w:sz w:val="32"/>
          <w:szCs w:val="32"/>
        </w:rPr>
        <w:t xml:space="preserve"> 2566 </w:t>
      </w:r>
      <w:r w:rsidRPr="002F5534">
        <w:rPr>
          <w:rFonts w:ascii="Angsana New" w:hAnsi="Angsana New"/>
          <w:sz w:val="32"/>
          <w:szCs w:val="32"/>
          <w:cs/>
        </w:rPr>
        <w:t>และ</w:t>
      </w:r>
      <w:r w:rsidRPr="002F5534">
        <w:rPr>
          <w:rFonts w:ascii="Angsana New" w:hAnsi="Angsana New"/>
          <w:sz w:val="32"/>
          <w:szCs w:val="32"/>
        </w:rPr>
        <w:t xml:space="preserve">          </w:t>
      </w:r>
      <w:r w:rsidRPr="002F5534">
        <w:rPr>
          <w:rFonts w:ascii="Angsana New" w:hAnsi="Angsana New"/>
          <w:sz w:val="32"/>
          <w:szCs w:val="32"/>
          <w:cs/>
        </w:rPr>
        <w:t>ตลาดหลักทรัพย์แห่งประเทศไทยได้รับหุ้นสามัญจำนวน</w:t>
      </w:r>
      <w:r w:rsidRPr="002F5534">
        <w:rPr>
          <w:rFonts w:ascii="Angsana New" w:hAnsi="Angsana New"/>
          <w:sz w:val="32"/>
          <w:szCs w:val="32"/>
        </w:rPr>
        <w:t xml:space="preserve"> 640 </w:t>
      </w:r>
      <w:r w:rsidRPr="002F5534">
        <w:rPr>
          <w:rFonts w:ascii="Angsana New" w:hAnsi="Angsana New"/>
          <w:sz w:val="32"/>
          <w:szCs w:val="32"/>
          <w:cs/>
        </w:rPr>
        <w:t>ล้านหุ้น มูลค่าที่ตราไว้หุ้นละ</w:t>
      </w:r>
      <w:r w:rsidRPr="002F5534">
        <w:rPr>
          <w:rFonts w:ascii="Angsana New" w:hAnsi="Angsana New"/>
          <w:sz w:val="32"/>
          <w:szCs w:val="32"/>
        </w:rPr>
        <w:t xml:space="preserve"> 0.5 </w:t>
      </w:r>
      <w:r w:rsidRPr="002F5534">
        <w:rPr>
          <w:rFonts w:ascii="Angsana New" w:hAnsi="Angsana New"/>
          <w:sz w:val="32"/>
          <w:szCs w:val="32"/>
          <w:cs/>
        </w:rPr>
        <w:t xml:space="preserve">บาท </w:t>
      </w:r>
      <w:r w:rsidRPr="002F5534">
        <w:rPr>
          <w:rFonts w:ascii="Angsana New" w:hAnsi="Angsana New"/>
          <w:spacing w:val="-4"/>
          <w:sz w:val="32"/>
          <w:szCs w:val="32"/>
          <w:cs/>
        </w:rPr>
        <w:t>เป็นหลักทรัพย์จดทะเบียนและเริ่มทำการซื้อขายเมื่อวันที่</w:t>
      </w:r>
      <w:r w:rsidRPr="002F5534">
        <w:rPr>
          <w:rFonts w:ascii="Angsana New" w:hAnsi="Angsana New"/>
          <w:spacing w:val="-4"/>
          <w:sz w:val="32"/>
          <w:szCs w:val="32"/>
        </w:rPr>
        <w:t> 26</w:t>
      </w:r>
      <w:r w:rsidRPr="002F5534">
        <w:rPr>
          <w:rFonts w:ascii="Angsana New" w:hAnsi="Angsana New" w:hint="cs"/>
          <w:spacing w:val="-4"/>
          <w:sz w:val="32"/>
          <w:szCs w:val="32"/>
          <w:cs/>
        </w:rPr>
        <w:t xml:space="preserve"> กันยายน</w:t>
      </w:r>
      <w:r w:rsidRPr="002F5534">
        <w:rPr>
          <w:rFonts w:ascii="Angsana New" w:hAnsi="Angsana New"/>
          <w:spacing w:val="-4"/>
          <w:sz w:val="32"/>
          <w:szCs w:val="32"/>
        </w:rPr>
        <w:t xml:space="preserve"> 2566 </w:t>
      </w:r>
      <w:r w:rsidRPr="002F5534">
        <w:rPr>
          <w:rFonts w:ascii="Angsana New" w:hAnsi="Angsana New"/>
          <w:spacing w:val="-4"/>
          <w:sz w:val="32"/>
          <w:szCs w:val="32"/>
          <w:cs/>
        </w:rPr>
        <w:t>ทั้งนี้ ในการเสนอขายหุ้นสามัญ</w:t>
      </w:r>
      <w:r w:rsidR="00ED6DEB">
        <w:rPr>
          <w:rFonts w:ascii="Angsana New" w:hAnsi="Angsana New" w:hint="cs"/>
          <w:spacing w:val="-4"/>
          <w:sz w:val="32"/>
          <w:szCs w:val="32"/>
          <w:cs/>
        </w:rPr>
        <w:t xml:space="preserve">          </w:t>
      </w:r>
      <w:r w:rsidRPr="002F5534">
        <w:rPr>
          <w:rFonts w:ascii="Angsana New" w:hAnsi="Angsana New"/>
          <w:spacing w:val="-6"/>
          <w:sz w:val="32"/>
          <w:szCs w:val="32"/>
          <w:cs/>
        </w:rPr>
        <w:t>เพิ่มทุนดังกล่าว บริษัทฯมีค่าใช้จ่ายที่เกี่ยวข้องโดยตรงจำนวน</w:t>
      </w:r>
      <w:r w:rsidRPr="002F5534">
        <w:rPr>
          <w:rFonts w:ascii="Angsana New" w:hAnsi="Angsana New"/>
          <w:spacing w:val="-6"/>
          <w:sz w:val="32"/>
          <w:szCs w:val="32"/>
        </w:rPr>
        <w:t xml:space="preserve"> 21 </w:t>
      </w:r>
      <w:r w:rsidRPr="002F5534">
        <w:rPr>
          <w:rFonts w:ascii="Angsana New" w:hAnsi="Angsana New"/>
          <w:spacing w:val="-6"/>
          <w:sz w:val="32"/>
          <w:szCs w:val="32"/>
          <w:cs/>
        </w:rPr>
        <w:t>ล้านบาท ซึ่งบริษัทฯได้บันทึกหักกับส่วนเกิน</w:t>
      </w:r>
      <w:r w:rsidRPr="002F5534">
        <w:rPr>
          <w:rFonts w:ascii="Angsana New" w:hAnsi="Angsana New"/>
          <w:sz w:val="32"/>
          <w:szCs w:val="32"/>
          <w:cs/>
        </w:rPr>
        <w:t>มูลค่าหุ้นสามัญ ทำให้</w:t>
      </w:r>
      <w:r w:rsidRPr="002F5534">
        <w:rPr>
          <w:rFonts w:ascii="Angsana New" w:hAnsi="Angsana New"/>
          <w:sz w:val="32"/>
          <w:szCs w:val="32"/>
        </w:rPr>
        <w:t xml:space="preserve"> </w:t>
      </w:r>
      <w:r w:rsidRPr="002F5534">
        <w:rPr>
          <w:rFonts w:ascii="Angsana New" w:hAnsi="Angsana New"/>
          <w:sz w:val="32"/>
          <w:szCs w:val="32"/>
          <w:cs/>
        </w:rPr>
        <w:t>ณ วันที่</w:t>
      </w:r>
      <w:r w:rsidRPr="002F5534">
        <w:rPr>
          <w:rFonts w:ascii="Angsana New" w:hAnsi="Angsana New" w:hint="cs"/>
          <w:sz w:val="32"/>
          <w:szCs w:val="32"/>
          <w:cs/>
        </w:rPr>
        <w:t xml:space="preserve"> </w:t>
      </w:r>
      <w:r w:rsidR="00ED6DEB">
        <w:rPr>
          <w:rFonts w:ascii="Angsana New" w:hAnsi="Angsana New"/>
          <w:sz w:val="32"/>
          <w:szCs w:val="32"/>
        </w:rPr>
        <w:t xml:space="preserve">31 </w:t>
      </w:r>
      <w:r w:rsidR="00ED6DEB">
        <w:rPr>
          <w:rFonts w:ascii="Angsana New" w:hAnsi="Angsana New" w:hint="cs"/>
          <w:sz w:val="32"/>
          <w:szCs w:val="32"/>
          <w:cs/>
        </w:rPr>
        <w:t>ธันวาคม</w:t>
      </w:r>
      <w:r w:rsidRPr="002F5534">
        <w:rPr>
          <w:rFonts w:ascii="Angsana New" w:hAnsi="Angsana New"/>
          <w:sz w:val="32"/>
          <w:szCs w:val="32"/>
        </w:rPr>
        <w:t xml:space="preserve"> 2566 </w:t>
      </w:r>
      <w:r w:rsidRPr="002F5534">
        <w:rPr>
          <w:rFonts w:ascii="Angsana New" w:hAnsi="Angsana New"/>
          <w:sz w:val="32"/>
          <w:szCs w:val="32"/>
          <w:cs/>
        </w:rPr>
        <w:t xml:space="preserve">บริษัทฯมีส่วนเกินมูลค่าหุ้นสามัญจำนวน </w:t>
      </w:r>
      <w:r w:rsidRPr="002F5534">
        <w:rPr>
          <w:rFonts w:ascii="Angsana New" w:hAnsi="Angsana New"/>
          <w:sz w:val="32"/>
          <w:szCs w:val="32"/>
        </w:rPr>
        <w:t>1,163</w:t>
      </w:r>
      <w:r w:rsidRPr="002F5534">
        <w:rPr>
          <w:rFonts w:ascii="Angsana New" w:hAnsi="Angsana New"/>
          <w:sz w:val="32"/>
          <w:szCs w:val="32"/>
          <w:cs/>
        </w:rPr>
        <w:t xml:space="preserve"> ล้านบาท</w:t>
      </w:r>
    </w:p>
    <w:p w14:paraId="56FF56BF" w14:textId="4AC2105E" w:rsidR="008E1DAF" w:rsidRPr="002F5534" w:rsidRDefault="009E6086" w:rsidP="00155717">
      <w:pPr>
        <w:tabs>
          <w:tab w:val="left" w:pos="1440"/>
        </w:tabs>
        <w:spacing w:before="120" w:after="120" w:line="40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2F5534">
        <w:rPr>
          <w:rFonts w:ascii="Angsana New" w:hAnsi="Angsana New"/>
          <w:b/>
          <w:bCs/>
          <w:sz w:val="32"/>
          <w:szCs w:val="32"/>
        </w:rPr>
        <w:t>19</w:t>
      </w:r>
      <w:r w:rsidR="00233EA1" w:rsidRPr="002F5534">
        <w:rPr>
          <w:rFonts w:ascii="Angsana New" w:hAnsi="Angsana New"/>
          <w:b/>
          <w:bCs/>
          <w:sz w:val="32"/>
          <w:szCs w:val="32"/>
          <w:cs/>
        </w:rPr>
        <w:t>.</w:t>
      </w:r>
      <w:r w:rsidR="00233EA1" w:rsidRPr="002F5534">
        <w:rPr>
          <w:rFonts w:ascii="Angsana New" w:hAnsi="Angsana New"/>
          <w:b/>
          <w:bCs/>
          <w:sz w:val="32"/>
          <w:szCs w:val="32"/>
        </w:rPr>
        <w:tab/>
      </w:r>
      <w:r w:rsidR="008E1DAF" w:rsidRPr="002F5534">
        <w:rPr>
          <w:rFonts w:ascii="Angsana New" w:hAnsi="Angsana New"/>
          <w:b/>
          <w:bCs/>
          <w:sz w:val="32"/>
          <w:szCs w:val="32"/>
          <w:cs/>
        </w:rPr>
        <w:t>สำรองตามกฎหมาย</w:t>
      </w:r>
    </w:p>
    <w:p w14:paraId="1CAFC949" w14:textId="4524D28C" w:rsidR="002478B7" w:rsidRPr="002F5534" w:rsidRDefault="008E1DAF" w:rsidP="00155717">
      <w:pPr>
        <w:tabs>
          <w:tab w:val="left" w:pos="600"/>
        </w:tabs>
        <w:spacing w:before="120" w:after="120" w:line="400" w:lineRule="exact"/>
        <w:ind w:left="540" w:hanging="535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</w:rPr>
        <w:tab/>
      </w:r>
      <w:r w:rsidR="002478B7" w:rsidRPr="002F5534">
        <w:rPr>
          <w:rFonts w:ascii="Angsana New" w:hAnsi="Angsana New"/>
          <w:sz w:val="32"/>
          <w:szCs w:val="32"/>
          <w:cs/>
        </w:rPr>
        <w:t>ภายใต้บทบัญญัติของมาตรา</w:t>
      </w:r>
      <w:r w:rsidR="002478B7" w:rsidRPr="002F5534">
        <w:rPr>
          <w:rFonts w:ascii="Angsana New" w:hAnsi="Angsana New"/>
          <w:sz w:val="32"/>
          <w:szCs w:val="32"/>
        </w:rPr>
        <w:t> 116 </w:t>
      </w:r>
      <w:r w:rsidR="002478B7" w:rsidRPr="002F5534">
        <w:rPr>
          <w:rFonts w:ascii="Angsana New" w:hAnsi="Angsana New"/>
          <w:sz w:val="32"/>
          <w:szCs w:val="32"/>
          <w:cs/>
        </w:rPr>
        <w:t>แห่งพระราชบัญญัติบริษัทมหาชนจำกัด พ.ศ.</w:t>
      </w:r>
      <w:r w:rsidR="002478B7" w:rsidRPr="002F5534">
        <w:rPr>
          <w:rFonts w:ascii="Angsana New" w:hAnsi="Angsana New"/>
          <w:sz w:val="32"/>
          <w:szCs w:val="32"/>
        </w:rPr>
        <w:t> 2535 </w:t>
      </w:r>
      <w:r w:rsidR="002478B7" w:rsidRPr="002F5534">
        <w:rPr>
          <w:rFonts w:ascii="Angsana New" w:hAnsi="Angsana New"/>
          <w:sz w:val="32"/>
          <w:szCs w:val="32"/>
          <w:cs/>
        </w:rPr>
        <w:t>บริษัทฯต้องจัดสรรกำไรสุทธิประจำปีส่วนหนึ่งไว้เป็นทุนสำรองไม่น้อยกว่าร้อยละ</w:t>
      </w:r>
      <w:r w:rsidR="002478B7" w:rsidRPr="002F5534">
        <w:rPr>
          <w:rFonts w:ascii="Angsana New" w:hAnsi="Angsana New"/>
          <w:sz w:val="32"/>
          <w:szCs w:val="32"/>
        </w:rPr>
        <w:t> 5 </w:t>
      </w:r>
      <w:r w:rsidR="002478B7" w:rsidRPr="002F5534">
        <w:rPr>
          <w:rFonts w:ascii="Angsana New" w:hAnsi="Angsana New"/>
          <w:sz w:val="32"/>
          <w:szCs w:val="32"/>
          <w:cs/>
        </w:rPr>
        <w:t>ของกำไรสุทธิประจำปีหักด้วยยอดขาดทุนสะสมยกมา (ถ้ามี) จนกว่าทุนสำรองนี้จะมีจำนวนไม่น้อยกว่าร้อยละ</w:t>
      </w:r>
      <w:r w:rsidR="002478B7" w:rsidRPr="002F5534">
        <w:rPr>
          <w:rFonts w:ascii="Angsana New" w:hAnsi="Angsana New"/>
          <w:sz w:val="32"/>
          <w:szCs w:val="32"/>
        </w:rPr>
        <w:t> 10 </w:t>
      </w:r>
      <w:r w:rsidR="002478B7" w:rsidRPr="002F5534">
        <w:rPr>
          <w:rFonts w:ascii="Angsana New" w:hAnsi="Angsana New"/>
          <w:sz w:val="32"/>
          <w:szCs w:val="32"/>
          <w:cs/>
        </w:rPr>
        <w:t>ของทุนจดทะเบียน</w:t>
      </w:r>
      <w:r w:rsidR="002478B7" w:rsidRPr="002F5534">
        <w:rPr>
          <w:rFonts w:ascii="Angsana New" w:hAnsi="Angsana New"/>
          <w:sz w:val="32"/>
          <w:szCs w:val="32"/>
        </w:rPr>
        <w:t> </w:t>
      </w:r>
      <w:r w:rsidR="002478B7" w:rsidRPr="002F5534">
        <w:rPr>
          <w:rFonts w:ascii="Angsana New" w:hAnsi="Angsana New"/>
          <w:sz w:val="32"/>
          <w:szCs w:val="32"/>
          <w:cs/>
        </w:rPr>
        <w:t>สำรองตามกฎหมายดังกล่าวไม่สามารถนำไปจ่ายเงินปันผลได้</w:t>
      </w:r>
      <w:r w:rsidR="002478B7" w:rsidRPr="002F5534">
        <w:rPr>
          <w:rFonts w:ascii="Angsana New" w:hAnsi="Angsana New"/>
          <w:sz w:val="32"/>
          <w:szCs w:val="32"/>
        </w:rPr>
        <w:t> </w:t>
      </w:r>
      <w:r w:rsidR="002478B7" w:rsidRPr="002F5534">
        <w:rPr>
          <w:rFonts w:ascii="Angsana New" w:hAnsi="Angsana New"/>
          <w:sz w:val="32"/>
          <w:szCs w:val="32"/>
          <w:cs/>
        </w:rPr>
        <w:t>ใน</w:t>
      </w:r>
      <w:r w:rsidR="00DF5E8F" w:rsidRPr="002F5534">
        <w:rPr>
          <w:rFonts w:ascii="Angsana New" w:hAnsi="Angsana New" w:hint="cs"/>
          <w:sz w:val="32"/>
          <w:szCs w:val="32"/>
          <w:cs/>
        </w:rPr>
        <w:t>ปัจจุบัน</w:t>
      </w:r>
      <w:r w:rsidR="002478B7" w:rsidRPr="002F5534">
        <w:rPr>
          <w:rFonts w:ascii="Angsana New" w:hAnsi="Angsana New"/>
          <w:sz w:val="32"/>
          <w:szCs w:val="32"/>
        </w:rPr>
        <w:t> </w:t>
      </w:r>
      <w:r w:rsidR="002478B7" w:rsidRPr="002F5534">
        <w:rPr>
          <w:rFonts w:ascii="Angsana New" w:hAnsi="Angsana New"/>
          <w:sz w:val="32"/>
          <w:szCs w:val="32"/>
          <w:cs/>
        </w:rPr>
        <w:t>บริษัทฯ</w:t>
      </w:r>
      <w:r w:rsidR="00DF5E8F" w:rsidRPr="002F5534">
        <w:rPr>
          <w:rFonts w:ascii="Angsana New" w:hAnsi="Angsana New" w:hint="cs"/>
          <w:sz w:val="32"/>
          <w:szCs w:val="32"/>
          <w:cs/>
        </w:rPr>
        <w:t>ได้จัดสรร</w:t>
      </w:r>
      <w:r w:rsidR="002478B7" w:rsidRPr="002F5534">
        <w:rPr>
          <w:rFonts w:ascii="Angsana New" w:hAnsi="Angsana New"/>
          <w:sz w:val="32"/>
          <w:szCs w:val="32"/>
          <w:cs/>
        </w:rPr>
        <w:t>สำรองตามกฎหมาย</w:t>
      </w:r>
      <w:r w:rsidR="00DF5E8F" w:rsidRPr="002F5534">
        <w:rPr>
          <w:rFonts w:ascii="Angsana New" w:hAnsi="Angsana New" w:hint="cs"/>
          <w:sz w:val="32"/>
          <w:szCs w:val="32"/>
          <w:cs/>
        </w:rPr>
        <w:t>ไว้ครบถ้วนแล้ว</w:t>
      </w:r>
      <w:r w:rsidR="002478B7" w:rsidRPr="002F5534">
        <w:rPr>
          <w:rFonts w:ascii="Angsana New" w:hAnsi="Angsana New"/>
          <w:sz w:val="32"/>
          <w:szCs w:val="32"/>
        </w:rPr>
        <w:t> </w:t>
      </w:r>
      <w:r w:rsidR="002478B7" w:rsidRPr="002F5534">
        <w:rPr>
          <w:rFonts w:ascii="Angsana New" w:hAnsi="Angsana New"/>
          <w:sz w:val="32"/>
          <w:szCs w:val="32"/>
          <w:cs/>
        </w:rPr>
        <w:t xml:space="preserve"> </w:t>
      </w:r>
    </w:p>
    <w:p w14:paraId="482CB36E" w14:textId="1BA289AA" w:rsidR="00155717" w:rsidRPr="002F5534" w:rsidRDefault="009E6086" w:rsidP="00155717">
      <w:pPr>
        <w:tabs>
          <w:tab w:val="right" w:pos="7200"/>
          <w:tab w:val="right" w:pos="8540"/>
        </w:tabs>
        <w:spacing w:before="120" w:after="120" w:line="40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2F5534">
        <w:rPr>
          <w:rFonts w:ascii="Angsana New" w:hAnsi="Angsana New"/>
          <w:b/>
          <w:bCs/>
          <w:sz w:val="32"/>
          <w:szCs w:val="32"/>
        </w:rPr>
        <w:t>20</w:t>
      </w:r>
      <w:r w:rsidR="00155717" w:rsidRPr="002F5534">
        <w:rPr>
          <w:rFonts w:ascii="Angsana New" w:hAnsi="Angsana New"/>
          <w:b/>
          <w:bCs/>
          <w:sz w:val="32"/>
          <w:szCs w:val="32"/>
        </w:rPr>
        <w:t xml:space="preserve">. </w:t>
      </w:r>
      <w:r w:rsidR="00155717" w:rsidRPr="002F5534">
        <w:rPr>
          <w:rFonts w:ascii="Angsana New" w:hAnsi="Angsana New"/>
          <w:b/>
          <w:bCs/>
          <w:sz w:val="32"/>
          <w:szCs w:val="32"/>
        </w:rPr>
        <w:tab/>
      </w:r>
      <w:r w:rsidR="00155717" w:rsidRPr="002F5534">
        <w:rPr>
          <w:rFonts w:ascii="Angsana New" w:hAnsi="Angsana New" w:hint="cs"/>
          <w:b/>
          <w:bCs/>
          <w:sz w:val="32"/>
          <w:szCs w:val="32"/>
          <w:cs/>
        </w:rPr>
        <w:t>รายได้จากสัญญาที่ทำกับลูกค้า</w:t>
      </w: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84"/>
        <w:gridCol w:w="1321"/>
        <w:gridCol w:w="1322"/>
        <w:gridCol w:w="1321"/>
        <w:gridCol w:w="1322"/>
      </w:tblGrid>
      <w:tr w:rsidR="00155717" w:rsidRPr="002F5534" w14:paraId="69DC560E" w14:textId="77777777" w:rsidTr="00155717">
        <w:tc>
          <w:tcPr>
            <w:tcW w:w="3984" w:type="dxa"/>
            <w:vAlign w:val="bottom"/>
          </w:tcPr>
          <w:p w14:paraId="75EC53E2" w14:textId="77777777" w:rsidR="00155717" w:rsidRPr="002F5534" w:rsidRDefault="00155717" w:rsidP="00155717">
            <w:pPr>
              <w:spacing w:line="400" w:lineRule="exact"/>
              <w:ind w:right="-36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5286" w:type="dxa"/>
            <w:gridSpan w:val="4"/>
            <w:vAlign w:val="bottom"/>
          </w:tcPr>
          <w:p w14:paraId="065AF101" w14:textId="77777777" w:rsidR="00155717" w:rsidRPr="002F5534" w:rsidRDefault="00155717" w:rsidP="00155717">
            <w:pPr>
              <w:spacing w:line="400" w:lineRule="exact"/>
              <w:ind w:right="-14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2F5534">
              <w:rPr>
                <w:rFonts w:ascii="Angsana New" w:hAnsi="Angsana New"/>
                <w:sz w:val="32"/>
                <w:szCs w:val="32"/>
              </w:rPr>
              <w:t>(</w:t>
            </w:r>
            <w:r w:rsidRPr="002F5534">
              <w:rPr>
                <w:rFonts w:ascii="Angsana New" w:hAnsi="Angsana New"/>
                <w:sz w:val="32"/>
                <w:szCs w:val="32"/>
                <w:cs/>
              </w:rPr>
              <w:t>หน่วย</w:t>
            </w:r>
            <w:r w:rsidRPr="002F5534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2F5534">
              <w:rPr>
                <w:rFonts w:ascii="Angsana New" w:hAnsi="Angsana New"/>
                <w:sz w:val="32"/>
                <w:szCs w:val="32"/>
                <w:cs/>
              </w:rPr>
              <w:t>พันบาท</w:t>
            </w:r>
            <w:r w:rsidRPr="002F5534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155717" w:rsidRPr="002F5534" w14:paraId="5C485292" w14:textId="77777777" w:rsidTr="00155717">
        <w:tc>
          <w:tcPr>
            <w:tcW w:w="3984" w:type="dxa"/>
            <w:vAlign w:val="bottom"/>
          </w:tcPr>
          <w:p w14:paraId="44DE34BF" w14:textId="77777777" w:rsidR="00155717" w:rsidRPr="002F5534" w:rsidRDefault="00155717" w:rsidP="00155717">
            <w:pPr>
              <w:spacing w:line="400" w:lineRule="exact"/>
              <w:ind w:left="163" w:right="-36" w:hanging="18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643" w:type="dxa"/>
            <w:gridSpan w:val="2"/>
            <w:vAlign w:val="bottom"/>
          </w:tcPr>
          <w:p w14:paraId="1B9A5F2D" w14:textId="77777777" w:rsidR="00155717" w:rsidRPr="002F5534" w:rsidRDefault="00155717" w:rsidP="00155717">
            <w:pPr>
              <w:pBdr>
                <w:bottom w:val="single" w:sz="6" w:space="1" w:color="auto"/>
              </w:pBdr>
              <w:spacing w:line="400" w:lineRule="exact"/>
              <w:ind w:right="-14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2F5534">
              <w:rPr>
                <w:rFonts w:ascii="Angsana New" w:hAnsi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643" w:type="dxa"/>
            <w:gridSpan w:val="2"/>
            <w:vAlign w:val="bottom"/>
          </w:tcPr>
          <w:p w14:paraId="0C420862" w14:textId="77777777" w:rsidR="00155717" w:rsidRPr="002F5534" w:rsidRDefault="00155717" w:rsidP="00155717">
            <w:pPr>
              <w:pBdr>
                <w:bottom w:val="single" w:sz="6" w:space="1" w:color="auto"/>
              </w:pBdr>
              <w:spacing w:line="400" w:lineRule="exact"/>
              <w:ind w:right="-14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2F5534">
              <w:rPr>
                <w:rFonts w:ascii="Angsana New" w:hAnsi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155717" w:rsidRPr="002F5534" w14:paraId="7161ACCB" w14:textId="77777777" w:rsidTr="00155717">
        <w:tc>
          <w:tcPr>
            <w:tcW w:w="3984" w:type="dxa"/>
            <w:vAlign w:val="bottom"/>
          </w:tcPr>
          <w:p w14:paraId="5D948301" w14:textId="77777777" w:rsidR="00155717" w:rsidRPr="002F5534" w:rsidRDefault="00155717" w:rsidP="00155717">
            <w:pPr>
              <w:spacing w:line="400" w:lineRule="exact"/>
              <w:ind w:left="163" w:right="-36" w:hanging="180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21" w:type="dxa"/>
            <w:vAlign w:val="bottom"/>
          </w:tcPr>
          <w:p w14:paraId="2572A0A5" w14:textId="77777777" w:rsidR="00155717" w:rsidRPr="002F5534" w:rsidRDefault="00155717" w:rsidP="00155717">
            <w:pPr>
              <w:spacing w:line="400" w:lineRule="exact"/>
              <w:ind w:right="-14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2F5534">
              <w:rPr>
                <w:rFonts w:ascii="Angsana New" w:hAnsi="Angsana New"/>
                <w:sz w:val="32"/>
                <w:szCs w:val="32"/>
                <w:u w:val="single"/>
              </w:rPr>
              <w:t>2566</w:t>
            </w:r>
          </w:p>
        </w:tc>
        <w:tc>
          <w:tcPr>
            <w:tcW w:w="1322" w:type="dxa"/>
            <w:vAlign w:val="bottom"/>
          </w:tcPr>
          <w:p w14:paraId="3989A745" w14:textId="77777777" w:rsidR="00155717" w:rsidRPr="002F5534" w:rsidRDefault="00155717" w:rsidP="00155717">
            <w:pPr>
              <w:spacing w:line="400" w:lineRule="exact"/>
              <w:ind w:right="-14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2F5534">
              <w:rPr>
                <w:rFonts w:ascii="Angsana New" w:hAnsi="Angsana New"/>
                <w:sz w:val="32"/>
                <w:szCs w:val="32"/>
                <w:u w:val="single"/>
              </w:rPr>
              <w:t>2565</w:t>
            </w:r>
          </w:p>
        </w:tc>
        <w:tc>
          <w:tcPr>
            <w:tcW w:w="1321" w:type="dxa"/>
            <w:vAlign w:val="bottom"/>
          </w:tcPr>
          <w:p w14:paraId="70E2C6EC" w14:textId="77777777" w:rsidR="00155717" w:rsidRPr="002F5534" w:rsidRDefault="00155717" w:rsidP="00155717">
            <w:pPr>
              <w:spacing w:line="400" w:lineRule="exact"/>
              <w:ind w:right="-14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2F5534">
              <w:rPr>
                <w:rFonts w:ascii="Angsana New" w:hAnsi="Angsana New"/>
                <w:sz w:val="32"/>
                <w:szCs w:val="32"/>
                <w:u w:val="single"/>
              </w:rPr>
              <w:t>2566</w:t>
            </w:r>
          </w:p>
        </w:tc>
        <w:tc>
          <w:tcPr>
            <w:tcW w:w="1322" w:type="dxa"/>
            <w:vAlign w:val="bottom"/>
          </w:tcPr>
          <w:p w14:paraId="46F6492A" w14:textId="77777777" w:rsidR="00155717" w:rsidRPr="002F5534" w:rsidRDefault="00155717" w:rsidP="00155717">
            <w:pPr>
              <w:spacing w:line="400" w:lineRule="exact"/>
              <w:ind w:right="-14"/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2F5534">
              <w:rPr>
                <w:rFonts w:ascii="Angsana New" w:hAnsi="Angsana New"/>
                <w:sz w:val="32"/>
                <w:szCs w:val="32"/>
                <w:u w:val="single"/>
              </w:rPr>
              <w:t>2565</w:t>
            </w:r>
          </w:p>
        </w:tc>
      </w:tr>
      <w:tr w:rsidR="00155717" w:rsidRPr="002F5534" w14:paraId="3FBAA8FC" w14:textId="77777777" w:rsidTr="00155717">
        <w:trPr>
          <w:trHeight w:val="70"/>
        </w:trPr>
        <w:tc>
          <w:tcPr>
            <w:tcW w:w="3984" w:type="dxa"/>
            <w:vAlign w:val="bottom"/>
          </w:tcPr>
          <w:p w14:paraId="4B2ECE19" w14:textId="77777777" w:rsidR="00155717" w:rsidRPr="002F5534" w:rsidRDefault="00155717" w:rsidP="00155717">
            <w:pPr>
              <w:spacing w:line="400" w:lineRule="exact"/>
              <w:ind w:left="163" w:right="-36" w:hanging="180"/>
              <w:rPr>
                <w:rFonts w:ascii="Angsana New" w:hAnsi="Angsana New"/>
                <w:sz w:val="32"/>
                <w:szCs w:val="32"/>
                <w:cs/>
              </w:rPr>
            </w:pPr>
            <w:r w:rsidRPr="002F5534">
              <w:rPr>
                <w:rFonts w:ascii="Angsana New" w:hAnsi="Angsana New" w:hint="cs"/>
                <w:sz w:val="32"/>
                <w:szCs w:val="32"/>
                <w:cs/>
              </w:rPr>
              <w:t>รายได้จากการบริการ</w:t>
            </w:r>
          </w:p>
        </w:tc>
        <w:tc>
          <w:tcPr>
            <w:tcW w:w="1321" w:type="dxa"/>
            <w:shd w:val="clear" w:color="auto" w:fill="auto"/>
            <w:vAlign w:val="bottom"/>
          </w:tcPr>
          <w:p w14:paraId="5DA573B7" w14:textId="77777777" w:rsidR="00155717" w:rsidRPr="002F5534" w:rsidRDefault="00155717" w:rsidP="00155717">
            <w:pPr>
              <w:pStyle w:val="BodyTextIndent"/>
              <w:tabs>
                <w:tab w:val="decimal" w:pos="975"/>
              </w:tabs>
              <w:spacing w:after="0" w:line="400" w:lineRule="exact"/>
              <w:ind w:left="0"/>
              <w:rPr>
                <w:rFonts w:ascii="Angsana New" w:hAnsi="Angsana New"/>
                <w:sz w:val="32"/>
                <w:szCs w:val="32"/>
              </w:rPr>
            </w:pPr>
            <w:r w:rsidRPr="002F5534">
              <w:rPr>
                <w:rFonts w:ascii="Angsana New" w:hAnsi="Angsana New"/>
                <w:sz w:val="32"/>
                <w:szCs w:val="32"/>
              </w:rPr>
              <w:t>1,501,297</w:t>
            </w:r>
          </w:p>
        </w:tc>
        <w:tc>
          <w:tcPr>
            <w:tcW w:w="1322" w:type="dxa"/>
            <w:shd w:val="clear" w:color="auto" w:fill="auto"/>
            <w:vAlign w:val="bottom"/>
          </w:tcPr>
          <w:p w14:paraId="2F551D21" w14:textId="77777777" w:rsidR="00155717" w:rsidRPr="002F5534" w:rsidRDefault="00155717" w:rsidP="00155717">
            <w:pPr>
              <w:pStyle w:val="BodyTextIndent"/>
              <w:tabs>
                <w:tab w:val="decimal" w:pos="975"/>
              </w:tabs>
              <w:spacing w:after="0" w:line="400" w:lineRule="exact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 w:rsidRPr="002F5534">
              <w:rPr>
                <w:rFonts w:ascii="Angsana New" w:hAnsi="Angsana New"/>
                <w:sz w:val="32"/>
                <w:szCs w:val="32"/>
              </w:rPr>
              <w:t>1,086,210</w:t>
            </w:r>
          </w:p>
        </w:tc>
        <w:tc>
          <w:tcPr>
            <w:tcW w:w="1321" w:type="dxa"/>
            <w:shd w:val="clear" w:color="auto" w:fill="auto"/>
            <w:vAlign w:val="bottom"/>
          </w:tcPr>
          <w:p w14:paraId="6F4B592C" w14:textId="77777777" w:rsidR="00155717" w:rsidRPr="002F5534" w:rsidRDefault="00155717" w:rsidP="00155717">
            <w:pPr>
              <w:pStyle w:val="BodyTextIndent"/>
              <w:tabs>
                <w:tab w:val="decimal" w:pos="975"/>
              </w:tabs>
              <w:spacing w:after="0" w:line="400" w:lineRule="exact"/>
              <w:ind w:left="0"/>
              <w:rPr>
                <w:rFonts w:ascii="Angsana New" w:hAnsi="Angsana New" w:cs="Angsana New"/>
                <w:sz w:val="32"/>
                <w:szCs w:val="40"/>
                <w:lang w:bidi="th-TH"/>
              </w:rPr>
            </w:pPr>
            <w:r w:rsidRPr="002F5534">
              <w:rPr>
                <w:rFonts w:ascii="Angsana New" w:hAnsi="Angsana New" w:cs="Angsana New"/>
                <w:sz w:val="32"/>
                <w:szCs w:val="40"/>
                <w:lang w:bidi="th-TH"/>
              </w:rPr>
              <w:t>-</w:t>
            </w:r>
          </w:p>
        </w:tc>
        <w:tc>
          <w:tcPr>
            <w:tcW w:w="1322" w:type="dxa"/>
            <w:vAlign w:val="bottom"/>
          </w:tcPr>
          <w:p w14:paraId="38A8D330" w14:textId="77777777" w:rsidR="00155717" w:rsidRPr="002F5534" w:rsidRDefault="00155717" w:rsidP="00155717">
            <w:pPr>
              <w:pStyle w:val="BodyTextIndent"/>
              <w:tabs>
                <w:tab w:val="decimal" w:pos="975"/>
              </w:tabs>
              <w:spacing w:after="0" w:line="400" w:lineRule="exact"/>
              <w:ind w:left="0"/>
              <w:rPr>
                <w:rFonts w:ascii="Angsana New" w:hAnsi="Angsana New"/>
                <w:sz w:val="32"/>
                <w:szCs w:val="32"/>
              </w:rPr>
            </w:pPr>
            <w:r w:rsidRPr="002F5534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155717" w:rsidRPr="002F5534" w14:paraId="2E0A5E3B" w14:textId="77777777" w:rsidTr="00155717">
        <w:trPr>
          <w:trHeight w:val="80"/>
        </w:trPr>
        <w:tc>
          <w:tcPr>
            <w:tcW w:w="3984" w:type="dxa"/>
            <w:vAlign w:val="bottom"/>
          </w:tcPr>
          <w:p w14:paraId="76F1AF80" w14:textId="77777777" w:rsidR="00155717" w:rsidRPr="002F5534" w:rsidRDefault="00155717" w:rsidP="00155717">
            <w:pPr>
              <w:spacing w:line="400" w:lineRule="exact"/>
              <w:ind w:left="163" w:right="-36" w:hanging="180"/>
              <w:rPr>
                <w:rFonts w:ascii="Angsana New" w:hAnsi="Angsana New"/>
                <w:sz w:val="32"/>
                <w:szCs w:val="32"/>
                <w:cs/>
              </w:rPr>
            </w:pPr>
            <w:r w:rsidRPr="002F5534">
              <w:rPr>
                <w:rFonts w:ascii="Angsana New" w:hAnsi="Angsana New" w:hint="cs"/>
                <w:sz w:val="32"/>
                <w:szCs w:val="32"/>
                <w:cs/>
              </w:rPr>
              <w:t>รายได้จากงานตามสัญญา</w:t>
            </w:r>
          </w:p>
        </w:tc>
        <w:tc>
          <w:tcPr>
            <w:tcW w:w="1321" w:type="dxa"/>
            <w:shd w:val="clear" w:color="auto" w:fill="auto"/>
            <w:vAlign w:val="bottom"/>
          </w:tcPr>
          <w:p w14:paraId="30E6A72E" w14:textId="77777777" w:rsidR="00155717" w:rsidRPr="002F5534" w:rsidRDefault="00155717" w:rsidP="00155717">
            <w:pPr>
              <w:pStyle w:val="BodyTextIndent"/>
              <w:pBdr>
                <w:bottom w:val="single" w:sz="4" w:space="1" w:color="auto"/>
              </w:pBdr>
              <w:tabs>
                <w:tab w:val="decimal" w:pos="975"/>
              </w:tabs>
              <w:spacing w:after="0" w:line="400" w:lineRule="exact"/>
              <w:ind w:left="0"/>
              <w:rPr>
                <w:rFonts w:ascii="Angsana New" w:hAnsi="Angsana New"/>
                <w:sz w:val="32"/>
                <w:szCs w:val="32"/>
              </w:rPr>
            </w:pPr>
            <w:r w:rsidRPr="002F5534">
              <w:rPr>
                <w:rFonts w:ascii="Angsana New" w:hAnsi="Angsana New"/>
                <w:sz w:val="32"/>
                <w:szCs w:val="32"/>
              </w:rPr>
              <w:t>143,027</w:t>
            </w:r>
          </w:p>
        </w:tc>
        <w:tc>
          <w:tcPr>
            <w:tcW w:w="1322" w:type="dxa"/>
            <w:shd w:val="clear" w:color="auto" w:fill="auto"/>
            <w:vAlign w:val="bottom"/>
          </w:tcPr>
          <w:p w14:paraId="1BA855EC" w14:textId="77777777" w:rsidR="00155717" w:rsidRPr="002F5534" w:rsidRDefault="00155717" w:rsidP="00155717">
            <w:pPr>
              <w:pStyle w:val="BodyTextIndent"/>
              <w:pBdr>
                <w:bottom w:val="single" w:sz="4" w:space="1" w:color="auto"/>
              </w:pBdr>
              <w:tabs>
                <w:tab w:val="decimal" w:pos="975"/>
              </w:tabs>
              <w:spacing w:after="0" w:line="400" w:lineRule="exact"/>
              <w:ind w:left="0"/>
              <w:rPr>
                <w:rFonts w:ascii="Angsana New" w:hAnsi="Angsana New"/>
                <w:sz w:val="32"/>
                <w:szCs w:val="32"/>
              </w:rPr>
            </w:pPr>
            <w:r w:rsidRPr="002F5534">
              <w:rPr>
                <w:rFonts w:ascii="Angsana New" w:hAnsi="Angsana New"/>
                <w:sz w:val="32"/>
                <w:szCs w:val="32"/>
              </w:rPr>
              <w:t>131,399</w:t>
            </w:r>
          </w:p>
        </w:tc>
        <w:tc>
          <w:tcPr>
            <w:tcW w:w="1321" w:type="dxa"/>
            <w:shd w:val="clear" w:color="auto" w:fill="auto"/>
            <w:vAlign w:val="bottom"/>
          </w:tcPr>
          <w:p w14:paraId="23F4F9C8" w14:textId="77777777" w:rsidR="00155717" w:rsidRPr="002F5534" w:rsidRDefault="00155717" w:rsidP="00155717">
            <w:pPr>
              <w:pStyle w:val="BodyTextIndent"/>
              <w:pBdr>
                <w:bottom w:val="single" w:sz="4" w:space="1" w:color="auto"/>
              </w:pBdr>
              <w:tabs>
                <w:tab w:val="decimal" w:pos="975"/>
              </w:tabs>
              <w:spacing w:after="0" w:line="400" w:lineRule="exact"/>
              <w:ind w:left="0"/>
              <w:rPr>
                <w:rFonts w:ascii="Angsana New" w:hAnsi="Angsana New"/>
                <w:sz w:val="32"/>
                <w:szCs w:val="32"/>
              </w:rPr>
            </w:pPr>
            <w:r w:rsidRPr="002F5534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322" w:type="dxa"/>
            <w:vAlign w:val="bottom"/>
          </w:tcPr>
          <w:p w14:paraId="081F263B" w14:textId="77777777" w:rsidR="00155717" w:rsidRPr="002F5534" w:rsidRDefault="00155717" w:rsidP="00155717">
            <w:pPr>
              <w:pStyle w:val="BodyTextIndent"/>
              <w:pBdr>
                <w:bottom w:val="single" w:sz="4" w:space="1" w:color="auto"/>
              </w:pBdr>
              <w:tabs>
                <w:tab w:val="decimal" w:pos="975"/>
              </w:tabs>
              <w:spacing w:after="0" w:line="400" w:lineRule="exact"/>
              <w:ind w:left="0"/>
              <w:rPr>
                <w:rFonts w:ascii="Angsana New" w:hAnsi="Angsana New"/>
                <w:sz w:val="32"/>
                <w:szCs w:val="32"/>
              </w:rPr>
            </w:pPr>
            <w:r w:rsidRPr="002F5534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155717" w:rsidRPr="002F5534" w14:paraId="12E711B6" w14:textId="77777777" w:rsidTr="00155717">
        <w:tc>
          <w:tcPr>
            <w:tcW w:w="3984" w:type="dxa"/>
            <w:vAlign w:val="bottom"/>
          </w:tcPr>
          <w:p w14:paraId="5ECDCB22" w14:textId="77777777" w:rsidR="00155717" w:rsidRPr="002F5534" w:rsidRDefault="00155717" w:rsidP="00155717">
            <w:pPr>
              <w:spacing w:line="400" w:lineRule="exact"/>
              <w:ind w:left="163" w:right="-36" w:hanging="180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2F5534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321" w:type="dxa"/>
            <w:shd w:val="clear" w:color="auto" w:fill="auto"/>
            <w:vAlign w:val="bottom"/>
          </w:tcPr>
          <w:p w14:paraId="17F6BF0E" w14:textId="77777777" w:rsidR="00155717" w:rsidRPr="002F5534" w:rsidRDefault="00155717" w:rsidP="00155717">
            <w:pPr>
              <w:pStyle w:val="BodyTextIndent"/>
              <w:pBdr>
                <w:bottom w:val="double" w:sz="4" w:space="1" w:color="auto"/>
              </w:pBdr>
              <w:tabs>
                <w:tab w:val="decimal" w:pos="975"/>
              </w:tabs>
              <w:spacing w:after="0" w:line="400" w:lineRule="exact"/>
              <w:ind w:left="0"/>
              <w:rPr>
                <w:rFonts w:ascii="Angsana New" w:hAnsi="Angsana New"/>
                <w:sz w:val="32"/>
                <w:szCs w:val="32"/>
              </w:rPr>
            </w:pPr>
            <w:r w:rsidRPr="002F5534">
              <w:rPr>
                <w:rFonts w:ascii="Angsana New" w:hAnsi="Angsana New"/>
                <w:sz w:val="32"/>
                <w:szCs w:val="32"/>
              </w:rPr>
              <w:t>1,644,324</w:t>
            </w:r>
          </w:p>
        </w:tc>
        <w:tc>
          <w:tcPr>
            <w:tcW w:w="1322" w:type="dxa"/>
            <w:shd w:val="clear" w:color="auto" w:fill="auto"/>
            <w:vAlign w:val="bottom"/>
          </w:tcPr>
          <w:p w14:paraId="700C3E8B" w14:textId="77777777" w:rsidR="00155717" w:rsidRPr="002F5534" w:rsidRDefault="00155717" w:rsidP="00155717">
            <w:pPr>
              <w:pStyle w:val="BodyTextIndent"/>
              <w:pBdr>
                <w:bottom w:val="double" w:sz="4" w:space="1" w:color="auto"/>
              </w:pBdr>
              <w:tabs>
                <w:tab w:val="decimal" w:pos="975"/>
              </w:tabs>
              <w:spacing w:after="0" w:line="400" w:lineRule="exact"/>
              <w:ind w:left="0"/>
              <w:rPr>
                <w:rFonts w:ascii="Angsana New" w:hAnsi="Angsana New"/>
                <w:sz w:val="32"/>
                <w:szCs w:val="32"/>
              </w:rPr>
            </w:pPr>
            <w:r w:rsidRPr="002F5534">
              <w:rPr>
                <w:rFonts w:ascii="Angsana New" w:hAnsi="Angsana New"/>
                <w:sz w:val="32"/>
                <w:szCs w:val="32"/>
              </w:rPr>
              <w:t>1,217,609</w:t>
            </w:r>
          </w:p>
        </w:tc>
        <w:tc>
          <w:tcPr>
            <w:tcW w:w="1321" w:type="dxa"/>
            <w:shd w:val="clear" w:color="auto" w:fill="auto"/>
            <w:vAlign w:val="bottom"/>
          </w:tcPr>
          <w:p w14:paraId="20C85F1F" w14:textId="77777777" w:rsidR="00155717" w:rsidRPr="002F5534" w:rsidRDefault="00155717" w:rsidP="00155717">
            <w:pPr>
              <w:pStyle w:val="BodyTextIndent"/>
              <w:pBdr>
                <w:bottom w:val="double" w:sz="4" w:space="1" w:color="auto"/>
              </w:pBdr>
              <w:tabs>
                <w:tab w:val="decimal" w:pos="975"/>
              </w:tabs>
              <w:spacing w:after="0" w:line="400" w:lineRule="exact"/>
              <w:ind w:left="0"/>
              <w:rPr>
                <w:rFonts w:ascii="Angsana New" w:hAnsi="Angsana New"/>
                <w:sz w:val="32"/>
                <w:szCs w:val="32"/>
              </w:rPr>
            </w:pPr>
            <w:r w:rsidRPr="002F5534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322" w:type="dxa"/>
            <w:vAlign w:val="bottom"/>
          </w:tcPr>
          <w:p w14:paraId="41F5EF38" w14:textId="77777777" w:rsidR="00155717" w:rsidRPr="002F5534" w:rsidRDefault="00155717" w:rsidP="00155717">
            <w:pPr>
              <w:pStyle w:val="BodyTextIndent"/>
              <w:pBdr>
                <w:bottom w:val="double" w:sz="4" w:space="1" w:color="auto"/>
              </w:pBdr>
              <w:tabs>
                <w:tab w:val="decimal" w:pos="975"/>
              </w:tabs>
              <w:spacing w:after="0" w:line="400" w:lineRule="exact"/>
              <w:ind w:left="0"/>
              <w:rPr>
                <w:rFonts w:ascii="Angsana New" w:hAnsi="Angsana New"/>
                <w:sz w:val="32"/>
                <w:szCs w:val="32"/>
              </w:rPr>
            </w:pPr>
            <w:r w:rsidRPr="002F5534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</w:tbl>
    <w:p w14:paraId="0F4A6F75" w14:textId="77777777" w:rsidR="00E047DE" w:rsidRPr="002F5534" w:rsidRDefault="00E047DE" w:rsidP="00155717">
      <w:pPr>
        <w:pStyle w:val="Heading1"/>
        <w:spacing w:after="120" w:line="400" w:lineRule="exact"/>
        <w:ind w:left="547" w:hanging="547"/>
        <w:rPr>
          <w:rFonts w:ascii="Angsana New" w:hAnsi="Angsana New"/>
        </w:rPr>
      </w:pPr>
    </w:p>
    <w:p w14:paraId="383D05E4" w14:textId="77777777" w:rsidR="00E047DE" w:rsidRPr="002F5534" w:rsidRDefault="00E047DE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kern w:val="32"/>
          <w:sz w:val="32"/>
          <w:szCs w:val="32"/>
        </w:rPr>
      </w:pPr>
      <w:r w:rsidRPr="002F5534">
        <w:rPr>
          <w:rFonts w:ascii="Angsana New" w:hAnsi="Angsana New"/>
        </w:rPr>
        <w:br w:type="page"/>
      </w:r>
    </w:p>
    <w:p w14:paraId="22F37E57" w14:textId="35A28E62" w:rsidR="00980011" w:rsidRPr="002F5534" w:rsidRDefault="00C4298E" w:rsidP="00155717">
      <w:pPr>
        <w:pStyle w:val="Heading1"/>
        <w:spacing w:after="120" w:line="400" w:lineRule="exact"/>
        <w:ind w:left="547" w:hanging="547"/>
        <w:rPr>
          <w:rFonts w:ascii="Angsana New" w:hAnsi="Angsana New"/>
        </w:rPr>
      </w:pPr>
      <w:r w:rsidRPr="002F5534">
        <w:rPr>
          <w:rFonts w:ascii="Angsana New" w:hAnsi="Angsana New" w:hint="cs"/>
        </w:rPr>
        <w:lastRenderedPageBreak/>
        <w:t>2</w:t>
      </w:r>
      <w:r w:rsidR="009E6086" w:rsidRPr="002F5534">
        <w:rPr>
          <w:rFonts w:ascii="Angsana New" w:hAnsi="Angsana New"/>
        </w:rPr>
        <w:t>1</w:t>
      </w:r>
      <w:r w:rsidR="00980011" w:rsidRPr="002F5534">
        <w:rPr>
          <w:rFonts w:ascii="Angsana New" w:hAnsi="Angsana New"/>
          <w:cs/>
        </w:rPr>
        <w:t>.</w:t>
      </w:r>
      <w:r w:rsidR="00980011" w:rsidRPr="002F5534">
        <w:rPr>
          <w:rFonts w:ascii="Angsana New" w:hAnsi="Angsana New"/>
        </w:rPr>
        <w:tab/>
      </w:r>
      <w:r w:rsidR="00980011" w:rsidRPr="002F5534">
        <w:rPr>
          <w:rFonts w:ascii="Angsana New" w:hAnsi="Angsana New"/>
          <w:cs/>
        </w:rPr>
        <w:t xml:space="preserve">รายได้อื่น </w:t>
      </w:r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320"/>
        <w:gridCol w:w="1192"/>
        <w:gridCol w:w="1193"/>
        <w:gridCol w:w="1192"/>
        <w:gridCol w:w="1193"/>
      </w:tblGrid>
      <w:tr w:rsidR="00980011" w:rsidRPr="002F5534" w14:paraId="2C6B51D8" w14:textId="77777777" w:rsidTr="000C4369">
        <w:tc>
          <w:tcPr>
            <w:tcW w:w="9090" w:type="dxa"/>
            <w:gridSpan w:val="5"/>
            <w:vAlign w:val="bottom"/>
            <w:hideMark/>
          </w:tcPr>
          <w:p w14:paraId="0190D5EB" w14:textId="77777777" w:rsidR="00980011" w:rsidRPr="002F5534" w:rsidRDefault="00980011" w:rsidP="0015571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(หน่วย: พันบาท)</w:t>
            </w:r>
          </w:p>
        </w:tc>
      </w:tr>
      <w:tr w:rsidR="00980011" w:rsidRPr="002F5534" w14:paraId="008D5590" w14:textId="77777777" w:rsidTr="000C4369">
        <w:tc>
          <w:tcPr>
            <w:tcW w:w="4320" w:type="dxa"/>
            <w:vAlign w:val="bottom"/>
          </w:tcPr>
          <w:p w14:paraId="2C2F8B29" w14:textId="77777777" w:rsidR="00980011" w:rsidRPr="002F5534" w:rsidRDefault="00980011" w:rsidP="0015571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85" w:type="dxa"/>
            <w:gridSpan w:val="2"/>
            <w:vAlign w:val="bottom"/>
            <w:hideMark/>
          </w:tcPr>
          <w:p w14:paraId="36FA7202" w14:textId="77777777" w:rsidR="00980011" w:rsidRPr="002F5534" w:rsidRDefault="00980011" w:rsidP="00155717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85" w:type="dxa"/>
            <w:gridSpan w:val="2"/>
            <w:vAlign w:val="bottom"/>
            <w:hideMark/>
          </w:tcPr>
          <w:p w14:paraId="40F48B35" w14:textId="77777777" w:rsidR="00980011" w:rsidRPr="002F5534" w:rsidRDefault="00980011" w:rsidP="00155717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8A2072" w:rsidRPr="002F5534" w14:paraId="2C4D8B3F" w14:textId="77777777" w:rsidTr="000C4369">
        <w:tc>
          <w:tcPr>
            <w:tcW w:w="4320" w:type="dxa"/>
            <w:vAlign w:val="bottom"/>
          </w:tcPr>
          <w:p w14:paraId="4918189A" w14:textId="77777777" w:rsidR="008A2072" w:rsidRPr="002F5534" w:rsidRDefault="008A2072" w:rsidP="0015571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92" w:type="dxa"/>
            <w:vAlign w:val="bottom"/>
            <w:hideMark/>
          </w:tcPr>
          <w:p w14:paraId="3C74BAFE" w14:textId="7E4AF40F" w:rsidR="008A2072" w:rsidRPr="002F5534" w:rsidRDefault="00CB5077" w:rsidP="0015571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2F5534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193" w:type="dxa"/>
            <w:vAlign w:val="bottom"/>
            <w:hideMark/>
          </w:tcPr>
          <w:p w14:paraId="6536688E" w14:textId="7341971B" w:rsidR="008A2072" w:rsidRPr="002F5534" w:rsidRDefault="00CB5077" w:rsidP="0015571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2F5534"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  <w:t>2565</w:t>
            </w:r>
          </w:p>
        </w:tc>
        <w:tc>
          <w:tcPr>
            <w:tcW w:w="1192" w:type="dxa"/>
            <w:vAlign w:val="bottom"/>
            <w:hideMark/>
          </w:tcPr>
          <w:p w14:paraId="7355F7F5" w14:textId="401557D3" w:rsidR="008A2072" w:rsidRPr="002F5534" w:rsidRDefault="00CB5077" w:rsidP="0015571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2F5534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193" w:type="dxa"/>
            <w:vAlign w:val="bottom"/>
            <w:hideMark/>
          </w:tcPr>
          <w:p w14:paraId="4416732E" w14:textId="0ADEDCFA" w:rsidR="008A2072" w:rsidRPr="002F5534" w:rsidRDefault="00CB5077" w:rsidP="0015571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2F5534"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  <w:t>2565</w:t>
            </w:r>
          </w:p>
        </w:tc>
      </w:tr>
      <w:tr w:rsidR="007238E1" w:rsidRPr="002F5534" w14:paraId="63DDB4CA" w14:textId="77777777" w:rsidTr="00765F08">
        <w:tc>
          <w:tcPr>
            <w:tcW w:w="4320" w:type="dxa"/>
            <w:vAlign w:val="bottom"/>
            <w:hideMark/>
          </w:tcPr>
          <w:p w14:paraId="7ED66C60" w14:textId="77777777" w:rsidR="007238E1" w:rsidRPr="002F5534" w:rsidRDefault="007238E1" w:rsidP="0015571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left="276" w:right="-43" w:hanging="276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  <w:r w:rsidRPr="002F5534">
              <w:rPr>
                <w:rFonts w:ascii="Angsana New" w:hAnsi="Angsana New" w:hint="cs"/>
                <w:color w:val="000000" w:themeColor="text1"/>
                <w:sz w:val="28"/>
                <w:szCs w:val="28"/>
                <w:cs/>
              </w:rPr>
              <w:t xml:space="preserve">ค่านายหน้าจากการบริหารจัดการ </w:t>
            </w: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(</w:t>
            </w:r>
            <w:r w:rsidRPr="002F5534">
              <w:rPr>
                <w:rFonts w:ascii="Angsana New" w:hAnsi="Angsana New" w:hint="cs"/>
                <w:color w:val="000000" w:themeColor="text1"/>
                <w:sz w:val="28"/>
                <w:szCs w:val="28"/>
                <w:cs/>
              </w:rPr>
              <w:t xml:space="preserve">หมายเหตุ </w:t>
            </w: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6)</w:t>
            </w:r>
          </w:p>
        </w:tc>
        <w:tc>
          <w:tcPr>
            <w:tcW w:w="1192" w:type="dxa"/>
            <w:vAlign w:val="bottom"/>
          </w:tcPr>
          <w:p w14:paraId="03088DB3" w14:textId="2C975AB2" w:rsidR="007238E1" w:rsidRPr="002F5534" w:rsidRDefault="005E3422" w:rsidP="00155717">
            <w:pPr>
              <w:tabs>
                <w:tab w:val="decimal" w:pos="795"/>
              </w:tabs>
              <w:spacing w:line="400" w:lineRule="exact"/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93" w:type="dxa"/>
            <w:vAlign w:val="bottom"/>
          </w:tcPr>
          <w:p w14:paraId="7A30B203" w14:textId="070DFD9D" w:rsidR="007238E1" w:rsidRPr="002F5534" w:rsidRDefault="007238E1" w:rsidP="00155717">
            <w:pPr>
              <w:tabs>
                <w:tab w:val="decimal" w:pos="795"/>
              </w:tabs>
              <w:spacing w:line="40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92" w:type="dxa"/>
            <w:vAlign w:val="bottom"/>
          </w:tcPr>
          <w:p w14:paraId="392A20D1" w14:textId="09F20F4A" w:rsidR="007238E1" w:rsidRPr="002F5534" w:rsidRDefault="005E3422" w:rsidP="00155717">
            <w:pPr>
              <w:tabs>
                <w:tab w:val="decimal" w:pos="795"/>
              </w:tabs>
              <w:spacing w:line="40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65,478</w:t>
            </w:r>
          </w:p>
        </w:tc>
        <w:tc>
          <w:tcPr>
            <w:tcW w:w="1193" w:type="dxa"/>
            <w:vAlign w:val="bottom"/>
          </w:tcPr>
          <w:p w14:paraId="2039C8EB" w14:textId="77A725AC" w:rsidR="007238E1" w:rsidRPr="002F5534" w:rsidRDefault="007238E1" w:rsidP="00155717">
            <w:pPr>
              <w:tabs>
                <w:tab w:val="decimal" w:pos="795"/>
              </w:tabs>
              <w:spacing w:line="40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65,939</w:t>
            </w:r>
          </w:p>
        </w:tc>
      </w:tr>
      <w:tr w:rsidR="007238E1" w:rsidRPr="002F5534" w14:paraId="44548EA0" w14:textId="77777777" w:rsidTr="000C4369">
        <w:tc>
          <w:tcPr>
            <w:tcW w:w="4320" w:type="dxa"/>
            <w:vAlign w:val="bottom"/>
            <w:hideMark/>
          </w:tcPr>
          <w:p w14:paraId="35E3BA11" w14:textId="2585BD50" w:rsidR="007238E1" w:rsidRPr="002F5534" w:rsidRDefault="007238E1" w:rsidP="0015571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left="276" w:right="-43" w:hanging="276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  <w:r w:rsidRPr="002F5534">
              <w:rPr>
                <w:rFonts w:ascii="Angsana New" w:hAnsi="Angsana New" w:hint="cs"/>
                <w:color w:val="000000" w:themeColor="text1"/>
                <w:sz w:val="28"/>
                <w:szCs w:val="28"/>
                <w:cs/>
              </w:rPr>
              <w:t>ค่านายหน้าจากการขายสินค้า</w:t>
            </w: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(</w:t>
            </w:r>
            <w:r w:rsidRPr="002F5534">
              <w:rPr>
                <w:rFonts w:ascii="Angsana New" w:hAnsi="Angsana New" w:hint="cs"/>
                <w:color w:val="000000" w:themeColor="text1"/>
                <w:sz w:val="28"/>
                <w:szCs w:val="28"/>
                <w:cs/>
              </w:rPr>
              <w:t xml:space="preserve">หมายเหตุ </w:t>
            </w: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6)</w:t>
            </w:r>
          </w:p>
        </w:tc>
        <w:tc>
          <w:tcPr>
            <w:tcW w:w="1192" w:type="dxa"/>
            <w:vAlign w:val="bottom"/>
          </w:tcPr>
          <w:p w14:paraId="7C65F145" w14:textId="421DFEC0" w:rsidR="007238E1" w:rsidRPr="002F5534" w:rsidRDefault="000D304D" w:rsidP="00155717">
            <w:pPr>
              <w:tabs>
                <w:tab w:val="decimal" w:pos="795"/>
              </w:tabs>
              <w:spacing w:line="40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93" w:type="dxa"/>
            <w:vAlign w:val="bottom"/>
          </w:tcPr>
          <w:p w14:paraId="6DE5CEC3" w14:textId="625D31D7" w:rsidR="007238E1" w:rsidRPr="002F5534" w:rsidRDefault="007238E1" w:rsidP="00155717">
            <w:pPr>
              <w:tabs>
                <w:tab w:val="decimal" w:pos="795"/>
              </w:tabs>
              <w:spacing w:line="40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92" w:type="dxa"/>
            <w:vAlign w:val="bottom"/>
          </w:tcPr>
          <w:p w14:paraId="243A01DB" w14:textId="74A9E744" w:rsidR="007238E1" w:rsidRPr="002F5534" w:rsidRDefault="00731AF0" w:rsidP="00155717">
            <w:pPr>
              <w:tabs>
                <w:tab w:val="decimal" w:pos="795"/>
              </w:tabs>
              <w:spacing w:line="40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69,50</w:t>
            </w:r>
            <w:r w:rsidR="001A238B" w:rsidRPr="002F5534"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1193" w:type="dxa"/>
            <w:vAlign w:val="bottom"/>
          </w:tcPr>
          <w:p w14:paraId="60660181" w14:textId="2896CC1D" w:rsidR="007238E1" w:rsidRPr="002F5534" w:rsidRDefault="007238E1" w:rsidP="00155717">
            <w:pPr>
              <w:tabs>
                <w:tab w:val="decimal" w:pos="795"/>
              </w:tabs>
              <w:spacing w:line="40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32,286</w:t>
            </w:r>
          </w:p>
        </w:tc>
      </w:tr>
      <w:tr w:rsidR="007238E1" w:rsidRPr="002F5534" w14:paraId="547377E8" w14:textId="77777777" w:rsidTr="000C4369">
        <w:tc>
          <w:tcPr>
            <w:tcW w:w="4320" w:type="dxa"/>
            <w:vAlign w:val="bottom"/>
            <w:hideMark/>
          </w:tcPr>
          <w:p w14:paraId="2CABD760" w14:textId="0E4EF745" w:rsidR="007238E1" w:rsidRPr="002F5534" w:rsidRDefault="007238E1" w:rsidP="0015571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left="276" w:right="-43" w:hanging="276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  <w:r w:rsidRPr="002F5534">
              <w:rPr>
                <w:rFonts w:ascii="Angsana New" w:hAnsi="Angsana New" w:hint="cs"/>
                <w:color w:val="000000" w:themeColor="text1"/>
                <w:sz w:val="28"/>
                <w:szCs w:val="28"/>
                <w:cs/>
              </w:rPr>
              <w:t>อื่น ๆ</w:t>
            </w:r>
          </w:p>
        </w:tc>
        <w:tc>
          <w:tcPr>
            <w:tcW w:w="1192" w:type="dxa"/>
            <w:vAlign w:val="bottom"/>
          </w:tcPr>
          <w:p w14:paraId="57725A1C" w14:textId="1D9C3B43" w:rsidR="007238E1" w:rsidRPr="002F5534" w:rsidRDefault="005E3422" w:rsidP="00155717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40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3,497</w:t>
            </w:r>
          </w:p>
        </w:tc>
        <w:tc>
          <w:tcPr>
            <w:tcW w:w="1193" w:type="dxa"/>
            <w:vAlign w:val="bottom"/>
          </w:tcPr>
          <w:p w14:paraId="58F7D503" w14:textId="3C2146CF" w:rsidR="007238E1" w:rsidRPr="002F5534" w:rsidRDefault="007238E1" w:rsidP="00155717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40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2,461</w:t>
            </w:r>
          </w:p>
        </w:tc>
        <w:tc>
          <w:tcPr>
            <w:tcW w:w="1192" w:type="dxa"/>
            <w:vAlign w:val="bottom"/>
          </w:tcPr>
          <w:p w14:paraId="36B3C30F" w14:textId="0D9A40D3" w:rsidR="007238E1" w:rsidRPr="002F5534" w:rsidRDefault="005E3422" w:rsidP="00155717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40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4</w:t>
            </w:r>
          </w:p>
        </w:tc>
        <w:tc>
          <w:tcPr>
            <w:tcW w:w="1193" w:type="dxa"/>
            <w:vAlign w:val="bottom"/>
          </w:tcPr>
          <w:p w14:paraId="294EF0AA" w14:textId="54131EFF" w:rsidR="007238E1" w:rsidRPr="002F5534" w:rsidRDefault="007238E1" w:rsidP="00155717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40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114</w:t>
            </w:r>
          </w:p>
        </w:tc>
      </w:tr>
      <w:tr w:rsidR="007238E1" w:rsidRPr="002F5534" w14:paraId="3395E9B0" w14:textId="77777777" w:rsidTr="000C4369">
        <w:tc>
          <w:tcPr>
            <w:tcW w:w="4320" w:type="dxa"/>
            <w:vAlign w:val="bottom"/>
            <w:hideMark/>
          </w:tcPr>
          <w:p w14:paraId="3232F90D" w14:textId="77777777" w:rsidR="007238E1" w:rsidRPr="002F5534" w:rsidRDefault="007238E1" w:rsidP="0015571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192" w:type="dxa"/>
            <w:vAlign w:val="bottom"/>
          </w:tcPr>
          <w:p w14:paraId="68893785" w14:textId="37B6B683" w:rsidR="007238E1" w:rsidRPr="002F5534" w:rsidRDefault="005E3422" w:rsidP="00155717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400" w:lineRule="exact"/>
              <w:ind w:right="-43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3,497</w:t>
            </w:r>
          </w:p>
        </w:tc>
        <w:tc>
          <w:tcPr>
            <w:tcW w:w="1193" w:type="dxa"/>
            <w:vAlign w:val="bottom"/>
          </w:tcPr>
          <w:p w14:paraId="7323D450" w14:textId="7C98F2E0" w:rsidR="007238E1" w:rsidRPr="002F5534" w:rsidRDefault="007238E1" w:rsidP="00155717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40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2,461</w:t>
            </w:r>
          </w:p>
        </w:tc>
        <w:tc>
          <w:tcPr>
            <w:tcW w:w="1192" w:type="dxa"/>
            <w:vAlign w:val="bottom"/>
          </w:tcPr>
          <w:p w14:paraId="4094E996" w14:textId="233CE08F" w:rsidR="007238E1" w:rsidRPr="002F5534" w:rsidRDefault="009042DC" w:rsidP="00155717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40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134,99</w:t>
            </w:r>
            <w:r w:rsidR="00261928" w:rsidRPr="002F5534">
              <w:rPr>
                <w:rFonts w:ascii="Angsana New" w:hAnsi="Angsana New"/>
                <w:sz w:val="28"/>
                <w:szCs w:val="28"/>
              </w:rPr>
              <w:t>0</w:t>
            </w:r>
          </w:p>
        </w:tc>
        <w:tc>
          <w:tcPr>
            <w:tcW w:w="1193" w:type="dxa"/>
            <w:vAlign w:val="bottom"/>
          </w:tcPr>
          <w:p w14:paraId="2BD20852" w14:textId="05FE11FF" w:rsidR="007238E1" w:rsidRPr="002F5534" w:rsidRDefault="007238E1" w:rsidP="00155717">
            <w:pPr>
              <w:pBdr>
                <w:bottom w:val="double" w:sz="4" w:space="1" w:color="auto"/>
              </w:pBdr>
              <w:tabs>
                <w:tab w:val="decimal" w:pos="795"/>
              </w:tabs>
              <w:spacing w:line="400" w:lineRule="exact"/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98,339</w:t>
            </w:r>
          </w:p>
        </w:tc>
      </w:tr>
    </w:tbl>
    <w:p w14:paraId="1EC9BE94" w14:textId="57C3FDB4" w:rsidR="007E504D" w:rsidRPr="002F5534" w:rsidRDefault="00310C33" w:rsidP="0029446F">
      <w:pPr>
        <w:spacing w:before="240" w:after="120"/>
        <w:ind w:left="533" w:hanging="533"/>
        <w:jc w:val="thaiDistribute"/>
        <w:rPr>
          <w:rFonts w:ascii="Angsana New" w:hAnsi="Angsana New"/>
          <w:b/>
          <w:bCs/>
          <w:sz w:val="32"/>
          <w:szCs w:val="32"/>
        </w:rPr>
      </w:pPr>
      <w:r w:rsidRPr="002F5534">
        <w:rPr>
          <w:rFonts w:ascii="Angsana New" w:hAnsi="Angsana New"/>
          <w:b/>
          <w:bCs/>
          <w:sz w:val="32"/>
          <w:szCs w:val="32"/>
        </w:rPr>
        <w:t>2</w:t>
      </w:r>
      <w:r w:rsidR="009E6086" w:rsidRPr="002F5534">
        <w:rPr>
          <w:rFonts w:ascii="Angsana New" w:hAnsi="Angsana New"/>
          <w:b/>
          <w:bCs/>
          <w:sz w:val="32"/>
          <w:szCs w:val="32"/>
        </w:rPr>
        <w:t>2</w:t>
      </w:r>
      <w:r w:rsidR="007E504D" w:rsidRPr="002F5534">
        <w:rPr>
          <w:rFonts w:ascii="Angsana New" w:hAnsi="Angsana New"/>
          <w:b/>
          <w:bCs/>
          <w:sz w:val="32"/>
          <w:szCs w:val="32"/>
          <w:cs/>
        </w:rPr>
        <w:t>.</w:t>
      </w:r>
      <w:r w:rsidR="007E504D" w:rsidRPr="002F5534">
        <w:rPr>
          <w:rFonts w:ascii="Angsana New" w:hAnsi="Angsana New"/>
          <w:b/>
          <w:bCs/>
          <w:sz w:val="32"/>
          <w:szCs w:val="32"/>
        </w:rPr>
        <w:tab/>
      </w:r>
      <w:r w:rsidR="00770045" w:rsidRPr="002F5534">
        <w:rPr>
          <w:rFonts w:ascii="Angsana New" w:hAnsi="Angsana New"/>
          <w:b/>
          <w:bCs/>
          <w:sz w:val="32"/>
          <w:szCs w:val="32"/>
          <w:cs/>
        </w:rPr>
        <w:t>ค่าใช้จ่ายตามลักษณะ</w:t>
      </w:r>
    </w:p>
    <w:p w14:paraId="3CA0EB10" w14:textId="77777777" w:rsidR="007E504D" w:rsidRPr="002F5534" w:rsidRDefault="001C4760" w:rsidP="0029446F">
      <w:pPr>
        <w:tabs>
          <w:tab w:val="left" w:pos="600"/>
        </w:tabs>
        <w:spacing w:before="120" w:after="120"/>
        <w:ind w:left="540" w:hanging="535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  <w:cs/>
        </w:rPr>
        <w:tab/>
      </w:r>
      <w:r w:rsidR="00770045" w:rsidRPr="002F5534">
        <w:rPr>
          <w:rFonts w:ascii="Angsana New" w:hAnsi="Angsana New"/>
          <w:sz w:val="32"/>
          <w:szCs w:val="32"/>
          <w:cs/>
        </w:rPr>
        <w:t>รายการค่าใช้จ่ายแบ่งตามลักษณะประกอบด้วยรายการค่าใช้จ่ายที่สำคัญดังต่อไปนี้</w:t>
      </w:r>
    </w:p>
    <w:tbl>
      <w:tblPr>
        <w:tblW w:w="909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320"/>
        <w:gridCol w:w="1192"/>
        <w:gridCol w:w="1193"/>
        <w:gridCol w:w="1192"/>
        <w:gridCol w:w="1193"/>
      </w:tblGrid>
      <w:tr w:rsidR="00AE4999" w:rsidRPr="002F5534" w14:paraId="0585F236" w14:textId="77777777" w:rsidTr="000C4369">
        <w:tc>
          <w:tcPr>
            <w:tcW w:w="4320" w:type="dxa"/>
          </w:tcPr>
          <w:p w14:paraId="0466A09B" w14:textId="77777777" w:rsidR="00AE4999" w:rsidRPr="002F5534" w:rsidRDefault="00AE4999" w:rsidP="0029446F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5" w:type="dxa"/>
            <w:gridSpan w:val="2"/>
          </w:tcPr>
          <w:p w14:paraId="702BFAFA" w14:textId="77777777" w:rsidR="00AE4999" w:rsidRPr="002F5534" w:rsidRDefault="00AE4999" w:rsidP="0029446F">
            <w:pPr>
              <w:tabs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85" w:type="dxa"/>
            <w:gridSpan w:val="2"/>
          </w:tcPr>
          <w:p w14:paraId="62482A27" w14:textId="77777777" w:rsidR="00AE4999" w:rsidRPr="002F5534" w:rsidRDefault="00AE4999" w:rsidP="0029446F">
            <w:pPr>
              <w:tabs>
                <w:tab w:val="left" w:pos="1440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(หน่วย: พันบาท)</w:t>
            </w:r>
          </w:p>
        </w:tc>
      </w:tr>
      <w:tr w:rsidR="00AE4999" w:rsidRPr="002F5534" w14:paraId="1A0C0159" w14:textId="77777777" w:rsidTr="000C4369">
        <w:tc>
          <w:tcPr>
            <w:tcW w:w="4320" w:type="dxa"/>
          </w:tcPr>
          <w:p w14:paraId="7EA9C580" w14:textId="77777777" w:rsidR="00AE4999" w:rsidRPr="002F5534" w:rsidRDefault="00AE4999" w:rsidP="0029446F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5" w:type="dxa"/>
            <w:gridSpan w:val="2"/>
          </w:tcPr>
          <w:p w14:paraId="520AAF11" w14:textId="77777777" w:rsidR="00AE4999" w:rsidRPr="002F5534" w:rsidRDefault="00AE4999" w:rsidP="0029446F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85" w:type="dxa"/>
            <w:gridSpan w:val="2"/>
          </w:tcPr>
          <w:p w14:paraId="7EEB0AD8" w14:textId="77777777" w:rsidR="00AE4999" w:rsidRPr="002F5534" w:rsidRDefault="00AE4999" w:rsidP="0029446F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147295" w:rsidRPr="002F5534" w14:paraId="34A19A82" w14:textId="77777777" w:rsidTr="000C4369">
        <w:tc>
          <w:tcPr>
            <w:tcW w:w="4320" w:type="dxa"/>
          </w:tcPr>
          <w:p w14:paraId="599C76FE" w14:textId="77777777" w:rsidR="00147295" w:rsidRPr="002F5534" w:rsidRDefault="00147295" w:rsidP="0029446F">
            <w:pPr>
              <w:tabs>
                <w:tab w:val="left" w:pos="1440"/>
              </w:tabs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br w:type="page"/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br w:type="page"/>
            </w:r>
          </w:p>
        </w:tc>
        <w:tc>
          <w:tcPr>
            <w:tcW w:w="1192" w:type="dxa"/>
          </w:tcPr>
          <w:p w14:paraId="628DC8EF" w14:textId="0D504EC1" w:rsidR="00147295" w:rsidRPr="002F5534" w:rsidRDefault="00CB5077" w:rsidP="0029446F">
            <w:pPr>
              <w:tabs>
                <w:tab w:val="decimal" w:pos="467"/>
              </w:tabs>
              <w:ind w:left="-18"/>
              <w:jc w:val="center"/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</w:pPr>
            <w:r w:rsidRPr="002F5534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193" w:type="dxa"/>
          </w:tcPr>
          <w:p w14:paraId="746270C8" w14:textId="251C45F6" w:rsidR="00147295" w:rsidRPr="002F5534" w:rsidRDefault="00CB5077" w:rsidP="0029446F">
            <w:pP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</w:pPr>
            <w:r w:rsidRPr="002F5534"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  <w:t>2565</w:t>
            </w:r>
          </w:p>
        </w:tc>
        <w:tc>
          <w:tcPr>
            <w:tcW w:w="1192" w:type="dxa"/>
          </w:tcPr>
          <w:p w14:paraId="7F8DA170" w14:textId="15A7DD3B" w:rsidR="00147295" w:rsidRPr="002F5534" w:rsidRDefault="00CB5077" w:rsidP="0029446F">
            <w:pP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2F5534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193" w:type="dxa"/>
          </w:tcPr>
          <w:p w14:paraId="77773E65" w14:textId="5A014FF8" w:rsidR="00147295" w:rsidRPr="002F5534" w:rsidRDefault="00CB5077" w:rsidP="0029446F">
            <w:pP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2F5534"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  <w:t>2565</w:t>
            </w:r>
          </w:p>
        </w:tc>
      </w:tr>
      <w:tr w:rsidR="007238E1" w:rsidRPr="002F5534" w14:paraId="5CA5BBDC" w14:textId="77777777" w:rsidTr="00765F08">
        <w:tc>
          <w:tcPr>
            <w:tcW w:w="4320" w:type="dxa"/>
          </w:tcPr>
          <w:p w14:paraId="36B143C5" w14:textId="77777777" w:rsidR="007238E1" w:rsidRPr="002F5534" w:rsidRDefault="007238E1" w:rsidP="007238E1">
            <w:pPr>
              <w:ind w:left="-11" w:right="-43" w:firstLine="11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ส่วนแบ่งรายได้ภายใต้ข้อตกลงสัมปทานบริการ</w:t>
            </w:r>
          </w:p>
        </w:tc>
        <w:tc>
          <w:tcPr>
            <w:tcW w:w="1192" w:type="dxa"/>
          </w:tcPr>
          <w:p w14:paraId="4981AE8A" w14:textId="4B9DB534" w:rsidR="007238E1" w:rsidRPr="002F5534" w:rsidRDefault="00D47B4E" w:rsidP="007238E1">
            <w:pPr>
              <w:tabs>
                <w:tab w:val="decimal" w:pos="79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558,326</w:t>
            </w:r>
          </w:p>
        </w:tc>
        <w:tc>
          <w:tcPr>
            <w:tcW w:w="1193" w:type="dxa"/>
          </w:tcPr>
          <w:p w14:paraId="0F11B309" w14:textId="6E348231" w:rsidR="007238E1" w:rsidRPr="002F5534" w:rsidRDefault="007238E1" w:rsidP="007238E1">
            <w:pPr>
              <w:tabs>
                <w:tab w:val="decimal" w:pos="79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383,846</w:t>
            </w:r>
          </w:p>
        </w:tc>
        <w:tc>
          <w:tcPr>
            <w:tcW w:w="1192" w:type="dxa"/>
          </w:tcPr>
          <w:p w14:paraId="350E1E03" w14:textId="50664B97" w:rsidR="007238E1" w:rsidRPr="002F5534" w:rsidRDefault="002C31FC" w:rsidP="007238E1">
            <w:pPr>
              <w:tabs>
                <w:tab w:val="decimal" w:pos="79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93" w:type="dxa"/>
            <w:vAlign w:val="bottom"/>
          </w:tcPr>
          <w:p w14:paraId="79A22656" w14:textId="51458DC3" w:rsidR="007238E1" w:rsidRPr="002F5534" w:rsidRDefault="007238E1" w:rsidP="007238E1">
            <w:pPr>
              <w:tabs>
                <w:tab w:val="decimal" w:pos="79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7238E1" w:rsidRPr="002F5534" w14:paraId="4578D7A9" w14:textId="77777777" w:rsidTr="000C4369">
        <w:tc>
          <w:tcPr>
            <w:tcW w:w="4320" w:type="dxa"/>
          </w:tcPr>
          <w:p w14:paraId="5D24C242" w14:textId="77777777" w:rsidR="007238E1" w:rsidRPr="002F5534" w:rsidRDefault="007238E1" w:rsidP="007238E1">
            <w:pPr>
              <w:ind w:left="-11" w:right="-43" w:firstLine="11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เงินเดือน ค่าแรงและผลประโยชน์อื่นของพนักงาน</w:t>
            </w:r>
          </w:p>
        </w:tc>
        <w:tc>
          <w:tcPr>
            <w:tcW w:w="1192" w:type="dxa"/>
            <w:vAlign w:val="bottom"/>
          </w:tcPr>
          <w:p w14:paraId="663D47EC" w14:textId="0D28C71E" w:rsidR="007238E1" w:rsidRPr="002F5534" w:rsidRDefault="0020643A" w:rsidP="007238E1">
            <w:pPr>
              <w:tabs>
                <w:tab w:val="decimal" w:pos="79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232,</w:t>
            </w:r>
            <w:r w:rsidR="007D1F43" w:rsidRPr="002F5534">
              <w:rPr>
                <w:rFonts w:ascii="Angsana New" w:hAnsi="Angsana New"/>
                <w:sz w:val="28"/>
                <w:szCs w:val="28"/>
              </w:rPr>
              <w:t>916</w:t>
            </w:r>
          </w:p>
        </w:tc>
        <w:tc>
          <w:tcPr>
            <w:tcW w:w="1193" w:type="dxa"/>
            <w:vAlign w:val="bottom"/>
          </w:tcPr>
          <w:p w14:paraId="57FD22CB" w14:textId="745C4CA6" w:rsidR="007238E1" w:rsidRPr="002F5534" w:rsidRDefault="007238E1" w:rsidP="007238E1">
            <w:pPr>
              <w:tabs>
                <w:tab w:val="decimal" w:pos="79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214,370</w:t>
            </w:r>
          </w:p>
        </w:tc>
        <w:tc>
          <w:tcPr>
            <w:tcW w:w="1192" w:type="dxa"/>
            <w:vAlign w:val="bottom"/>
          </w:tcPr>
          <w:p w14:paraId="252C9B77" w14:textId="3E5FF5A4" w:rsidR="007238E1" w:rsidRPr="002F5534" w:rsidRDefault="00D53567" w:rsidP="007238E1">
            <w:pPr>
              <w:tabs>
                <w:tab w:val="decimal" w:pos="79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19,</w:t>
            </w:r>
            <w:r w:rsidR="00B57A99" w:rsidRPr="002F5534">
              <w:rPr>
                <w:rFonts w:ascii="Angsana New" w:hAnsi="Angsana New"/>
                <w:sz w:val="28"/>
                <w:szCs w:val="28"/>
              </w:rPr>
              <w:t>518</w:t>
            </w:r>
          </w:p>
        </w:tc>
        <w:tc>
          <w:tcPr>
            <w:tcW w:w="1193" w:type="dxa"/>
            <w:vAlign w:val="bottom"/>
          </w:tcPr>
          <w:p w14:paraId="3B54F647" w14:textId="6A679881" w:rsidR="007238E1" w:rsidRPr="002F5534" w:rsidRDefault="007238E1" w:rsidP="007238E1">
            <w:pPr>
              <w:tabs>
                <w:tab w:val="decimal" w:pos="79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16,822</w:t>
            </w:r>
          </w:p>
        </w:tc>
      </w:tr>
      <w:tr w:rsidR="007238E1" w:rsidRPr="002F5534" w14:paraId="5EF252E1" w14:textId="77777777" w:rsidTr="00765F08">
        <w:tc>
          <w:tcPr>
            <w:tcW w:w="4320" w:type="dxa"/>
          </w:tcPr>
          <w:p w14:paraId="47F64E61" w14:textId="1D3C03F0" w:rsidR="007238E1" w:rsidRPr="002F5534" w:rsidRDefault="007238E1" w:rsidP="007238E1">
            <w:pPr>
              <w:ind w:left="-11" w:right="-43" w:firstLine="11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ค่าเสื่อมราคา</w:t>
            </w:r>
            <w:r w:rsidR="00ED6DEB">
              <w:rPr>
                <w:rFonts w:ascii="Angsana New" w:hAnsi="Angsana New" w:hint="cs"/>
                <w:sz w:val="28"/>
                <w:szCs w:val="28"/>
                <w:cs/>
              </w:rPr>
              <w:t>ของอุปกรณ์</w:t>
            </w:r>
          </w:p>
        </w:tc>
        <w:tc>
          <w:tcPr>
            <w:tcW w:w="1192" w:type="dxa"/>
          </w:tcPr>
          <w:p w14:paraId="4F29ACDD" w14:textId="0DC14FB2" w:rsidR="007238E1" w:rsidRPr="002F5534" w:rsidRDefault="003332F1" w:rsidP="007238E1">
            <w:pPr>
              <w:tabs>
                <w:tab w:val="decimal" w:pos="79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6,014</w:t>
            </w:r>
          </w:p>
        </w:tc>
        <w:tc>
          <w:tcPr>
            <w:tcW w:w="1193" w:type="dxa"/>
          </w:tcPr>
          <w:p w14:paraId="0CD97B05" w14:textId="23527371" w:rsidR="007238E1" w:rsidRPr="002F5534" w:rsidRDefault="007238E1" w:rsidP="007238E1">
            <w:pPr>
              <w:tabs>
                <w:tab w:val="decimal" w:pos="79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5,646</w:t>
            </w:r>
          </w:p>
        </w:tc>
        <w:tc>
          <w:tcPr>
            <w:tcW w:w="1192" w:type="dxa"/>
          </w:tcPr>
          <w:p w14:paraId="0E513567" w14:textId="7277F9DD" w:rsidR="007238E1" w:rsidRPr="002F5534" w:rsidRDefault="00D83FF6" w:rsidP="007238E1">
            <w:pPr>
              <w:tabs>
                <w:tab w:val="decimal" w:pos="79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18</w:t>
            </w:r>
          </w:p>
        </w:tc>
        <w:tc>
          <w:tcPr>
            <w:tcW w:w="1193" w:type="dxa"/>
            <w:vAlign w:val="bottom"/>
          </w:tcPr>
          <w:p w14:paraId="5C7A67F0" w14:textId="2E0F1F96" w:rsidR="007238E1" w:rsidRPr="002F5534" w:rsidRDefault="007238E1" w:rsidP="007238E1">
            <w:pPr>
              <w:tabs>
                <w:tab w:val="decimal" w:pos="79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9</w:t>
            </w:r>
          </w:p>
        </w:tc>
      </w:tr>
      <w:tr w:rsidR="007238E1" w:rsidRPr="002F5534" w14:paraId="299C840A" w14:textId="77777777" w:rsidTr="00765F08">
        <w:tc>
          <w:tcPr>
            <w:tcW w:w="4320" w:type="dxa"/>
          </w:tcPr>
          <w:p w14:paraId="116262C6" w14:textId="77777777" w:rsidR="007238E1" w:rsidRPr="002F5534" w:rsidRDefault="007238E1" w:rsidP="007238E1">
            <w:pPr>
              <w:ind w:left="-11" w:right="-43" w:firstLine="11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ค่าตัดจำหน่าย</w:t>
            </w:r>
          </w:p>
        </w:tc>
        <w:tc>
          <w:tcPr>
            <w:tcW w:w="1192" w:type="dxa"/>
          </w:tcPr>
          <w:p w14:paraId="06740207" w14:textId="35CA0950" w:rsidR="007238E1" w:rsidRPr="002F5534" w:rsidRDefault="003332F1" w:rsidP="007238E1">
            <w:pPr>
              <w:tabs>
                <w:tab w:val="decimal" w:pos="79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58,181</w:t>
            </w:r>
          </w:p>
        </w:tc>
        <w:tc>
          <w:tcPr>
            <w:tcW w:w="1193" w:type="dxa"/>
          </w:tcPr>
          <w:p w14:paraId="2B7E6D95" w14:textId="153B9862" w:rsidR="007238E1" w:rsidRPr="002F5534" w:rsidRDefault="007238E1" w:rsidP="007238E1">
            <w:pPr>
              <w:tabs>
                <w:tab w:val="decimal" w:pos="79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62,675</w:t>
            </w:r>
          </w:p>
        </w:tc>
        <w:tc>
          <w:tcPr>
            <w:tcW w:w="1192" w:type="dxa"/>
          </w:tcPr>
          <w:p w14:paraId="2C3EB8F5" w14:textId="5FC5C618" w:rsidR="007238E1" w:rsidRPr="002F5534" w:rsidRDefault="002A7222" w:rsidP="007238E1">
            <w:pPr>
              <w:tabs>
                <w:tab w:val="decimal" w:pos="79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93" w:type="dxa"/>
            <w:vAlign w:val="bottom"/>
          </w:tcPr>
          <w:p w14:paraId="7D4A61F2" w14:textId="33CCFB1A" w:rsidR="007238E1" w:rsidRPr="002F5534" w:rsidRDefault="007238E1" w:rsidP="007238E1">
            <w:pPr>
              <w:tabs>
                <w:tab w:val="decimal" w:pos="79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104</w:t>
            </w:r>
          </w:p>
        </w:tc>
      </w:tr>
      <w:tr w:rsidR="007238E1" w:rsidRPr="002F5534" w14:paraId="3928706B" w14:textId="77777777" w:rsidTr="00765F08">
        <w:tc>
          <w:tcPr>
            <w:tcW w:w="4320" w:type="dxa"/>
          </w:tcPr>
          <w:p w14:paraId="748248AC" w14:textId="77777777" w:rsidR="007238E1" w:rsidRPr="002F5534" w:rsidRDefault="007238E1" w:rsidP="007238E1">
            <w:pPr>
              <w:ind w:left="-11" w:right="-43" w:firstLine="11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ค่าธรรมเนียมการบริหารและค่าที่ปรึกษา</w:t>
            </w:r>
          </w:p>
        </w:tc>
        <w:tc>
          <w:tcPr>
            <w:tcW w:w="1192" w:type="dxa"/>
          </w:tcPr>
          <w:p w14:paraId="452AF4E8" w14:textId="21DE459E" w:rsidR="007238E1" w:rsidRPr="002F5534" w:rsidRDefault="00854C5C" w:rsidP="007238E1">
            <w:pPr>
              <w:tabs>
                <w:tab w:val="decimal" w:pos="79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36,570</w:t>
            </w:r>
          </w:p>
        </w:tc>
        <w:tc>
          <w:tcPr>
            <w:tcW w:w="1193" w:type="dxa"/>
          </w:tcPr>
          <w:p w14:paraId="1C023D07" w14:textId="59C9D542" w:rsidR="007238E1" w:rsidRPr="002F5534" w:rsidRDefault="007238E1" w:rsidP="007238E1">
            <w:pPr>
              <w:tabs>
                <w:tab w:val="decimal" w:pos="79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32,820</w:t>
            </w:r>
          </w:p>
        </w:tc>
        <w:tc>
          <w:tcPr>
            <w:tcW w:w="1192" w:type="dxa"/>
          </w:tcPr>
          <w:p w14:paraId="1CEBF9BB" w14:textId="4FCAC213" w:rsidR="007238E1" w:rsidRPr="002F5534" w:rsidRDefault="00E170A6" w:rsidP="007238E1">
            <w:pPr>
              <w:tabs>
                <w:tab w:val="decimal" w:pos="79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2,</w:t>
            </w:r>
            <w:r w:rsidR="006F0BDD" w:rsidRPr="002F5534">
              <w:rPr>
                <w:rFonts w:ascii="Angsana New" w:hAnsi="Angsana New"/>
                <w:sz w:val="28"/>
                <w:szCs w:val="28"/>
              </w:rPr>
              <w:t>781</w:t>
            </w:r>
          </w:p>
        </w:tc>
        <w:tc>
          <w:tcPr>
            <w:tcW w:w="1193" w:type="dxa"/>
            <w:vAlign w:val="bottom"/>
          </w:tcPr>
          <w:p w14:paraId="23D839A7" w14:textId="5DE2474D" w:rsidR="007238E1" w:rsidRPr="002F5534" w:rsidRDefault="007238E1" w:rsidP="007238E1">
            <w:pPr>
              <w:tabs>
                <w:tab w:val="decimal" w:pos="79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7238E1" w:rsidRPr="002F5534" w14:paraId="01ADB590" w14:textId="77777777" w:rsidTr="00765F08">
        <w:tc>
          <w:tcPr>
            <w:tcW w:w="4320" w:type="dxa"/>
          </w:tcPr>
          <w:p w14:paraId="5F6D8DEA" w14:textId="77777777" w:rsidR="007238E1" w:rsidRPr="002F5534" w:rsidRDefault="007238E1" w:rsidP="007238E1">
            <w:pPr>
              <w:ind w:left="-11" w:right="27" w:firstLine="11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ค่าเบี้ยประกันภัย</w:t>
            </w:r>
          </w:p>
        </w:tc>
        <w:tc>
          <w:tcPr>
            <w:tcW w:w="1192" w:type="dxa"/>
          </w:tcPr>
          <w:p w14:paraId="08EA2A12" w14:textId="1E14F881" w:rsidR="007238E1" w:rsidRPr="002F5534" w:rsidRDefault="00685F72" w:rsidP="007238E1">
            <w:pPr>
              <w:tabs>
                <w:tab w:val="decimal" w:pos="79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14,467</w:t>
            </w:r>
          </w:p>
        </w:tc>
        <w:tc>
          <w:tcPr>
            <w:tcW w:w="1193" w:type="dxa"/>
          </w:tcPr>
          <w:p w14:paraId="1A5CA2C6" w14:textId="4CD63A0D" w:rsidR="007238E1" w:rsidRPr="002F5534" w:rsidRDefault="007238E1" w:rsidP="007238E1">
            <w:pPr>
              <w:tabs>
                <w:tab w:val="decimal" w:pos="79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18,938</w:t>
            </w:r>
          </w:p>
        </w:tc>
        <w:tc>
          <w:tcPr>
            <w:tcW w:w="1192" w:type="dxa"/>
          </w:tcPr>
          <w:p w14:paraId="6EDD3C2D" w14:textId="255FAEDF" w:rsidR="007238E1" w:rsidRPr="002F5534" w:rsidRDefault="0038459F" w:rsidP="007238E1">
            <w:pPr>
              <w:tabs>
                <w:tab w:val="decimal" w:pos="79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4,</w:t>
            </w:r>
            <w:r w:rsidR="000A7469" w:rsidRPr="002F5534">
              <w:rPr>
                <w:rFonts w:ascii="Angsana New" w:hAnsi="Angsana New"/>
                <w:sz w:val="28"/>
                <w:szCs w:val="28"/>
              </w:rPr>
              <w:t>618</w:t>
            </w:r>
          </w:p>
        </w:tc>
        <w:tc>
          <w:tcPr>
            <w:tcW w:w="1193" w:type="dxa"/>
            <w:vAlign w:val="bottom"/>
          </w:tcPr>
          <w:p w14:paraId="385A77AB" w14:textId="6F15A413" w:rsidR="007238E1" w:rsidRPr="002F5534" w:rsidRDefault="007238E1" w:rsidP="007238E1">
            <w:pPr>
              <w:tabs>
                <w:tab w:val="decimal" w:pos="79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9,286</w:t>
            </w:r>
          </w:p>
        </w:tc>
      </w:tr>
      <w:tr w:rsidR="007238E1" w:rsidRPr="002F5534" w14:paraId="4B463976" w14:textId="77777777" w:rsidTr="00765F08">
        <w:tc>
          <w:tcPr>
            <w:tcW w:w="4320" w:type="dxa"/>
          </w:tcPr>
          <w:p w14:paraId="001B1202" w14:textId="0CDAF2AA" w:rsidR="007238E1" w:rsidRPr="002F5534" w:rsidRDefault="007238E1" w:rsidP="007238E1">
            <w:pPr>
              <w:ind w:left="-11" w:right="27" w:firstLine="11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ตัดจำหน่ายภาษีเงินได้</w:t>
            </w:r>
            <w:r w:rsidR="00ED6DEB">
              <w:rPr>
                <w:rFonts w:ascii="Angsana New" w:hAnsi="Angsana New" w:hint="cs"/>
                <w:sz w:val="28"/>
                <w:szCs w:val="28"/>
                <w:cs/>
              </w:rPr>
              <w:t>ถูก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>หัก ณ ที่จ่าย</w:t>
            </w:r>
          </w:p>
        </w:tc>
        <w:tc>
          <w:tcPr>
            <w:tcW w:w="1192" w:type="dxa"/>
          </w:tcPr>
          <w:p w14:paraId="298E8F27" w14:textId="087642EE" w:rsidR="007238E1" w:rsidRPr="002F5534" w:rsidRDefault="00FB0456" w:rsidP="007238E1">
            <w:pPr>
              <w:tabs>
                <w:tab w:val="decimal" w:pos="79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96,</w:t>
            </w:r>
            <w:r w:rsidR="00CA4908">
              <w:rPr>
                <w:rFonts w:ascii="Angsana New" w:hAnsi="Angsana New" w:hint="cs"/>
                <w:sz w:val="28"/>
                <w:szCs w:val="28"/>
                <w:cs/>
              </w:rPr>
              <w:t>972</w:t>
            </w:r>
          </w:p>
        </w:tc>
        <w:tc>
          <w:tcPr>
            <w:tcW w:w="1193" w:type="dxa"/>
          </w:tcPr>
          <w:p w14:paraId="5D168D06" w14:textId="2C4467DC" w:rsidR="007238E1" w:rsidRPr="002F5534" w:rsidRDefault="007238E1" w:rsidP="007238E1">
            <w:pPr>
              <w:tabs>
                <w:tab w:val="decimal" w:pos="79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7,345</w:t>
            </w:r>
          </w:p>
        </w:tc>
        <w:tc>
          <w:tcPr>
            <w:tcW w:w="1192" w:type="dxa"/>
          </w:tcPr>
          <w:p w14:paraId="452D0229" w14:textId="6C73A4DE" w:rsidR="007238E1" w:rsidRPr="002F5534" w:rsidRDefault="004D75B6" w:rsidP="007238E1">
            <w:pPr>
              <w:tabs>
                <w:tab w:val="decimal" w:pos="79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96,10</w:t>
            </w:r>
            <w:r w:rsidR="009807B2" w:rsidRPr="002F5534">
              <w:rPr>
                <w:rFonts w:ascii="Angsana New" w:hAnsi="Angsana New"/>
                <w:sz w:val="28"/>
                <w:szCs w:val="28"/>
              </w:rPr>
              <w:t>4</w:t>
            </w:r>
          </w:p>
        </w:tc>
        <w:tc>
          <w:tcPr>
            <w:tcW w:w="1193" w:type="dxa"/>
            <w:vAlign w:val="bottom"/>
          </w:tcPr>
          <w:p w14:paraId="6AB8B6B5" w14:textId="2C04A9D2" w:rsidR="007238E1" w:rsidRPr="002F5534" w:rsidRDefault="00CA4908" w:rsidP="007238E1">
            <w:pPr>
              <w:tabs>
                <w:tab w:val="decimal" w:pos="795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7</w:t>
            </w:r>
            <w:r w:rsidR="007238E1" w:rsidRPr="002F5534"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345</w:t>
            </w:r>
          </w:p>
        </w:tc>
      </w:tr>
    </w:tbl>
    <w:p w14:paraId="55004208" w14:textId="54C08668" w:rsidR="000F2F32" w:rsidRPr="000F2F32" w:rsidRDefault="000F2F32" w:rsidP="00C457C5">
      <w:pPr>
        <w:tabs>
          <w:tab w:val="left" w:pos="600"/>
        </w:tabs>
        <w:spacing w:before="240" w:after="120"/>
        <w:ind w:left="533" w:hanging="533"/>
        <w:jc w:val="thaiDistribute"/>
        <w:rPr>
          <w:rFonts w:ascii="Angsana New" w:hAnsi="Angsana New"/>
          <w:i/>
          <w:iCs/>
          <w:sz w:val="32"/>
          <w:szCs w:val="32"/>
          <w:cs/>
        </w:rPr>
      </w:pPr>
      <w:r>
        <w:rPr>
          <w:rFonts w:ascii="Angsana New" w:hAnsi="Angsana New"/>
          <w:sz w:val="32"/>
          <w:szCs w:val="32"/>
        </w:rPr>
        <w:tab/>
      </w:r>
      <w:r>
        <w:rPr>
          <w:rFonts w:ascii="Angsana New" w:hAnsi="Angsana New" w:hint="cs"/>
          <w:i/>
          <w:iCs/>
          <w:sz w:val="32"/>
          <w:szCs w:val="32"/>
          <w:cs/>
        </w:rPr>
        <w:t>การตัดจำหน่ายภาษีเงินได้ถูกหัก ณ ที่จ่าย</w:t>
      </w:r>
    </w:p>
    <w:p w14:paraId="634EB433" w14:textId="680358AB" w:rsidR="00130035" w:rsidRPr="00C457C5" w:rsidRDefault="00C457C5" w:rsidP="000F2F32">
      <w:pPr>
        <w:tabs>
          <w:tab w:val="left" w:pos="600"/>
        </w:tabs>
        <w:spacing w:before="120" w:after="120"/>
        <w:ind w:left="533" w:hanging="533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ab/>
      </w:r>
      <w:r w:rsidRPr="00C457C5">
        <w:rPr>
          <w:rFonts w:ascii="Angsana New" w:hAnsi="Angsana New"/>
          <w:sz w:val="32"/>
          <w:szCs w:val="32"/>
          <w:cs/>
        </w:rPr>
        <w:t xml:space="preserve">ภาษีเงินได้ถูกหัก ณ ที่จ่าย </w:t>
      </w:r>
      <w:r w:rsidR="00EE28C2">
        <w:rPr>
          <w:rFonts w:ascii="Angsana New" w:hAnsi="Angsana New" w:hint="cs"/>
          <w:sz w:val="32"/>
          <w:szCs w:val="32"/>
          <w:cs/>
        </w:rPr>
        <w:t>ประกอบด้วย</w:t>
      </w:r>
      <w:r w:rsidRPr="00C457C5">
        <w:rPr>
          <w:rFonts w:ascii="Angsana New" w:hAnsi="Angsana New"/>
          <w:sz w:val="32"/>
          <w:szCs w:val="32"/>
          <w:cs/>
        </w:rPr>
        <w:t>ภาษีเงินได้ถูกหัก ณ ที่จ่าย</w:t>
      </w:r>
      <w:r w:rsidR="00F2623D">
        <w:rPr>
          <w:rFonts w:ascii="Angsana New" w:hAnsi="Angsana New" w:hint="cs"/>
          <w:sz w:val="32"/>
          <w:szCs w:val="32"/>
          <w:cs/>
        </w:rPr>
        <w:t>จาก</w:t>
      </w:r>
      <w:r w:rsidR="00AC6520">
        <w:rPr>
          <w:rFonts w:ascii="Angsana New" w:hAnsi="Angsana New" w:hint="cs"/>
          <w:sz w:val="32"/>
          <w:szCs w:val="32"/>
          <w:cs/>
        </w:rPr>
        <w:t>การให้</w:t>
      </w:r>
      <w:r w:rsidRPr="00C457C5">
        <w:rPr>
          <w:rFonts w:ascii="Angsana New" w:hAnsi="Angsana New"/>
          <w:sz w:val="32"/>
          <w:szCs w:val="32"/>
          <w:cs/>
        </w:rPr>
        <w:t>บริการ</w:t>
      </w:r>
      <w:r w:rsidR="00AC6520">
        <w:rPr>
          <w:rFonts w:ascii="Angsana New" w:hAnsi="Angsana New" w:hint="cs"/>
          <w:sz w:val="32"/>
          <w:szCs w:val="32"/>
          <w:cs/>
        </w:rPr>
        <w:t>ใน</w:t>
      </w:r>
      <w:r w:rsidRPr="00C457C5">
        <w:rPr>
          <w:rFonts w:ascii="Angsana New" w:hAnsi="Angsana New"/>
          <w:sz w:val="32"/>
          <w:szCs w:val="32"/>
          <w:cs/>
        </w:rPr>
        <w:t>ต่างประเทศและ</w:t>
      </w:r>
      <w:r w:rsidR="00AC6520">
        <w:rPr>
          <w:rFonts w:ascii="Angsana New" w:hAnsi="Angsana New" w:hint="cs"/>
          <w:sz w:val="32"/>
          <w:szCs w:val="32"/>
          <w:cs/>
        </w:rPr>
        <w:t xml:space="preserve">                </w:t>
      </w:r>
      <w:r w:rsidRPr="00C457C5">
        <w:rPr>
          <w:rFonts w:ascii="Angsana New" w:hAnsi="Angsana New"/>
          <w:sz w:val="32"/>
          <w:szCs w:val="32"/>
          <w:cs/>
        </w:rPr>
        <w:t>ภาษี</w:t>
      </w:r>
      <w:r w:rsidR="000F2F32" w:rsidRPr="00C457C5">
        <w:rPr>
          <w:rFonts w:ascii="Angsana New" w:hAnsi="Angsana New"/>
          <w:sz w:val="32"/>
          <w:szCs w:val="32"/>
          <w:cs/>
        </w:rPr>
        <w:t>เงินได้</w:t>
      </w:r>
      <w:r w:rsidRPr="00C457C5">
        <w:rPr>
          <w:rFonts w:ascii="Angsana New" w:hAnsi="Angsana New"/>
          <w:sz w:val="32"/>
          <w:szCs w:val="32"/>
          <w:cs/>
        </w:rPr>
        <w:t>ถูกหัก ณ ที่จ่ายจากเงินปันผลที่รับจากต่างประเทศ</w:t>
      </w:r>
      <w:r w:rsidRPr="00C457C5">
        <w:rPr>
          <w:rFonts w:ascii="Angsana New" w:hAnsi="Angsana New"/>
          <w:sz w:val="32"/>
          <w:szCs w:val="32"/>
        </w:rPr>
        <w:t> </w:t>
      </w:r>
      <w:r w:rsidRPr="00C457C5">
        <w:rPr>
          <w:rFonts w:ascii="Angsana New" w:hAnsi="Angsana New"/>
          <w:sz w:val="32"/>
          <w:szCs w:val="32"/>
          <w:cs/>
        </w:rPr>
        <w:t>โดยที่ภาษีเงินได้ถูกหัก ณ ที่จ่ายจาก</w:t>
      </w:r>
      <w:r w:rsidR="00AC6520">
        <w:rPr>
          <w:rFonts w:ascii="Angsana New" w:hAnsi="Angsana New" w:hint="cs"/>
          <w:sz w:val="32"/>
          <w:szCs w:val="32"/>
          <w:cs/>
        </w:rPr>
        <w:t xml:space="preserve">              การให้</w:t>
      </w:r>
      <w:r w:rsidRPr="00C457C5">
        <w:rPr>
          <w:rFonts w:ascii="Angsana New" w:hAnsi="Angsana New"/>
          <w:sz w:val="32"/>
          <w:szCs w:val="32"/>
          <w:cs/>
        </w:rPr>
        <w:t>บริการ</w:t>
      </w:r>
      <w:r w:rsidR="00AC6520">
        <w:rPr>
          <w:rFonts w:ascii="Angsana New" w:hAnsi="Angsana New" w:hint="cs"/>
          <w:sz w:val="32"/>
          <w:szCs w:val="32"/>
          <w:cs/>
        </w:rPr>
        <w:t>ใน</w:t>
      </w:r>
      <w:r w:rsidRPr="000F2F32">
        <w:rPr>
          <w:rFonts w:ascii="Angsana New" w:hAnsi="Angsana New"/>
          <w:sz w:val="32"/>
          <w:szCs w:val="32"/>
          <w:cs/>
        </w:rPr>
        <w:t>ต่างประเทศ บริษัทฯ</w:t>
      </w:r>
      <w:r w:rsidR="000F2F32" w:rsidRPr="000F2F32">
        <w:rPr>
          <w:rFonts w:ascii="Angsana New" w:hAnsi="Angsana New" w:hint="cs"/>
          <w:sz w:val="32"/>
          <w:szCs w:val="32"/>
          <w:cs/>
        </w:rPr>
        <w:t>สามารถ</w:t>
      </w:r>
      <w:r w:rsidRPr="000F2F32">
        <w:rPr>
          <w:rFonts w:ascii="Angsana New" w:hAnsi="Angsana New"/>
          <w:sz w:val="32"/>
          <w:szCs w:val="32"/>
          <w:cs/>
        </w:rPr>
        <w:t xml:space="preserve">นำไปเครดิตภาษีที่ต้องชำระ </w:t>
      </w:r>
      <w:r w:rsidR="000F2F32" w:rsidRPr="000F2F32">
        <w:rPr>
          <w:rFonts w:ascii="Angsana New" w:hAnsi="Angsana New"/>
          <w:sz w:val="32"/>
          <w:szCs w:val="32"/>
          <w:cs/>
        </w:rPr>
        <w:t>หาก</w:t>
      </w:r>
      <w:r w:rsidR="000F2F32" w:rsidRPr="000F2F32">
        <w:rPr>
          <w:rFonts w:ascii="Angsana New" w:hAnsi="Angsana New" w:hint="cs"/>
          <w:sz w:val="32"/>
          <w:szCs w:val="32"/>
          <w:cs/>
        </w:rPr>
        <w:t>บริษัทฯ</w:t>
      </w:r>
      <w:r w:rsidR="000F2F32" w:rsidRPr="000F2F32">
        <w:rPr>
          <w:rFonts w:ascii="Angsana New" w:hAnsi="Angsana New"/>
          <w:sz w:val="32"/>
          <w:szCs w:val="32"/>
          <w:cs/>
        </w:rPr>
        <w:t xml:space="preserve">มีกำไรทางภาษี </w:t>
      </w:r>
      <w:r w:rsidR="00AC6520">
        <w:rPr>
          <w:rFonts w:ascii="Angsana New" w:hAnsi="Angsana New" w:hint="cs"/>
          <w:sz w:val="32"/>
          <w:szCs w:val="32"/>
          <w:cs/>
        </w:rPr>
        <w:t xml:space="preserve"> </w:t>
      </w:r>
      <w:r w:rsidRPr="000F2F32">
        <w:rPr>
          <w:rFonts w:ascii="Angsana New" w:hAnsi="Angsana New"/>
          <w:sz w:val="32"/>
          <w:szCs w:val="32"/>
          <w:cs/>
        </w:rPr>
        <w:t>และส่วนที่เหลือจากยอดที่</w:t>
      </w:r>
      <w:r w:rsidR="000F2F32" w:rsidRPr="000F2F32">
        <w:rPr>
          <w:rFonts w:ascii="Angsana New" w:hAnsi="Angsana New" w:hint="cs"/>
          <w:sz w:val="32"/>
          <w:szCs w:val="32"/>
          <w:cs/>
        </w:rPr>
        <w:t>ใช้เครดิตภาษีนั้นบริษ</w:t>
      </w:r>
      <w:r w:rsidR="00AC6520">
        <w:rPr>
          <w:rFonts w:ascii="Angsana New" w:hAnsi="Angsana New" w:hint="cs"/>
          <w:sz w:val="32"/>
          <w:szCs w:val="32"/>
          <w:cs/>
        </w:rPr>
        <w:t>ั</w:t>
      </w:r>
      <w:r w:rsidR="000F2F32" w:rsidRPr="000F2F32">
        <w:rPr>
          <w:rFonts w:ascii="Angsana New" w:hAnsi="Angsana New" w:hint="cs"/>
          <w:sz w:val="32"/>
          <w:szCs w:val="32"/>
          <w:cs/>
        </w:rPr>
        <w:t>ทฯ</w:t>
      </w:r>
      <w:r w:rsidRPr="000F2F32">
        <w:rPr>
          <w:rFonts w:ascii="Angsana New" w:hAnsi="Angsana New"/>
          <w:sz w:val="32"/>
          <w:szCs w:val="32"/>
          <w:cs/>
        </w:rPr>
        <w:t>จะบันทึกเป็นค่าใช้จ่าย เนื่องจากเป็นภาษี</w:t>
      </w:r>
      <w:r w:rsidR="000F2F32" w:rsidRPr="000F2F32">
        <w:rPr>
          <w:rFonts w:ascii="Angsana New" w:hAnsi="Angsana New"/>
          <w:sz w:val="32"/>
          <w:szCs w:val="32"/>
          <w:cs/>
        </w:rPr>
        <w:t>เงินได้</w:t>
      </w:r>
      <w:r w:rsidRPr="000F2F32">
        <w:rPr>
          <w:rFonts w:ascii="Angsana New" w:hAnsi="Angsana New"/>
          <w:sz w:val="32"/>
          <w:szCs w:val="32"/>
          <w:cs/>
        </w:rPr>
        <w:t>ถูกหัก ณ ที่จ่าย</w:t>
      </w:r>
      <w:r w:rsidR="000F2F32">
        <w:rPr>
          <w:rFonts w:ascii="Angsana New" w:hAnsi="Angsana New" w:hint="cs"/>
          <w:sz w:val="32"/>
          <w:szCs w:val="32"/>
          <w:cs/>
        </w:rPr>
        <w:t xml:space="preserve"> </w:t>
      </w:r>
      <w:r w:rsidRPr="000F2F32">
        <w:rPr>
          <w:rFonts w:ascii="Angsana New" w:hAnsi="Angsana New"/>
          <w:sz w:val="32"/>
          <w:szCs w:val="32"/>
          <w:cs/>
        </w:rPr>
        <w:t>จากต่างประเทศ</w:t>
      </w:r>
      <w:r w:rsidR="000F2F32" w:rsidRPr="000F2F32">
        <w:rPr>
          <w:rFonts w:ascii="Angsana New" w:hAnsi="Angsana New" w:hint="cs"/>
          <w:sz w:val="32"/>
          <w:szCs w:val="32"/>
          <w:cs/>
        </w:rPr>
        <w:t xml:space="preserve"> ซึ่ง</w:t>
      </w:r>
      <w:r w:rsidRPr="000F2F32">
        <w:rPr>
          <w:rFonts w:ascii="Angsana New" w:hAnsi="Angsana New"/>
          <w:sz w:val="32"/>
          <w:szCs w:val="32"/>
          <w:cs/>
        </w:rPr>
        <w:t>ไม่สามารถขอคืนเป็นเงินสดได้ สำหรับภาษี</w:t>
      </w:r>
      <w:r w:rsidR="00AC6520">
        <w:rPr>
          <w:rFonts w:ascii="Angsana New" w:hAnsi="Angsana New" w:hint="cs"/>
          <w:sz w:val="32"/>
          <w:szCs w:val="32"/>
          <w:cs/>
        </w:rPr>
        <w:t>เงินได้</w:t>
      </w:r>
      <w:r w:rsidRPr="000F2F32">
        <w:rPr>
          <w:rFonts w:ascii="Angsana New" w:hAnsi="Angsana New"/>
          <w:sz w:val="32"/>
          <w:szCs w:val="32"/>
          <w:cs/>
        </w:rPr>
        <w:t>ถูกหัก ณ ที่จ่ายจาก</w:t>
      </w:r>
      <w:r w:rsidR="00F2623D">
        <w:rPr>
          <w:rFonts w:ascii="Angsana New" w:hAnsi="Angsana New" w:hint="cs"/>
          <w:sz w:val="32"/>
          <w:szCs w:val="32"/>
          <w:cs/>
        </w:rPr>
        <w:t xml:space="preserve">                       </w:t>
      </w:r>
      <w:r w:rsidRPr="000F2F32">
        <w:rPr>
          <w:rFonts w:ascii="Angsana New" w:hAnsi="Angsana New"/>
          <w:sz w:val="32"/>
          <w:szCs w:val="32"/>
          <w:cs/>
        </w:rPr>
        <w:t>เงินปันผลที่รับจากต่างประเทศ</w:t>
      </w:r>
      <w:r w:rsidR="000F2F32">
        <w:rPr>
          <w:rFonts w:ascii="Angsana New" w:hAnsi="Angsana New" w:hint="cs"/>
          <w:sz w:val="32"/>
          <w:szCs w:val="32"/>
          <w:cs/>
        </w:rPr>
        <w:t xml:space="preserve"> </w:t>
      </w:r>
      <w:r w:rsidRPr="000F2F32">
        <w:rPr>
          <w:rFonts w:ascii="Angsana New" w:hAnsi="Angsana New"/>
          <w:sz w:val="32"/>
          <w:szCs w:val="32"/>
          <w:cs/>
        </w:rPr>
        <w:t>ซึ่งเงินปันผลดังกล่าวได้รับสิทธิยกเว้นภาษีเงินได้นิติบุคคล บริษัทฯจะบันทึก</w:t>
      </w:r>
      <w:r w:rsidRPr="00AC6520">
        <w:rPr>
          <w:rFonts w:ascii="Angsana New" w:hAnsi="Angsana New"/>
          <w:spacing w:val="-6"/>
          <w:sz w:val="32"/>
          <w:szCs w:val="32"/>
          <w:cs/>
        </w:rPr>
        <w:t>เป็นค่าใช้จ่ายทั้งจำนวน</w:t>
      </w:r>
      <w:r w:rsidR="000F2F32" w:rsidRPr="00AC6520">
        <w:rPr>
          <w:rFonts w:ascii="Angsana New" w:hAnsi="Angsana New" w:hint="cs"/>
          <w:spacing w:val="-6"/>
          <w:sz w:val="32"/>
          <w:szCs w:val="32"/>
          <w:cs/>
        </w:rPr>
        <w:t xml:space="preserve"> ทั้งนี้ รายการตัดจำหน่ายภาษีเงินได้ถูกหัก ณ ที่จ่ายได้แสดงไว้ในบรรทัดค่าใช้จ่าย</w:t>
      </w:r>
      <w:r w:rsidR="00AC6520" w:rsidRPr="00AC6520">
        <w:rPr>
          <w:rFonts w:ascii="Angsana New" w:hAnsi="Angsana New" w:hint="cs"/>
          <w:spacing w:val="-6"/>
          <w:sz w:val="32"/>
          <w:szCs w:val="32"/>
          <w:cs/>
        </w:rPr>
        <w:t>อื่น</w:t>
      </w:r>
      <w:r w:rsidR="000F2F32">
        <w:rPr>
          <w:rFonts w:ascii="Angsana New" w:hAnsi="Angsana New" w:hint="cs"/>
          <w:sz w:val="32"/>
          <w:szCs w:val="32"/>
          <w:cs/>
        </w:rPr>
        <w:t>ในกำไรหรือขาดทุน</w:t>
      </w:r>
    </w:p>
    <w:p w14:paraId="041752EF" w14:textId="77777777" w:rsidR="00C457C5" w:rsidRDefault="00C457C5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76000D37" w14:textId="2C2E3796" w:rsidR="006F4BDD" w:rsidRPr="002F5534" w:rsidRDefault="00310C33" w:rsidP="00F00375">
      <w:pPr>
        <w:tabs>
          <w:tab w:val="left" w:pos="1440"/>
          <w:tab w:val="left" w:pos="2160"/>
        </w:tabs>
        <w:spacing w:before="24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2F5534">
        <w:rPr>
          <w:rFonts w:ascii="Angsana New" w:hAnsi="Angsana New"/>
          <w:b/>
          <w:bCs/>
          <w:sz w:val="32"/>
          <w:szCs w:val="32"/>
        </w:rPr>
        <w:lastRenderedPageBreak/>
        <w:t>2</w:t>
      </w:r>
      <w:r w:rsidR="009E6086" w:rsidRPr="002F5534">
        <w:rPr>
          <w:rFonts w:ascii="Angsana New" w:hAnsi="Angsana New"/>
          <w:b/>
          <w:bCs/>
          <w:sz w:val="32"/>
          <w:szCs w:val="32"/>
        </w:rPr>
        <w:t>3</w:t>
      </w:r>
      <w:r w:rsidR="00971386" w:rsidRPr="002F5534">
        <w:rPr>
          <w:rFonts w:ascii="Angsana New" w:hAnsi="Angsana New"/>
          <w:b/>
          <w:bCs/>
          <w:sz w:val="32"/>
          <w:szCs w:val="32"/>
          <w:cs/>
        </w:rPr>
        <w:t>.</w:t>
      </w:r>
      <w:r w:rsidR="00971386" w:rsidRPr="002F5534">
        <w:rPr>
          <w:rFonts w:ascii="Angsana New" w:hAnsi="Angsana New"/>
          <w:b/>
          <w:bCs/>
          <w:sz w:val="32"/>
          <w:szCs w:val="32"/>
        </w:rPr>
        <w:tab/>
      </w:r>
      <w:r w:rsidR="00770045" w:rsidRPr="002F5534">
        <w:rPr>
          <w:rFonts w:ascii="Angsana New" w:hAnsi="Angsana New"/>
          <w:b/>
          <w:bCs/>
          <w:sz w:val="32"/>
          <w:szCs w:val="32"/>
          <w:cs/>
        </w:rPr>
        <w:t>ภาษีเงินได้</w:t>
      </w:r>
      <w:r w:rsidR="006F4BDD" w:rsidRPr="002F5534">
        <w:rPr>
          <w:rFonts w:ascii="Angsana New" w:hAnsi="Angsana New"/>
          <w:b/>
          <w:bCs/>
          <w:sz w:val="32"/>
          <w:szCs w:val="32"/>
          <w:cs/>
        </w:rPr>
        <w:t xml:space="preserve"> </w:t>
      </w:r>
    </w:p>
    <w:p w14:paraId="7B07FC93" w14:textId="641240CC" w:rsidR="00924767" w:rsidRPr="002F5534" w:rsidRDefault="00924767" w:rsidP="00F00375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2F5534">
        <w:rPr>
          <w:rFonts w:ascii="Angsana New" w:hAnsi="Angsana New"/>
          <w:sz w:val="32"/>
          <w:szCs w:val="32"/>
          <w:cs/>
        </w:rPr>
        <w:t>ภาษีเงินได้นิติบุคคลสำหรับปีที่ปราก</w:t>
      </w:r>
      <w:r w:rsidR="00223C00" w:rsidRPr="002F5534">
        <w:rPr>
          <w:rFonts w:ascii="Angsana New" w:hAnsi="Angsana New" w:hint="cs"/>
          <w:sz w:val="32"/>
          <w:szCs w:val="32"/>
          <w:cs/>
        </w:rPr>
        <w:t>ฏ</w:t>
      </w:r>
      <w:r w:rsidRPr="002F5534">
        <w:rPr>
          <w:rFonts w:ascii="Angsana New" w:hAnsi="Angsana New"/>
          <w:sz w:val="32"/>
          <w:szCs w:val="32"/>
          <w:cs/>
        </w:rPr>
        <w:t>อยู่ในงบการเงินรวมเป็นภาษีเงินได้นิติบุคคลของบริษัทย่อยในต่างประเทศที่คำนวณขึ้นโดยใช้อัตราตามกฎหมายภาษีอากรของประเทศนั้น</w:t>
      </w:r>
    </w:p>
    <w:p w14:paraId="7C718E82" w14:textId="7747B1D6" w:rsidR="00770045" w:rsidRPr="002F5534" w:rsidRDefault="001C4760" w:rsidP="00F00375">
      <w:pPr>
        <w:spacing w:before="120" w:after="120"/>
        <w:ind w:left="540" w:hanging="540"/>
        <w:jc w:val="both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</w:rPr>
        <w:tab/>
      </w:r>
      <w:r w:rsidR="00770045" w:rsidRPr="002F5534">
        <w:rPr>
          <w:rFonts w:ascii="Angsana New" w:hAnsi="Angsana New"/>
          <w:sz w:val="32"/>
          <w:szCs w:val="32"/>
          <w:cs/>
        </w:rPr>
        <w:t xml:space="preserve">ค่าใช้จ่ายภาษีเงินได้สำหรับปีสิ้นสุดวันที่ </w:t>
      </w:r>
      <w:r w:rsidR="007162C7" w:rsidRPr="002F5534">
        <w:rPr>
          <w:rFonts w:ascii="Angsana New" w:hAnsi="Angsana New"/>
          <w:sz w:val="32"/>
          <w:szCs w:val="32"/>
        </w:rPr>
        <w:t xml:space="preserve">31 </w:t>
      </w:r>
      <w:r w:rsidR="007162C7" w:rsidRPr="002F5534">
        <w:rPr>
          <w:rFonts w:ascii="Angsana New" w:hAnsi="Angsana New"/>
          <w:sz w:val="32"/>
          <w:szCs w:val="32"/>
          <w:cs/>
        </w:rPr>
        <w:t xml:space="preserve">ธันวาคม </w:t>
      </w:r>
      <w:r w:rsidR="00CB5077" w:rsidRPr="002F5534">
        <w:rPr>
          <w:rFonts w:ascii="Angsana New" w:hAnsi="Angsana New"/>
          <w:sz w:val="32"/>
          <w:szCs w:val="32"/>
        </w:rPr>
        <w:t>2566</w:t>
      </w:r>
      <w:r w:rsidR="007162C7" w:rsidRPr="002F5534">
        <w:rPr>
          <w:rFonts w:ascii="Angsana New" w:hAnsi="Angsana New"/>
          <w:sz w:val="32"/>
          <w:szCs w:val="32"/>
        </w:rPr>
        <w:t xml:space="preserve"> </w:t>
      </w:r>
      <w:r w:rsidR="007162C7" w:rsidRPr="002F5534">
        <w:rPr>
          <w:rFonts w:ascii="Angsana New" w:hAnsi="Angsana New"/>
          <w:sz w:val="32"/>
          <w:szCs w:val="32"/>
          <w:cs/>
        </w:rPr>
        <w:t xml:space="preserve">และ </w:t>
      </w:r>
      <w:r w:rsidR="00CB5077" w:rsidRPr="002F5534">
        <w:rPr>
          <w:rFonts w:ascii="Angsana New" w:hAnsi="Angsana New"/>
          <w:sz w:val="32"/>
          <w:szCs w:val="32"/>
        </w:rPr>
        <w:t>2565</w:t>
      </w:r>
      <w:r w:rsidR="001641BA" w:rsidRPr="002F5534">
        <w:rPr>
          <w:rFonts w:ascii="Angsana New" w:hAnsi="Angsana New"/>
          <w:sz w:val="32"/>
          <w:szCs w:val="32"/>
          <w:cs/>
        </w:rPr>
        <w:t xml:space="preserve"> </w:t>
      </w:r>
      <w:r w:rsidR="00770045" w:rsidRPr="002F5534">
        <w:rPr>
          <w:rFonts w:ascii="Angsana New" w:hAnsi="Angsana New"/>
          <w:sz w:val="32"/>
          <w:szCs w:val="32"/>
          <w:cs/>
        </w:rPr>
        <w:t>สรุปได้ดังนี้</w:t>
      </w:r>
    </w:p>
    <w:tbl>
      <w:tblPr>
        <w:tblW w:w="9198" w:type="dxa"/>
        <w:tblInd w:w="540" w:type="dxa"/>
        <w:tblLayout w:type="fixed"/>
        <w:tblLook w:val="01E0" w:firstRow="1" w:lastRow="1" w:firstColumn="1" w:lastColumn="1" w:noHBand="0" w:noVBand="0"/>
      </w:tblPr>
      <w:tblGrid>
        <w:gridCol w:w="4068"/>
        <w:gridCol w:w="1282"/>
        <w:gridCol w:w="1283"/>
        <w:gridCol w:w="1282"/>
        <w:gridCol w:w="1283"/>
      </w:tblGrid>
      <w:tr w:rsidR="0010285D" w:rsidRPr="002F5534" w14:paraId="632AB23E" w14:textId="77777777" w:rsidTr="00B14FA8">
        <w:tc>
          <w:tcPr>
            <w:tcW w:w="4068" w:type="dxa"/>
          </w:tcPr>
          <w:p w14:paraId="2B74FBDA" w14:textId="77777777" w:rsidR="0010285D" w:rsidRPr="002F5534" w:rsidRDefault="0010285D" w:rsidP="00F00375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65" w:type="dxa"/>
            <w:gridSpan w:val="2"/>
          </w:tcPr>
          <w:p w14:paraId="41EE9FF4" w14:textId="77777777" w:rsidR="0010285D" w:rsidRPr="002F5534" w:rsidRDefault="0010285D" w:rsidP="00F00375">
            <w:pPr>
              <w:tabs>
                <w:tab w:val="left" w:pos="1440"/>
              </w:tabs>
              <w:jc w:val="center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</w:p>
        </w:tc>
        <w:tc>
          <w:tcPr>
            <w:tcW w:w="2565" w:type="dxa"/>
            <w:gridSpan w:val="2"/>
          </w:tcPr>
          <w:p w14:paraId="7A7B3199" w14:textId="77777777" w:rsidR="0010285D" w:rsidRPr="002F5534" w:rsidRDefault="0010285D" w:rsidP="00F00375">
            <w:pPr>
              <w:tabs>
                <w:tab w:val="left" w:pos="1440"/>
              </w:tabs>
              <w:jc w:val="right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pacing w:val="-4"/>
                <w:sz w:val="28"/>
                <w:szCs w:val="28"/>
                <w:cs/>
              </w:rPr>
              <w:t>(หน่วย: พันบาท)</w:t>
            </w:r>
          </w:p>
        </w:tc>
      </w:tr>
      <w:tr w:rsidR="0010285D" w:rsidRPr="002F5534" w14:paraId="6CAA1401" w14:textId="77777777" w:rsidTr="00B14FA8">
        <w:tc>
          <w:tcPr>
            <w:tcW w:w="4068" w:type="dxa"/>
          </w:tcPr>
          <w:p w14:paraId="7804D182" w14:textId="77777777" w:rsidR="0010285D" w:rsidRPr="002F5534" w:rsidRDefault="0010285D" w:rsidP="00F00375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65" w:type="dxa"/>
            <w:gridSpan w:val="2"/>
          </w:tcPr>
          <w:p w14:paraId="6BE65206" w14:textId="77777777" w:rsidR="0010285D" w:rsidRPr="002F5534" w:rsidRDefault="0010285D" w:rsidP="00F00375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2F5534">
              <w:rPr>
                <w:rFonts w:ascii="Angsana New" w:hAnsi="Angsana New"/>
                <w:spacing w:val="-4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</w:tcPr>
          <w:p w14:paraId="7DE59C4C" w14:textId="77777777" w:rsidR="0010285D" w:rsidRPr="002F5534" w:rsidRDefault="0010285D" w:rsidP="00F00375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2F5534">
              <w:rPr>
                <w:rFonts w:ascii="Angsana New" w:hAnsi="Angsana New"/>
                <w:spacing w:val="-4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147295" w:rsidRPr="002F5534" w14:paraId="27E8B67C" w14:textId="77777777" w:rsidTr="00B14FA8">
        <w:tc>
          <w:tcPr>
            <w:tcW w:w="4068" w:type="dxa"/>
          </w:tcPr>
          <w:p w14:paraId="53CE6911" w14:textId="77777777" w:rsidR="00147295" w:rsidRPr="002F5534" w:rsidRDefault="00147295" w:rsidP="00F00375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br w:type="page"/>
            </w:r>
          </w:p>
        </w:tc>
        <w:tc>
          <w:tcPr>
            <w:tcW w:w="1282" w:type="dxa"/>
          </w:tcPr>
          <w:p w14:paraId="30A19103" w14:textId="3FFB9BD1" w:rsidR="00147295" w:rsidRPr="002F5534" w:rsidRDefault="00CB5077" w:rsidP="00F00375">
            <w:pP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283" w:type="dxa"/>
          </w:tcPr>
          <w:p w14:paraId="4144DFC7" w14:textId="7134E8AA" w:rsidR="00147295" w:rsidRPr="002F5534" w:rsidRDefault="00CB5077" w:rsidP="00F00375">
            <w:pP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</w:pPr>
            <w:r w:rsidRPr="002F5534"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  <w:t>2565</w:t>
            </w:r>
          </w:p>
        </w:tc>
        <w:tc>
          <w:tcPr>
            <w:tcW w:w="1282" w:type="dxa"/>
          </w:tcPr>
          <w:p w14:paraId="0A49BE45" w14:textId="28D34290" w:rsidR="00147295" w:rsidRPr="002F5534" w:rsidRDefault="00CB5077" w:rsidP="00F00375">
            <w:pP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283" w:type="dxa"/>
          </w:tcPr>
          <w:p w14:paraId="4A1522E6" w14:textId="343C56D9" w:rsidR="00147295" w:rsidRPr="002F5534" w:rsidRDefault="00CB5077" w:rsidP="00F00375">
            <w:pP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</w:pPr>
            <w:r w:rsidRPr="002F5534"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  <w:t>2565</w:t>
            </w:r>
          </w:p>
        </w:tc>
      </w:tr>
      <w:tr w:rsidR="0010285D" w:rsidRPr="002F5534" w14:paraId="4C45EBF8" w14:textId="77777777" w:rsidTr="00B14FA8">
        <w:tc>
          <w:tcPr>
            <w:tcW w:w="4068" w:type="dxa"/>
          </w:tcPr>
          <w:p w14:paraId="25AD803A" w14:textId="77777777" w:rsidR="0010285D" w:rsidRPr="002F5534" w:rsidRDefault="0010285D" w:rsidP="00F00375">
            <w:pPr>
              <w:ind w:left="170" w:hanging="270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2F5534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ภาษีเงินได้ปัจจุบัน:</w:t>
            </w:r>
          </w:p>
        </w:tc>
        <w:tc>
          <w:tcPr>
            <w:tcW w:w="1282" w:type="dxa"/>
          </w:tcPr>
          <w:p w14:paraId="0C1CE7FF" w14:textId="77777777" w:rsidR="0010285D" w:rsidRPr="002F5534" w:rsidRDefault="0010285D" w:rsidP="00F00375">
            <w:pPr>
              <w:tabs>
                <w:tab w:val="decimal" w:pos="1152"/>
              </w:tabs>
              <w:ind w:left="-78"/>
              <w:jc w:val="both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283" w:type="dxa"/>
            <w:vAlign w:val="bottom"/>
          </w:tcPr>
          <w:p w14:paraId="4BFCDA95" w14:textId="77777777" w:rsidR="0010285D" w:rsidRPr="002F5534" w:rsidRDefault="0010285D" w:rsidP="00F00375">
            <w:pPr>
              <w:tabs>
                <w:tab w:val="decimal" w:pos="882"/>
              </w:tabs>
              <w:ind w:left="-78"/>
              <w:jc w:val="both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282" w:type="dxa"/>
          </w:tcPr>
          <w:p w14:paraId="3E5A61C4" w14:textId="77777777" w:rsidR="0010285D" w:rsidRPr="002F5534" w:rsidRDefault="0010285D" w:rsidP="00F00375">
            <w:pPr>
              <w:tabs>
                <w:tab w:val="decimal" w:pos="1152"/>
              </w:tabs>
              <w:ind w:left="-78"/>
              <w:jc w:val="both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283" w:type="dxa"/>
            <w:vAlign w:val="bottom"/>
          </w:tcPr>
          <w:p w14:paraId="2C657BAA" w14:textId="77777777" w:rsidR="0010285D" w:rsidRPr="002F5534" w:rsidRDefault="0010285D" w:rsidP="00F00375">
            <w:pPr>
              <w:tabs>
                <w:tab w:val="decimal" w:pos="882"/>
              </w:tabs>
              <w:ind w:left="-78"/>
              <w:jc w:val="both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</w:tr>
      <w:tr w:rsidR="007238E1" w:rsidRPr="002F5534" w14:paraId="13CACA6A" w14:textId="77777777" w:rsidTr="00B14FA8">
        <w:tc>
          <w:tcPr>
            <w:tcW w:w="4068" w:type="dxa"/>
          </w:tcPr>
          <w:p w14:paraId="317A6050" w14:textId="77777777" w:rsidR="007238E1" w:rsidRPr="002F5534" w:rsidRDefault="007238E1" w:rsidP="00F00375">
            <w:pPr>
              <w:ind w:left="170" w:hanging="270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ภาษีเงินได้นิติบุคคลสำหรับปี</w:t>
            </w:r>
          </w:p>
        </w:tc>
        <w:tc>
          <w:tcPr>
            <w:tcW w:w="1282" w:type="dxa"/>
            <w:vAlign w:val="bottom"/>
          </w:tcPr>
          <w:p w14:paraId="3ECDA106" w14:textId="7BA31254" w:rsidR="007238E1" w:rsidRPr="002F5534" w:rsidRDefault="005575AD" w:rsidP="00F00375">
            <w:pPr>
              <w:tabs>
                <w:tab w:val="decimal" w:pos="97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F5534">
              <w:rPr>
                <w:rFonts w:ascii="Angsana New" w:hAnsi="Angsana New"/>
                <w:color w:val="000000"/>
                <w:sz w:val="28"/>
                <w:szCs w:val="28"/>
              </w:rPr>
              <w:t>98,210</w:t>
            </w:r>
          </w:p>
        </w:tc>
        <w:tc>
          <w:tcPr>
            <w:tcW w:w="1283" w:type="dxa"/>
            <w:vAlign w:val="bottom"/>
          </w:tcPr>
          <w:p w14:paraId="71A7335A" w14:textId="5D6D8773" w:rsidR="007238E1" w:rsidRPr="002F5534" w:rsidRDefault="007238E1" w:rsidP="00F00375">
            <w:pPr>
              <w:tabs>
                <w:tab w:val="decimal" w:pos="97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F5534">
              <w:rPr>
                <w:rFonts w:ascii="Angsana New" w:hAnsi="Angsana New"/>
                <w:color w:val="000000"/>
                <w:sz w:val="28"/>
                <w:szCs w:val="28"/>
              </w:rPr>
              <w:t>37,356</w:t>
            </w:r>
          </w:p>
        </w:tc>
        <w:tc>
          <w:tcPr>
            <w:tcW w:w="1282" w:type="dxa"/>
            <w:vAlign w:val="bottom"/>
          </w:tcPr>
          <w:p w14:paraId="3669EB2C" w14:textId="166BCD3B" w:rsidR="007238E1" w:rsidRPr="002F5534" w:rsidRDefault="005575AD" w:rsidP="00F00375">
            <w:pPr>
              <w:tabs>
                <w:tab w:val="decimal" w:pos="97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F5534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83" w:type="dxa"/>
            <w:vAlign w:val="bottom"/>
          </w:tcPr>
          <w:p w14:paraId="186FCAFB" w14:textId="2E909008" w:rsidR="007238E1" w:rsidRPr="002F5534" w:rsidRDefault="007238E1" w:rsidP="00F00375">
            <w:pPr>
              <w:tabs>
                <w:tab w:val="decimal" w:pos="97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F5534">
              <w:rPr>
                <w:rFonts w:ascii="Angsana New" w:hAnsi="Angsana New"/>
                <w:color w:val="000000"/>
                <w:sz w:val="28"/>
                <w:szCs w:val="28"/>
                <w:cs/>
              </w:rPr>
              <w:t>-</w:t>
            </w:r>
          </w:p>
        </w:tc>
      </w:tr>
      <w:tr w:rsidR="007238E1" w:rsidRPr="002F5534" w14:paraId="3246BBB7" w14:textId="77777777" w:rsidTr="00B14FA8">
        <w:tc>
          <w:tcPr>
            <w:tcW w:w="4068" w:type="dxa"/>
          </w:tcPr>
          <w:p w14:paraId="65C40611" w14:textId="77777777" w:rsidR="007238E1" w:rsidRPr="002F5534" w:rsidRDefault="007238E1" w:rsidP="00F00375">
            <w:pPr>
              <w:ind w:left="170" w:right="-108" w:hanging="270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2F5534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รายการปรับปรุงค่าใช้จ่ายภาษีเงินได้นิติบุคคล         ของปีก่อน</w:t>
            </w:r>
          </w:p>
        </w:tc>
        <w:tc>
          <w:tcPr>
            <w:tcW w:w="1282" w:type="dxa"/>
            <w:vAlign w:val="bottom"/>
          </w:tcPr>
          <w:p w14:paraId="2C29B7E8" w14:textId="5C114BDB" w:rsidR="007238E1" w:rsidRPr="002F5534" w:rsidRDefault="005575AD" w:rsidP="00F00375">
            <w:pPr>
              <w:tabs>
                <w:tab w:val="decimal" w:pos="97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F5534">
              <w:rPr>
                <w:rFonts w:ascii="Angsana New" w:hAnsi="Angsana New"/>
                <w:color w:val="000000"/>
                <w:sz w:val="28"/>
                <w:szCs w:val="28"/>
              </w:rPr>
              <w:t>2,411</w:t>
            </w:r>
          </w:p>
        </w:tc>
        <w:tc>
          <w:tcPr>
            <w:tcW w:w="1283" w:type="dxa"/>
            <w:vAlign w:val="bottom"/>
          </w:tcPr>
          <w:p w14:paraId="5781112D" w14:textId="7AF26090" w:rsidR="007238E1" w:rsidRPr="002F5534" w:rsidRDefault="007238E1" w:rsidP="00F00375">
            <w:pPr>
              <w:tabs>
                <w:tab w:val="decimal" w:pos="97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F5534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82" w:type="dxa"/>
            <w:vAlign w:val="bottom"/>
          </w:tcPr>
          <w:p w14:paraId="0D7CD9A5" w14:textId="40AD1AEA" w:rsidR="007238E1" w:rsidRPr="002F5534" w:rsidRDefault="005575AD" w:rsidP="00F00375">
            <w:pPr>
              <w:tabs>
                <w:tab w:val="decimal" w:pos="97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F5534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83" w:type="dxa"/>
            <w:vAlign w:val="bottom"/>
          </w:tcPr>
          <w:p w14:paraId="09B650CF" w14:textId="23021D8B" w:rsidR="007238E1" w:rsidRPr="002F5534" w:rsidRDefault="007238E1" w:rsidP="00F00375">
            <w:pPr>
              <w:tabs>
                <w:tab w:val="decimal" w:pos="97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F5534">
              <w:rPr>
                <w:rFonts w:ascii="Angsana New" w:hAnsi="Angsana New"/>
                <w:color w:val="000000"/>
                <w:sz w:val="28"/>
                <w:szCs w:val="28"/>
                <w:cs/>
              </w:rPr>
              <w:t>-</w:t>
            </w:r>
          </w:p>
        </w:tc>
      </w:tr>
      <w:tr w:rsidR="007238E1" w:rsidRPr="002F5534" w14:paraId="08A4566C" w14:textId="77777777" w:rsidTr="00B14FA8">
        <w:tc>
          <w:tcPr>
            <w:tcW w:w="4068" w:type="dxa"/>
          </w:tcPr>
          <w:p w14:paraId="5E9C1CE4" w14:textId="19FEFF89" w:rsidR="007238E1" w:rsidRPr="002F5534" w:rsidRDefault="007238E1" w:rsidP="00F00375">
            <w:pPr>
              <w:ind w:left="170" w:right="-108" w:hanging="270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2F5534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>ภาษีเงินได้รอการตัดบัญชี:</w:t>
            </w:r>
          </w:p>
        </w:tc>
        <w:tc>
          <w:tcPr>
            <w:tcW w:w="1282" w:type="dxa"/>
            <w:vAlign w:val="bottom"/>
          </w:tcPr>
          <w:p w14:paraId="260D469F" w14:textId="63DDBFD4" w:rsidR="007238E1" w:rsidRPr="002F5534" w:rsidRDefault="007238E1" w:rsidP="00F00375">
            <w:pPr>
              <w:tabs>
                <w:tab w:val="decimal" w:pos="97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83" w:type="dxa"/>
            <w:vAlign w:val="bottom"/>
          </w:tcPr>
          <w:p w14:paraId="665B1BE6" w14:textId="77777777" w:rsidR="007238E1" w:rsidRPr="002F5534" w:rsidRDefault="007238E1" w:rsidP="00F00375">
            <w:pPr>
              <w:tabs>
                <w:tab w:val="decimal" w:pos="97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82" w:type="dxa"/>
            <w:vAlign w:val="bottom"/>
          </w:tcPr>
          <w:p w14:paraId="504A3419" w14:textId="0FD7A041" w:rsidR="007238E1" w:rsidRPr="002F5534" w:rsidRDefault="007238E1" w:rsidP="00F00375">
            <w:pPr>
              <w:tabs>
                <w:tab w:val="decimal" w:pos="97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283" w:type="dxa"/>
            <w:vAlign w:val="bottom"/>
          </w:tcPr>
          <w:p w14:paraId="49BD925A" w14:textId="77777777" w:rsidR="007238E1" w:rsidRPr="002F5534" w:rsidRDefault="007238E1" w:rsidP="00F00375">
            <w:pPr>
              <w:tabs>
                <w:tab w:val="decimal" w:pos="97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</w:tr>
      <w:tr w:rsidR="007238E1" w:rsidRPr="002F5534" w14:paraId="7D8B70C5" w14:textId="77777777" w:rsidTr="00B14FA8">
        <w:tc>
          <w:tcPr>
            <w:tcW w:w="4068" w:type="dxa"/>
          </w:tcPr>
          <w:p w14:paraId="23942AE7" w14:textId="77777777" w:rsidR="007238E1" w:rsidRPr="002F5534" w:rsidRDefault="007238E1" w:rsidP="00F00375">
            <w:pPr>
              <w:ind w:left="170" w:right="-105" w:hanging="270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ภาษีเงินได้รอการตัดบัญชีจากการเกิดผลแตกต่างชั่วคราวและการกลับรายการผลแตกต่างชั่วคราว</w:t>
            </w:r>
          </w:p>
        </w:tc>
        <w:tc>
          <w:tcPr>
            <w:tcW w:w="1282" w:type="dxa"/>
            <w:vAlign w:val="bottom"/>
          </w:tcPr>
          <w:p w14:paraId="063EA634" w14:textId="1739AE17" w:rsidR="007238E1" w:rsidRPr="002F5534" w:rsidRDefault="005575AD" w:rsidP="00F00375">
            <w:pPr>
              <w:pBdr>
                <w:bottom w:val="single" w:sz="4" w:space="1" w:color="auto"/>
              </w:pBdr>
              <w:tabs>
                <w:tab w:val="decimal" w:pos="97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F5534">
              <w:rPr>
                <w:rFonts w:ascii="Angsana New" w:hAnsi="Angsana New"/>
                <w:color w:val="000000"/>
                <w:sz w:val="28"/>
                <w:szCs w:val="28"/>
              </w:rPr>
              <w:t>(10,358)</w:t>
            </w:r>
          </w:p>
        </w:tc>
        <w:tc>
          <w:tcPr>
            <w:tcW w:w="1283" w:type="dxa"/>
            <w:vAlign w:val="bottom"/>
          </w:tcPr>
          <w:p w14:paraId="2C7ADAE7" w14:textId="23343158" w:rsidR="007238E1" w:rsidRPr="002F5534" w:rsidRDefault="007238E1" w:rsidP="00F00375">
            <w:pPr>
              <w:pBdr>
                <w:bottom w:val="single" w:sz="4" w:space="1" w:color="auto"/>
              </w:pBdr>
              <w:tabs>
                <w:tab w:val="decimal" w:pos="97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F5534">
              <w:rPr>
                <w:rFonts w:ascii="Angsana New" w:hAnsi="Angsana New"/>
                <w:color w:val="000000"/>
                <w:sz w:val="28"/>
                <w:szCs w:val="28"/>
              </w:rPr>
              <w:t>16,243</w:t>
            </w:r>
          </w:p>
        </w:tc>
        <w:tc>
          <w:tcPr>
            <w:tcW w:w="1282" w:type="dxa"/>
            <w:vAlign w:val="bottom"/>
          </w:tcPr>
          <w:p w14:paraId="002CAABC" w14:textId="5E2B8566" w:rsidR="007238E1" w:rsidRPr="002F5534" w:rsidRDefault="005575AD" w:rsidP="00F00375">
            <w:pPr>
              <w:pBdr>
                <w:bottom w:val="single" w:sz="4" w:space="1" w:color="auto"/>
              </w:pBdr>
              <w:tabs>
                <w:tab w:val="decimal" w:pos="97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F5534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83" w:type="dxa"/>
            <w:vAlign w:val="bottom"/>
          </w:tcPr>
          <w:p w14:paraId="4C9EA777" w14:textId="6D76700E" w:rsidR="007238E1" w:rsidRPr="002F5534" w:rsidRDefault="007238E1" w:rsidP="00F00375">
            <w:pPr>
              <w:pBdr>
                <w:bottom w:val="single" w:sz="4" w:space="1" w:color="auto"/>
              </w:pBdr>
              <w:tabs>
                <w:tab w:val="decimal" w:pos="97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F5534">
              <w:rPr>
                <w:rFonts w:ascii="Angsana New" w:hAnsi="Angsana New"/>
                <w:color w:val="000000"/>
                <w:sz w:val="28"/>
                <w:szCs w:val="28"/>
                <w:cs/>
              </w:rPr>
              <w:t>-</w:t>
            </w:r>
          </w:p>
        </w:tc>
      </w:tr>
      <w:tr w:rsidR="007238E1" w:rsidRPr="002F5534" w14:paraId="4BD9E85C" w14:textId="77777777" w:rsidTr="00B14FA8">
        <w:tc>
          <w:tcPr>
            <w:tcW w:w="4068" w:type="dxa"/>
          </w:tcPr>
          <w:p w14:paraId="69723D69" w14:textId="4B09FCCA" w:rsidR="007238E1" w:rsidRPr="002F5534" w:rsidRDefault="007238E1" w:rsidP="00F00375">
            <w:pPr>
              <w:ind w:left="252" w:right="-108" w:hanging="352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2F5534"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  <w:t>ค่าใช้จ่ายภาษีเงินได้ที่แสดงอยู่ในกำไรขาดทุน</w:t>
            </w:r>
          </w:p>
        </w:tc>
        <w:tc>
          <w:tcPr>
            <w:tcW w:w="1282" w:type="dxa"/>
            <w:vAlign w:val="bottom"/>
          </w:tcPr>
          <w:p w14:paraId="5EAACB1F" w14:textId="3125E916" w:rsidR="007238E1" w:rsidRPr="002F5534" w:rsidRDefault="005575AD" w:rsidP="00F00375">
            <w:pPr>
              <w:pBdr>
                <w:bottom w:val="double" w:sz="4" w:space="1" w:color="auto"/>
              </w:pBdr>
              <w:tabs>
                <w:tab w:val="decimal" w:pos="97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F5534">
              <w:rPr>
                <w:rFonts w:ascii="Angsana New" w:hAnsi="Angsana New"/>
                <w:color w:val="000000"/>
                <w:sz w:val="28"/>
                <w:szCs w:val="28"/>
              </w:rPr>
              <w:t>90,263</w:t>
            </w:r>
          </w:p>
        </w:tc>
        <w:tc>
          <w:tcPr>
            <w:tcW w:w="1283" w:type="dxa"/>
            <w:vAlign w:val="bottom"/>
          </w:tcPr>
          <w:p w14:paraId="593F4644" w14:textId="73B5C863" w:rsidR="007238E1" w:rsidRPr="002F5534" w:rsidRDefault="007238E1" w:rsidP="00F00375">
            <w:pPr>
              <w:pBdr>
                <w:bottom w:val="double" w:sz="4" w:space="1" w:color="auto"/>
              </w:pBdr>
              <w:tabs>
                <w:tab w:val="decimal" w:pos="97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F5534">
              <w:rPr>
                <w:rFonts w:ascii="Angsana New" w:hAnsi="Angsana New"/>
                <w:color w:val="000000"/>
                <w:sz w:val="28"/>
                <w:szCs w:val="28"/>
              </w:rPr>
              <w:t>53,599</w:t>
            </w:r>
          </w:p>
        </w:tc>
        <w:tc>
          <w:tcPr>
            <w:tcW w:w="1282" w:type="dxa"/>
            <w:vAlign w:val="bottom"/>
          </w:tcPr>
          <w:p w14:paraId="6B778F05" w14:textId="46A98534" w:rsidR="007238E1" w:rsidRPr="002F5534" w:rsidRDefault="005575AD" w:rsidP="00F00375">
            <w:pPr>
              <w:pBdr>
                <w:bottom w:val="double" w:sz="4" w:space="1" w:color="auto"/>
              </w:pBdr>
              <w:tabs>
                <w:tab w:val="decimal" w:pos="97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F5534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83" w:type="dxa"/>
            <w:vAlign w:val="bottom"/>
          </w:tcPr>
          <w:p w14:paraId="64B6975E" w14:textId="44AF8160" w:rsidR="007238E1" w:rsidRPr="002F5534" w:rsidRDefault="007238E1" w:rsidP="00F00375">
            <w:pPr>
              <w:pBdr>
                <w:bottom w:val="double" w:sz="4" w:space="1" w:color="auto"/>
              </w:pBdr>
              <w:tabs>
                <w:tab w:val="decimal" w:pos="975"/>
              </w:tabs>
              <w:ind w:right="12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2F5534">
              <w:rPr>
                <w:rFonts w:ascii="Angsana New" w:hAnsi="Angsana New"/>
                <w:color w:val="000000"/>
                <w:sz w:val="28"/>
                <w:szCs w:val="28"/>
                <w:cs/>
              </w:rPr>
              <w:t>-</w:t>
            </w:r>
          </w:p>
        </w:tc>
      </w:tr>
    </w:tbl>
    <w:p w14:paraId="01B3EAE4" w14:textId="79F2D660" w:rsidR="000A3675" w:rsidRPr="002F5534" w:rsidRDefault="000A3675" w:rsidP="00F00375">
      <w:pPr>
        <w:spacing w:before="240" w:after="120"/>
        <w:ind w:left="540" w:right="-43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  <w:cs/>
        </w:rPr>
        <w:t>รายการกระทบยอดระหว่างกำไรทางบัญชีกับค่าใช้จ่ายภาษีเงินได้มีดังนี้</w:t>
      </w:r>
    </w:p>
    <w:tbl>
      <w:tblPr>
        <w:tblW w:w="927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140"/>
        <w:gridCol w:w="1282"/>
        <w:gridCol w:w="1283"/>
        <w:gridCol w:w="1282"/>
        <w:gridCol w:w="1283"/>
      </w:tblGrid>
      <w:tr w:rsidR="0010285D" w:rsidRPr="002F5534" w14:paraId="1C1078B9" w14:textId="77777777" w:rsidTr="005575AD">
        <w:tc>
          <w:tcPr>
            <w:tcW w:w="4140" w:type="dxa"/>
            <w:vAlign w:val="bottom"/>
          </w:tcPr>
          <w:p w14:paraId="6E46DBA8" w14:textId="77777777" w:rsidR="0010285D" w:rsidRPr="002F5534" w:rsidRDefault="0010285D" w:rsidP="00F00375">
            <w:pPr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65" w:type="dxa"/>
            <w:gridSpan w:val="2"/>
            <w:vAlign w:val="bottom"/>
          </w:tcPr>
          <w:p w14:paraId="2F65AA08" w14:textId="77777777" w:rsidR="0010285D" w:rsidRPr="002F5534" w:rsidRDefault="0010285D" w:rsidP="00F00375">
            <w:pPr>
              <w:tabs>
                <w:tab w:val="left" w:pos="1440"/>
              </w:tabs>
              <w:jc w:val="center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</w:p>
        </w:tc>
        <w:tc>
          <w:tcPr>
            <w:tcW w:w="2565" w:type="dxa"/>
            <w:gridSpan w:val="2"/>
            <w:vAlign w:val="bottom"/>
          </w:tcPr>
          <w:p w14:paraId="6A38B1F8" w14:textId="77777777" w:rsidR="0010285D" w:rsidRPr="002F5534" w:rsidRDefault="0010285D" w:rsidP="00F00375">
            <w:pPr>
              <w:tabs>
                <w:tab w:val="left" w:pos="1440"/>
              </w:tabs>
              <w:jc w:val="right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pacing w:val="-4"/>
                <w:sz w:val="28"/>
                <w:szCs w:val="28"/>
                <w:cs/>
              </w:rPr>
              <w:t>(หน่วย: พันบาท)</w:t>
            </w:r>
          </w:p>
        </w:tc>
      </w:tr>
      <w:tr w:rsidR="0010285D" w:rsidRPr="002F5534" w14:paraId="573543C1" w14:textId="77777777" w:rsidTr="005575AD">
        <w:tc>
          <w:tcPr>
            <w:tcW w:w="4140" w:type="dxa"/>
            <w:vAlign w:val="bottom"/>
          </w:tcPr>
          <w:p w14:paraId="3EF40DD3" w14:textId="77777777" w:rsidR="0010285D" w:rsidRPr="002F5534" w:rsidRDefault="0010285D" w:rsidP="00F00375">
            <w:pPr>
              <w:ind w:left="-2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65" w:type="dxa"/>
            <w:gridSpan w:val="2"/>
            <w:vAlign w:val="bottom"/>
          </w:tcPr>
          <w:p w14:paraId="33C32F78" w14:textId="77777777" w:rsidR="0010285D" w:rsidRPr="002F5534" w:rsidRDefault="0010285D" w:rsidP="00F00375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2F5534">
              <w:rPr>
                <w:rFonts w:ascii="Angsana New" w:hAnsi="Angsana New"/>
                <w:spacing w:val="-4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  <w:vAlign w:val="bottom"/>
          </w:tcPr>
          <w:p w14:paraId="6200E3EF" w14:textId="77777777" w:rsidR="0010285D" w:rsidRPr="002F5534" w:rsidRDefault="0010285D" w:rsidP="00F00375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2F5534">
              <w:rPr>
                <w:rFonts w:ascii="Angsana New" w:hAnsi="Angsana New"/>
                <w:spacing w:val="-4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147295" w:rsidRPr="002F5534" w14:paraId="00D7622B" w14:textId="77777777" w:rsidTr="005575AD">
        <w:tc>
          <w:tcPr>
            <w:tcW w:w="4140" w:type="dxa"/>
            <w:vAlign w:val="bottom"/>
          </w:tcPr>
          <w:p w14:paraId="31752D96" w14:textId="77777777" w:rsidR="00147295" w:rsidRPr="002F5534" w:rsidRDefault="00147295" w:rsidP="00F00375">
            <w:pPr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br w:type="page"/>
            </w:r>
          </w:p>
        </w:tc>
        <w:tc>
          <w:tcPr>
            <w:tcW w:w="1282" w:type="dxa"/>
            <w:vAlign w:val="bottom"/>
          </w:tcPr>
          <w:p w14:paraId="7762B199" w14:textId="5284FFC0" w:rsidR="00147295" w:rsidRPr="002F5534" w:rsidRDefault="00CB5077" w:rsidP="00F00375">
            <w:pP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283" w:type="dxa"/>
            <w:vAlign w:val="bottom"/>
          </w:tcPr>
          <w:p w14:paraId="2044402E" w14:textId="6CD58249" w:rsidR="00147295" w:rsidRPr="002F5534" w:rsidRDefault="00CB5077" w:rsidP="00F00375">
            <w:pP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</w:pPr>
            <w:r w:rsidRPr="002F5534"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  <w:t>2565</w:t>
            </w:r>
          </w:p>
        </w:tc>
        <w:tc>
          <w:tcPr>
            <w:tcW w:w="1282" w:type="dxa"/>
            <w:vAlign w:val="bottom"/>
          </w:tcPr>
          <w:p w14:paraId="755EF974" w14:textId="63408461" w:rsidR="00147295" w:rsidRPr="002F5534" w:rsidRDefault="00CB5077" w:rsidP="00F00375">
            <w:pP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283" w:type="dxa"/>
            <w:vAlign w:val="bottom"/>
          </w:tcPr>
          <w:p w14:paraId="5794C1B0" w14:textId="1331ABB8" w:rsidR="00147295" w:rsidRPr="002F5534" w:rsidRDefault="00CB5077" w:rsidP="00F00375">
            <w:pP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</w:pPr>
            <w:r w:rsidRPr="002F5534">
              <w:rPr>
                <w:rFonts w:ascii="Angsana New" w:hAnsi="Angsana New"/>
                <w:sz w:val="28"/>
                <w:szCs w:val="28"/>
                <w:u w:val="single"/>
                <w:lang w:val="en-GB"/>
              </w:rPr>
              <w:t>2565</w:t>
            </w:r>
          </w:p>
        </w:tc>
      </w:tr>
      <w:tr w:rsidR="007238E1" w:rsidRPr="002F5534" w14:paraId="6DAD382D" w14:textId="77777777" w:rsidTr="005575AD">
        <w:tc>
          <w:tcPr>
            <w:tcW w:w="4140" w:type="dxa"/>
            <w:vAlign w:val="bottom"/>
          </w:tcPr>
          <w:p w14:paraId="61DDCE4E" w14:textId="6FF093B1" w:rsidR="007238E1" w:rsidRPr="002F5534" w:rsidRDefault="007238E1" w:rsidP="00F00375">
            <w:pPr>
              <w:tabs>
                <w:tab w:val="left" w:pos="1440"/>
              </w:tabs>
              <w:ind w:left="222" w:hanging="22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2F5534">
              <w:rPr>
                <w:rFonts w:ascii="Angsana New" w:hAnsi="Angsana New"/>
                <w:spacing w:val="-4"/>
                <w:sz w:val="28"/>
                <w:szCs w:val="28"/>
                <w:cs/>
              </w:rPr>
              <w:t>กำไรทางบัญชีก่อนภาษีเงินได้นิติบุคคล</w:t>
            </w:r>
          </w:p>
        </w:tc>
        <w:tc>
          <w:tcPr>
            <w:tcW w:w="1282" w:type="dxa"/>
            <w:vAlign w:val="bottom"/>
          </w:tcPr>
          <w:p w14:paraId="15407981" w14:textId="0D4FF924" w:rsidR="007238E1" w:rsidRPr="002F5534" w:rsidRDefault="005575AD" w:rsidP="00F00375">
            <w:pPr>
              <w:pBdr>
                <w:bottom w:val="double" w:sz="4" w:space="1" w:color="auto"/>
              </w:pBd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2F5534">
              <w:rPr>
                <w:rFonts w:ascii="Angsana New" w:hAnsi="Angsana New"/>
                <w:spacing w:val="-4"/>
                <w:sz w:val="28"/>
                <w:szCs w:val="28"/>
              </w:rPr>
              <w:t>361,817</w:t>
            </w:r>
          </w:p>
        </w:tc>
        <w:tc>
          <w:tcPr>
            <w:tcW w:w="1283" w:type="dxa"/>
            <w:vAlign w:val="bottom"/>
          </w:tcPr>
          <w:p w14:paraId="65820FC5" w14:textId="0A1C276D" w:rsidR="007238E1" w:rsidRPr="002F5534" w:rsidRDefault="007238E1" w:rsidP="00F00375">
            <w:pPr>
              <w:pBdr>
                <w:bottom w:val="double" w:sz="4" w:space="1" w:color="auto"/>
              </w:pBd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2F5534">
              <w:rPr>
                <w:rFonts w:ascii="Angsana New" w:hAnsi="Angsana New"/>
                <w:spacing w:val="-4"/>
                <w:sz w:val="28"/>
                <w:szCs w:val="28"/>
              </w:rPr>
              <w:t>253,147</w:t>
            </w:r>
          </w:p>
        </w:tc>
        <w:tc>
          <w:tcPr>
            <w:tcW w:w="1282" w:type="dxa"/>
            <w:vAlign w:val="bottom"/>
          </w:tcPr>
          <w:p w14:paraId="49A3E476" w14:textId="41BFD617" w:rsidR="007238E1" w:rsidRPr="002F5534" w:rsidRDefault="005575AD" w:rsidP="00F00375">
            <w:pPr>
              <w:pBdr>
                <w:bottom w:val="double" w:sz="4" w:space="1" w:color="auto"/>
              </w:pBd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2F5534">
              <w:rPr>
                <w:rFonts w:ascii="Angsana New" w:hAnsi="Angsana New"/>
                <w:spacing w:val="-4"/>
                <w:sz w:val="28"/>
                <w:szCs w:val="28"/>
              </w:rPr>
              <w:t>813,894</w:t>
            </w:r>
          </w:p>
        </w:tc>
        <w:tc>
          <w:tcPr>
            <w:tcW w:w="1283" w:type="dxa"/>
            <w:vAlign w:val="bottom"/>
          </w:tcPr>
          <w:p w14:paraId="2F807249" w14:textId="32AD4F34" w:rsidR="007238E1" w:rsidRPr="002F5534" w:rsidRDefault="007238E1" w:rsidP="00F00375">
            <w:pPr>
              <w:pBdr>
                <w:bottom w:val="double" w:sz="4" w:space="1" w:color="auto"/>
              </w:pBd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2F5534">
              <w:rPr>
                <w:rFonts w:ascii="Angsana New" w:hAnsi="Angsana New"/>
                <w:spacing w:val="-4"/>
                <w:sz w:val="28"/>
                <w:szCs w:val="28"/>
              </w:rPr>
              <w:t>3,821</w:t>
            </w:r>
          </w:p>
        </w:tc>
      </w:tr>
      <w:tr w:rsidR="007238E1" w:rsidRPr="002F5534" w14:paraId="2BD9E46C" w14:textId="77777777" w:rsidTr="005575AD">
        <w:tc>
          <w:tcPr>
            <w:tcW w:w="4140" w:type="dxa"/>
            <w:vAlign w:val="bottom"/>
          </w:tcPr>
          <w:p w14:paraId="29511880" w14:textId="77777777" w:rsidR="007238E1" w:rsidRPr="002F5534" w:rsidRDefault="007238E1" w:rsidP="00F00375">
            <w:pPr>
              <w:tabs>
                <w:tab w:val="left" w:pos="1440"/>
              </w:tabs>
              <w:ind w:left="222" w:hanging="22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82" w:type="dxa"/>
            <w:vAlign w:val="bottom"/>
          </w:tcPr>
          <w:p w14:paraId="2725AD9C" w14:textId="77777777" w:rsidR="007238E1" w:rsidRPr="002F5534" w:rsidRDefault="007238E1" w:rsidP="00F00375">
            <w:pP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283" w:type="dxa"/>
            <w:vAlign w:val="bottom"/>
          </w:tcPr>
          <w:p w14:paraId="6B81FB9B" w14:textId="77777777" w:rsidR="007238E1" w:rsidRPr="002F5534" w:rsidRDefault="007238E1" w:rsidP="00F00375">
            <w:pP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282" w:type="dxa"/>
            <w:vAlign w:val="bottom"/>
          </w:tcPr>
          <w:p w14:paraId="749E6384" w14:textId="77777777" w:rsidR="007238E1" w:rsidRPr="002F5534" w:rsidRDefault="007238E1" w:rsidP="00F00375">
            <w:pP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283" w:type="dxa"/>
            <w:vAlign w:val="bottom"/>
          </w:tcPr>
          <w:p w14:paraId="7B5CA2AE" w14:textId="77777777" w:rsidR="007238E1" w:rsidRPr="002F5534" w:rsidRDefault="007238E1" w:rsidP="00F00375">
            <w:pP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</w:tr>
      <w:tr w:rsidR="007238E1" w:rsidRPr="002F5534" w14:paraId="6BBF87F7" w14:textId="77777777" w:rsidTr="005575AD">
        <w:tc>
          <w:tcPr>
            <w:tcW w:w="4140" w:type="dxa"/>
            <w:vAlign w:val="bottom"/>
          </w:tcPr>
          <w:p w14:paraId="611CDCC6" w14:textId="77777777" w:rsidR="007238E1" w:rsidRPr="002F5534" w:rsidRDefault="007238E1" w:rsidP="00F00375">
            <w:pPr>
              <w:tabs>
                <w:tab w:val="left" w:pos="1440"/>
              </w:tabs>
              <w:ind w:left="222" w:right="-108" w:hanging="222"/>
              <w:contextualSpacing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pacing w:val="-4"/>
                <w:sz w:val="28"/>
                <w:szCs w:val="28"/>
                <w:cs/>
              </w:rPr>
              <w:t>อัตราภาษีเงินได้นิติบุคคล</w:t>
            </w:r>
          </w:p>
        </w:tc>
        <w:tc>
          <w:tcPr>
            <w:tcW w:w="1282" w:type="dxa"/>
            <w:vAlign w:val="bottom"/>
          </w:tcPr>
          <w:p w14:paraId="2B4E7418" w14:textId="2E31EC8E" w:rsidR="007238E1" w:rsidRPr="002F5534" w:rsidRDefault="007238E1" w:rsidP="00F00375">
            <w:pP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2F5534">
              <w:rPr>
                <w:rFonts w:ascii="Angsana New" w:hAnsi="Angsana New"/>
                <w:spacing w:val="-4"/>
                <w:sz w:val="28"/>
                <w:szCs w:val="28"/>
              </w:rPr>
              <w:t>20%</w:t>
            </w:r>
          </w:p>
        </w:tc>
        <w:tc>
          <w:tcPr>
            <w:tcW w:w="1283" w:type="dxa"/>
            <w:vAlign w:val="bottom"/>
          </w:tcPr>
          <w:p w14:paraId="7BC8803A" w14:textId="3A30E348" w:rsidR="007238E1" w:rsidRPr="002F5534" w:rsidRDefault="007238E1" w:rsidP="00F00375">
            <w:pP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2F5534">
              <w:rPr>
                <w:rFonts w:ascii="Angsana New" w:hAnsi="Angsana New"/>
                <w:spacing w:val="-4"/>
                <w:sz w:val="28"/>
                <w:szCs w:val="28"/>
              </w:rPr>
              <w:t>20%</w:t>
            </w:r>
          </w:p>
        </w:tc>
        <w:tc>
          <w:tcPr>
            <w:tcW w:w="1282" w:type="dxa"/>
            <w:vAlign w:val="bottom"/>
          </w:tcPr>
          <w:p w14:paraId="55EC2429" w14:textId="008C1288" w:rsidR="007238E1" w:rsidRPr="002F5534" w:rsidRDefault="007238E1" w:rsidP="00F00375">
            <w:pP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2F5534">
              <w:rPr>
                <w:rFonts w:ascii="Angsana New" w:hAnsi="Angsana New"/>
                <w:spacing w:val="-4"/>
                <w:sz w:val="28"/>
                <w:szCs w:val="28"/>
              </w:rPr>
              <w:t>20%</w:t>
            </w:r>
          </w:p>
        </w:tc>
        <w:tc>
          <w:tcPr>
            <w:tcW w:w="1283" w:type="dxa"/>
            <w:vAlign w:val="bottom"/>
          </w:tcPr>
          <w:p w14:paraId="5F3412BB" w14:textId="3ED71E79" w:rsidR="007238E1" w:rsidRPr="002F5534" w:rsidRDefault="007238E1" w:rsidP="00F00375">
            <w:pP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2F5534">
              <w:rPr>
                <w:rFonts w:ascii="Angsana New" w:hAnsi="Angsana New"/>
                <w:spacing w:val="-4"/>
                <w:sz w:val="28"/>
                <w:szCs w:val="28"/>
              </w:rPr>
              <w:t>20%</w:t>
            </w:r>
          </w:p>
        </w:tc>
      </w:tr>
      <w:tr w:rsidR="007238E1" w:rsidRPr="002F5534" w14:paraId="3B9E9233" w14:textId="77777777" w:rsidTr="005575AD">
        <w:tc>
          <w:tcPr>
            <w:tcW w:w="4140" w:type="dxa"/>
            <w:vAlign w:val="bottom"/>
          </w:tcPr>
          <w:p w14:paraId="2DD00E7C" w14:textId="57EC7867" w:rsidR="007238E1" w:rsidRPr="002F5534" w:rsidRDefault="007238E1" w:rsidP="00F00375">
            <w:pPr>
              <w:tabs>
                <w:tab w:val="left" w:pos="1440"/>
              </w:tabs>
              <w:ind w:left="222" w:right="-108" w:hanging="222"/>
              <w:contextualSpacing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2F5534">
              <w:rPr>
                <w:rFonts w:ascii="Angsana New" w:hAnsi="Angsana New"/>
                <w:spacing w:val="-4"/>
                <w:sz w:val="28"/>
                <w:szCs w:val="28"/>
                <w:cs/>
              </w:rPr>
              <w:t>กำไรทางบัญชีก่อนภาษีเงินได้นิติบุคคลคูณอัตราภาษี</w:t>
            </w:r>
          </w:p>
        </w:tc>
        <w:tc>
          <w:tcPr>
            <w:tcW w:w="1282" w:type="dxa"/>
            <w:vAlign w:val="bottom"/>
          </w:tcPr>
          <w:p w14:paraId="21C87959" w14:textId="63C5AEE2" w:rsidR="007238E1" w:rsidRPr="002F5534" w:rsidRDefault="005575AD" w:rsidP="00F00375">
            <w:pP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2F5534">
              <w:rPr>
                <w:rFonts w:ascii="Angsana New" w:hAnsi="Angsana New"/>
                <w:spacing w:val="-4"/>
                <w:sz w:val="28"/>
                <w:szCs w:val="28"/>
              </w:rPr>
              <w:t>72,363</w:t>
            </w:r>
          </w:p>
        </w:tc>
        <w:tc>
          <w:tcPr>
            <w:tcW w:w="1283" w:type="dxa"/>
            <w:vAlign w:val="bottom"/>
          </w:tcPr>
          <w:p w14:paraId="22E41E0E" w14:textId="5DB8E9D0" w:rsidR="007238E1" w:rsidRPr="002F5534" w:rsidRDefault="007238E1" w:rsidP="00F00375">
            <w:pP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2F5534">
              <w:rPr>
                <w:rFonts w:ascii="Angsana New" w:hAnsi="Angsana New"/>
                <w:spacing w:val="-4"/>
                <w:sz w:val="28"/>
                <w:szCs w:val="28"/>
              </w:rPr>
              <w:t>50,629</w:t>
            </w:r>
          </w:p>
        </w:tc>
        <w:tc>
          <w:tcPr>
            <w:tcW w:w="1282" w:type="dxa"/>
            <w:vAlign w:val="bottom"/>
          </w:tcPr>
          <w:p w14:paraId="2461C6F2" w14:textId="79D4F58B" w:rsidR="007238E1" w:rsidRPr="002F5534" w:rsidRDefault="005575AD" w:rsidP="00F00375">
            <w:pP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2F5534">
              <w:rPr>
                <w:rFonts w:ascii="Angsana New" w:hAnsi="Angsana New"/>
                <w:spacing w:val="-4"/>
                <w:sz w:val="28"/>
                <w:szCs w:val="28"/>
              </w:rPr>
              <w:t>162,779</w:t>
            </w:r>
          </w:p>
        </w:tc>
        <w:tc>
          <w:tcPr>
            <w:tcW w:w="1283" w:type="dxa"/>
            <w:vAlign w:val="bottom"/>
          </w:tcPr>
          <w:p w14:paraId="5619ECCF" w14:textId="273A8A48" w:rsidR="007238E1" w:rsidRPr="002F5534" w:rsidRDefault="007238E1" w:rsidP="00F00375">
            <w:pP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2F5534">
              <w:rPr>
                <w:rFonts w:ascii="Angsana New" w:hAnsi="Angsana New"/>
                <w:spacing w:val="-4"/>
                <w:sz w:val="28"/>
                <w:szCs w:val="28"/>
              </w:rPr>
              <w:t>764</w:t>
            </w:r>
          </w:p>
        </w:tc>
      </w:tr>
      <w:tr w:rsidR="007238E1" w:rsidRPr="002F5534" w14:paraId="24E9BA00" w14:textId="77777777" w:rsidTr="005575AD">
        <w:tc>
          <w:tcPr>
            <w:tcW w:w="4140" w:type="dxa"/>
            <w:vAlign w:val="bottom"/>
          </w:tcPr>
          <w:p w14:paraId="4D5B6F91" w14:textId="77777777" w:rsidR="007238E1" w:rsidRPr="002F5534" w:rsidRDefault="007238E1" w:rsidP="00F00375">
            <w:pPr>
              <w:tabs>
                <w:tab w:val="left" w:pos="567"/>
                <w:tab w:val="left" w:pos="1134"/>
                <w:tab w:val="left" w:pos="1701"/>
              </w:tabs>
              <w:ind w:left="222" w:right="-108" w:hanging="222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pacing w:val="-4"/>
                <w:sz w:val="28"/>
                <w:szCs w:val="28"/>
                <w:cs/>
              </w:rPr>
              <w:t>รายการปรับปรุง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>ค่าใช้จ่ายภาษีเงินได้ของปีก่อน</w:t>
            </w:r>
          </w:p>
        </w:tc>
        <w:tc>
          <w:tcPr>
            <w:tcW w:w="1282" w:type="dxa"/>
            <w:vAlign w:val="bottom"/>
          </w:tcPr>
          <w:p w14:paraId="47D3DAA1" w14:textId="2E9E6C19" w:rsidR="007238E1" w:rsidRPr="002F5534" w:rsidRDefault="005575AD" w:rsidP="00F00375">
            <w:pP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2F5534">
              <w:rPr>
                <w:rFonts w:ascii="Angsana New" w:hAnsi="Angsana New"/>
                <w:spacing w:val="-4"/>
                <w:sz w:val="28"/>
                <w:szCs w:val="28"/>
              </w:rPr>
              <w:t>2,411</w:t>
            </w:r>
          </w:p>
        </w:tc>
        <w:tc>
          <w:tcPr>
            <w:tcW w:w="1283" w:type="dxa"/>
            <w:vAlign w:val="bottom"/>
          </w:tcPr>
          <w:p w14:paraId="25771ADF" w14:textId="0BD7BECE" w:rsidR="007238E1" w:rsidRPr="002F5534" w:rsidRDefault="007238E1" w:rsidP="00F00375">
            <w:pP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2F5534">
              <w:rPr>
                <w:rFonts w:ascii="Angsana New" w:hAnsi="Angsana New"/>
                <w:spacing w:val="-4"/>
                <w:sz w:val="28"/>
                <w:szCs w:val="28"/>
              </w:rPr>
              <w:t>-</w:t>
            </w:r>
          </w:p>
        </w:tc>
        <w:tc>
          <w:tcPr>
            <w:tcW w:w="1282" w:type="dxa"/>
            <w:vAlign w:val="bottom"/>
          </w:tcPr>
          <w:p w14:paraId="654EA252" w14:textId="79DCD83E" w:rsidR="007238E1" w:rsidRPr="002F5534" w:rsidRDefault="005575AD" w:rsidP="00F00375">
            <w:pP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2F5534">
              <w:rPr>
                <w:rFonts w:ascii="Angsana New" w:hAnsi="Angsana New"/>
                <w:spacing w:val="-4"/>
                <w:sz w:val="28"/>
                <w:szCs w:val="28"/>
              </w:rPr>
              <w:t>-</w:t>
            </w:r>
          </w:p>
        </w:tc>
        <w:tc>
          <w:tcPr>
            <w:tcW w:w="1283" w:type="dxa"/>
            <w:vAlign w:val="bottom"/>
          </w:tcPr>
          <w:p w14:paraId="14B5FE4E" w14:textId="0CA23E32" w:rsidR="007238E1" w:rsidRPr="002F5534" w:rsidRDefault="007238E1" w:rsidP="00F00375">
            <w:pP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2F5534">
              <w:rPr>
                <w:rFonts w:ascii="Angsana New" w:hAnsi="Angsana New"/>
                <w:spacing w:val="-4"/>
                <w:sz w:val="28"/>
                <w:szCs w:val="28"/>
              </w:rPr>
              <w:t>-</w:t>
            </w:r>
          </w:p>
        </w:tc>
      </w:tr>
      <w:tr w:rsidR="007238E1" w:rsidRPr="002F5534" w14:paraId="732FBEEB" w14:textId="77777777" w:rsidTr="005575AD">
        <w:tc>
          <w:tcPr>
            <w:tcW w:w="4140" w:type="dxa"/>
            <w:vAlign w:val="bottom"/>
          </w:tcPr>
          <w:p w14:paraId="3591464D" w14:textId="77777777" w:rsidR="007238E1" w:rsidRPr="002F5534" w:rsidRDefault="007238E1" w:rsidP="00F00375">
            <w:pPr>
              <w:tabs>
                <w:tab w:val="left" w:pos="567"/>
                <w:tab w:val="left" w:pos="1134"/>
                <w:tab w:val="left" w:pos="1701"/>
              </w:tabs>
              <w:ind w:left="222" w:right="-108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ผลกระทบทางภาษีสำหรับ:</w:t>
            </w:r>
          </w:p>
        </w:tc>
        <w:tc>
          <w:tcPr>
            <w:tcW w:w="1282" w:type="dxa"/>
            <w:vAlign w:val="bottom"/>
          </w:tcPr>
          <w:p w14:paraId="2142C992" w14:textId="77777777" w:rsidR="007238E1" w:rsidRPr="002F5534" w:rsidRDefault="007238E1" w:rsidP="00F00375">
            <w:pP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283" w:type="dxa"/>
            <w:vAlign w:val="bottom"/>
          </w:tcPr>
          <w:p w14:paraId="1A3BB876" w14:textId="77777777" w:rsidR="007238E1" w:rsidRPr="002F5534" w:rsidRDefault="007238E1" w:rsidP="00F00375">
            <w:pPr>
              <w:tabs>
                <w:tab w:val="decimal" w:pos="612"/>
                <w:tab w:val="decimal" w:pos="885"/>
                <w:tab w:val="decimal" w:pos="1062"/>
              </w:tabs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282" w:type="dxa"/>
            <w:vAlign w:val="bottom"/>
          </w:tcPr>
          <w:p w14:paraId="00205938" w14:textId="77777777" w:rsidR="007238E1" w:rsidRPr="002F5534" w:rsidRDefault="007238E1" w:rsidP="00F00375">
            <w:pP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  <w:tc>
          <w:tcPr>
            <w:tcW w:w="1283" w:type="dxa"/>
            <w:vAlign w:val="bottom"/>
          </w:tcPr>
          <w:p w14:paraId="740B5E5B" w14:textId="77777777" w:rsidR="007238E1" w:rsidRPr="002F5534" w:rsidRDefault="007238E1" w:rsidP="00F00375">
            <w:pPr>
              <w:tabs>
                <w:tab w:val="decimal" w:pos="885"/>
                <w:tab w:val="decimal" w:pos="1062"/>
              </w:tabs>
              <w:rPr>
                <w:rFonts w:ascii="Angsana New" w:hAnsi="Angsana New"/>
                <w:spacing w:val="-4"/>
                <w:sz w:val="28"/>
                <w:szCs w:val="28"/>
              </w:rPr>
            </w:pPr>
          </w:p>
        </w:tc>
      </w:tr>
      <w:tr w:rsidR="007238E1" w:rsidRPr="002F5534" w14:paraId="5B738305" w14:textId="77777777" w:rsidTr="005575AD">
        <w:tc>
          <w:tcPr>
            <w:tcW w:w="4140" w:type="dxa"/>
            <w:vAlign w:val="bottom"/>
          </w:tcPr>
          <w:p w14:paraId="09BC4153" w14:textId="5A6EB612" w:rsidR="007238E1" w:rsidRPr="002F5534" w:rsidRDefault="007238E1" w:rsidP="00F00375">
            <w:pPr>
              <w:tabs>
                <w:tab w:val="left" w:pos="567"/>
                <w:tab w:val="left" w:pos="1134"/>
                <w:tab w:val="left" w:pos="1701"/>
              </w:tabs>
              <w:ind w:left="435" w:right="699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ค่าใช้จ่ายที่ไม่ถือเป็นรายจ่ายทางภาษี</w:t>
            </w:r>
          </w:p>
        </w:tc>
        <w:tc>
          <w:tcPr>
            <w:tcW w:w="1282" w:type="dxa"/>
            <w:vAlign w:val="bottom"/>
          </w:tcPr>
          <w:p w14:paraId="4D86FAB2" w14:textId="0D535477" w:rsidR="007238E1" w:rsidRPr="002F5534" w:rsidRDefault="005575AD" w:rsidP="00F00375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2F5534">
              <w:rPr>
                <w:rFonts w:ascii="Angsana New" w:hAnsi="Angsana New"/>
                <w:spacing w:val="-4"/>
                <w:sz w:val="28"/>
                <w:szCs w:val="28"/>
              </w:rPr>
              <w:t>769</w:t>
            </w:r>
          </w:p>
        </w:tc>
        <w:tc>
          <w:tcPr>
            <w:tcW w:w="1283" w:type="dxa"/>
            <w:vAlign w:val="bottom"/>
          </w:tcPr>
          <w:p w14:paraId="625F195C" w14:textId="4738A954" w:rsidR="007238E1" w:rsidRPr="002F5534" w:rsidRDefault="007238E1" w:rsidP="00F00375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2F5534">
              <w:rPr>
                <w:rFonts w:ascii="Angsana New" w:hAnsi="Angsana New"/>
                <w:spacing w:val="-4"/>
                <w:sz w:val="28"/>
                <w:szCs w:val="28"/>
              </w:rPr>
              <w:t>3,734</w:t>
            </w:r>
          </w:p>
        </w:tc>
        <w:tc>
          <w:tcPr>
            <w:tcW w:w="1282" w:type="dxa"/>
            <w:vAlign w:val="bottom"/>
          </w:tcPr>
          <w:p w14:paraId="050F463C" w14:textId="22E76DA6" w:rsidR="007238E1" w:rsidRPr="002F5534" w:rsidRDefault="005575AD" w:rsidP="00F00375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2F5534">
              <w:rPr>
                <w:rFonts w:ascii="Angsana New" w:hAnsi="Angsana New"/>
                <w:spacing w:val="-4"/>
                <w:sz w:val="28"/>
                <w:szCs w:val="28"/>
              </w:rPr>
              <w:t>29</w:t>
            </w:r>
          </w:p>
        </w:tc>
        <w:tc>
          <w:tcPr>
            <w:tcW w:w="1283" w:type="dxa"/>
            <w:vAlign w:val="bottom"/>
          </w:tcPr>
          <w:p w14:paraId="23B114B1" w14:textId="1FFD1B14" w:rsidR="007238E1" w:rsidRPr="002F5534" w:rsidRDefault="007238E1" w:rsidP="00F00375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2F5534">
              <w:rPr>
                <w:rFonts w:ascii="Angsana New" w:hAnsi="Angsana New"/>
                <w:spacing w:val="-4"/>
                <w:sz w:val="28"/>
                <w:szCs w:val="28"/>
              </w:rPr>
              <w:t>-</w:t>
            </w:r>
          </w:p>
        </w:tc>
      </w:tr>
      <w:tr w:rsidR="007238E1" w:rsidRPr="002F5534" w14:paraId="39F8BFC6" w14:textId="77777777" w:rsidTr="005575AD">
        <w:tc>
          <w:tcPr>
            <w:tcW w:w="4140" w:type="dxa"/>
            <w:vAlign w:val="bottom"/>
          </w:tcPr>
          <w:p w14:paraId="136FB54C" w14:textId="77777777" w:rsidR="007238E1" w:rsidRPr="002F5534" w:rsidRDefault="007238E1" w:rsidP="00F00375">
            <w:pPr>
              <w:tabs>
                <w:tab w:val="left" w:pos="567"/>
                <w:tab w:val="left" w:pos="1134"/>
                <w:tab w:val="left" w:pos="1701"/>
              </w:tabs>
              <w:ind w:left="435" w:right="-108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ค่าใช้จ่ายที่มีสิทธิหักได้เพิ่มขึ้น</w:t>
            </w:r>
          </w:p>
        </w:tc>
        <w:tc>
          <w:tcPr>
            <w:tcW w:w="1282" w:type="dxa"/>
            <w:vAlign w:val="bottom"/>
          </w:tcPr>
          <w:p w14:paraId="3F8AE007" w14:textId="4FB96913" w:rsidR="007238E1" w:rsidRPr="002F5534" w:rsidRDefault="005575AD" w:rsidP="00F00375">
            <w:pPr>
              <w:pBdr>
                <w:left w:val="single" w:sz="4" w:space="4" w:color="auto"/>
                <w:right w:val="single" w:sz="4" w:space="4" w:color="auto"/>
              </w:pBd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2F5534">
              <w:rPr>
                <w:rFonts w:ascii="Angsana New" w:hAnsi="Angsana New"/>
                <w:spacing w:val="-4"/>
                <w:sz w:val="28"/>
                <w:szCs w:val="28"/>
              </w:rPr>
              <w:t>(4,077)</w:t>
            </w:r>
          </w:p>
        </w:tc>
        <w:tc>
          <w:tcPr>
            <w:tcW w:w="1283" w:type="dxa"/>
            <w:vAlign w:val="bottom"/>
          </w:tcPr>
          <w:p w14:paraId="4DC147F4" w14:textId="4C04881C" w:rsidR="007238E1" w:rsidRPr="002F5534" w:rsidRDefault="007238E1" w:rsidP="00F00375">
            <w:pPr>
              <w:pBdr>
                <w:left w:val="single" w:sz="4" w:space="4" w:color="auto"/>
                <w:right w:val="single" w:sz="4" w:space="4" w:color="auto"/>
              </w:pBd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2F5534">
              <w:rPr>
                <w:rFonts w:ascii="Angsana New" w:hAnsi="Angsana New"/>
                <w:spacing w:val="-4"/>
                <w:sz w:val="28"/>
                <w:szCs w:val="28"/>
              </w:rPr>
              <w:t>(1)</w:t>
            </w:r>
          </w:p>
        </w:tc>
        <w:tc>
          <w:tcPr>
            <w:tcW w:w="1282" w:type="dxa"/>
            <w:vAlign w:val="bottom"/>
          </w:tcPr>
          <w:p w14:paraId="0AF24C90" w14:textId="4463AFF7" w:rsidR="007238E1" w:rsidRPr="002F5534" w:rsidRDefault="005575AD" w:rsidP="00F00375">
            <w:pPr>
              <w:pBdr>
                <w:left w:val="single" w:sz="4" w:space="4" w:color="auto"/>
                <w:right w:val="single" w:sz="4" w:space="4" w:color="auto"/>
              </w:pBd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2F5534">
              <w:rPr>
                <w:rFonts w:ascii="Angsana New" w:hAnsi="Angsana New"/>
                <w:spacing w:val="-4"/>
                <w:sz w:val="28"/>
                <w:szCs w:val="28"/>
              </w:rPr>
              <w:t>(4,077)</w:t>
            </w:r>
          </w:p>
        </w:tc>
        <w:tc>
          <w:tcPr>
            <w:tcW w:w="1283" w:type="dxa"/>
            <w:vAlign w:val="bottom"/>
          </w:tcPr>
          <w:p w14:paraId="0C6FD987" w14:textId="4790D58C" w:rsidR="007238E1" w:rsidRPr="002F5534" w:rsidRDefault="007238E1" w:rsidP="00F00375">
            <w:pPr>
              <w:pBdr>
                <w:left w:val="single" w:sz="4" w:space="4" w:color="auto"/>
                <w:right w:val="single" w:sz="4" w:space="4" w:color="auto"/>
              </w:pBd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2F5534">
              <w:rPr>
                <w:rFonts w:ascii="Angsana New" w:hAnsi="Angsana New"/>
                <w:spacing w:val="-4"/>
                <w:sz w:val="28"/>
                <w:szCs w:val="28"/>
              </w:rPr>
              <w:t>(1)</w:t>
            </w:r>
          </w:p>
        </w:tc>
      </w:tr>
      <w:tr w:rsidR="007238E1" w:rsidRPr="002F5534" w14:paraId="7FEBFE0C" w14:textId="77777777" w:rsidTr="005575AD">
        <w:tc>
          <w:tcPr>
            <w:tcW w:w="4140" w:type="dxa"/>
            <w:vAlign w:val="bottom"/>
          </w:tcPr>
          <w:p w14:paraId="4CBCDC4F" w14:textId="77777777" w:rsidR="007238E1" w:rsidRPr="002F5534" w:rsidRDefault="007238E1" w:rsidP="00EA2BFF">
            <w:pPr>
              <w:tabs>
                <w:tab w:val="left" w:pos="567"/>
                <w:tab w:val="left" w:pos="1134"/>
                <w:tab w:val="left" w:pos="1701"/>
              </w:tabs>
              <w:ind w:left="435" w:right="255" w:hanging="222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pacing w:val="-4"/>
                <w:sz w:val="28"/>
                <w:szCs w:val="28"/>
                <w:cs/>
              </w:rPr>
              <w:t>ขาดทุนทางภาษีที่ยังไม่ได้บันทึกเป็นสินทรัพย์ภาษีเงินได้รอ</w:t>
            </w:r>
            <w:r w:rsidRPr="002F5534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การ</w:t>
            </w:r>
            <w:r w:rsidRPr="002F5534">
              <w:rPr>
                <w:rFonts w:ascii="Angsana New" w:hAnsi="Angsana New"/>
                <w:spacing w:val="-4"/>
                <w:sz w:val="28"/>
                <w:szCs w:val="28"/>
                <w:cs/>
              </w:rPr>
              <w:t>ตัดบัญชี</w:t>
            </w:r>
          </w:p>
        </w:tc>
        <w:tc>
          <w:tcPr>
            <w:tcW w:w="1282" w:type="dxa"/>
            <w:vAlign w:val="bottom"/>
          </w:tcPr>
          <w:p w14:paraId="476A9194" w14:textId="77777777" w:rsidR="007238E1" w:rsidRPr="002F5534" w:rsidRDefault="007238E1" w:rsidP="00F00375">
            <w:pPr>
              <w:pBdr>
                <w:left w:val="single" w:sz="4" w:space="4" w:color="auto"/>
                <w:right w:val="single" w:sz="4" w:space="4" w:color="auto"/>
              </w:pBd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</w:p>
          <w:p w14:paraId="6E9AFB10" w14:textId="1268F6C5" w:rsidR="00B90A25" w:rsidRPr="002F5534" w:rsidRDefault="005575AD" w:rsidP="00F00375">
            <w:pPr>
              <w:pBdr>
                <w:left w:val="single" w:sz="4" w:space="4" w:color="auto"/>
                <w:right w:val="single" w:sz="4" w:space="4" w:color="auto"/>
              </w:pBd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2F5534">
              <w:rPr>
                <w:rFonts w:ascii="Angsana New" w:hAnsi="Angsana New"/>
                <w:spacing w:val="-4"/>
                <w:sz w:val="28"/>
                <w:szCs w:val="28"/>
              </w:rPr>
              <w:t>18,6</w:t>
            </w:r>
            <w:r w:rsidR="00CA4908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59</w:t>
            </w:r>
          </w:p>
        </w:tc>
        <w:tc>
          <w:tcPr>
            <w:tcW w:w="1283" w:type="dxa"/>
            <w:vAlign w:val="bottom"/>
          </w:tcPr>
          <w:p w14:paraId="1A5D2F42" w14:textId="77777777" w:rsidR="007238E1" w:rsidRPr="002F5534" w:rsidRDefault="007238E1" w:rsidP="00F00375">
            <w:pPr>
              <w:pBdr>
                <w:left w:val="single" w:sz="4" w:space="4" w:color="auto"/>
                <w:right w:val="single" w:sz="4" w:space="4" w:color="auto"/>
              </w:pBd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</w:p>
          <w:p w14:paraId="3ED92272" w14:textId="03EAB0D3" w:rsidR="007238E1" w:rsidRPr="002F5534" w:rsidRDefault="007238E1" w:rsidP="00F00375">
            <w:pPr>
              <w:pBdr>
                <w:left w:val="single" w:sz="4" w:space="4" w:color="auto"/>
                <w:right w:val="single" w:sz="4" w:space="4" w:color="auto"/>
              </w:pBd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2F5534">
              <w:rPr>
                <w:rFonts w:ascii="Angsana New" w:hAnsi="Angsana New"/>
                <w:spacing w:val="-4"/>
                <w:sz w:val="28"/>
                <w:szCs w:val="28"/>
              </w:rPr>
              <w:t>-</w:t>
            </w:r>
          </w:p>
        </w:tc>
        <w:tc>
          <w:tcPr>
            <w:tcW w:w="1282" w:type="dxa"/>
            <w:vAlign w:val="bottom"/>
          </w:tcPr>
          <w:p w14:paraId="16FCC2DD" w14:textId="77777777" w:rsidR="007238E1" w:rsidRPr="002F5534" w:rsidRDefault="007238E1" w:rsidP="00F00375">
            <w:pPr>
              <w:pBdr>
                <w:left w:val="single" w:sz="4" w:space="4" w:color="auto"/>
                <w:right w:val="single" w:sz="4" w:space="4" w:color="auto"/>
              </w:pBd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</w:p>
          <w:p w14:paraId="68FDCBB1" w14:textId="0403185B" w:rsidR="00B90A25" w:rsidRPr="002F5534" w:rsidRDefault="005575AD" w:rsidP="00F00375">
            <w:pPr>
              <w:pBdr>
                <w:left w:val="single" w:sz="4" w:space="4" w:color="auto"/>
                <w:right w:val="single" w:sz="4" w:space="4" w:color="auto"/>
              </w:pBd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2F5534">
              <w:rPr>
                <w:rFonts w:ascii="Angsana New" w:hAnsi="Angsana New"/>
                <w:spacing w:val="-4"/>
                <w:sz w:val="28"/>
                <w:szCs w:val="28"/>
              </w:rPr>
              <w:t>18,6</w:t>
            </w:r>
            <w:r w:rsidR="00CA4908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59</w:t>
            </w:r>
          </w:p>
        </w:tc>
        <w:tc>
          <w:tcPr>
            <w:tcW w:w="1283" w:type="dxa"/>
            <w:vAlign w:val="bottom"/>
          </w:tcPr>
          <w:p w14:paraId="5965A5C4" w14:textId="77777777" w:rsidR="007238E1" w:rsidRPr="002F5534" w:rsidRDefault="007238E1" w:rsidP="00F00375">
            <w:pPr>
              <w:pBdr>
                <w:left w:val="single" w:sz="4" w:space="4" w:color="auto"/>
                <w:right w:val="single" w:sz="4" w:space="4" w:color="auto"/>
              </w:pBd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</w:p>
          <w:p w14:paraId="163EBD2C" w14:textId="2B952972" w:rsidR="007238E1" w:rsidRPr="002F5534" w:rsidRDefault="007238E1" w:rsidP="00F00375">
            <w:pPr>
              <w:pBdr>
                <w:left w:val="single" w:sz="4" w:space="4" w:color="auto"/>
                <w:right w:val="single" w:sz="4" w:space="4" w:color="auto"/>
              </w:pBd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2F5534">
              <w:rPr>
                <w:rFonts w:ascii="Angsana New" w:hAnsi="Angsana New"/>
                <w:spacing w:val="-4"/>
                <w:sz w:val="28"/>
                <w:szCs w:val="28"/>
              </w:rPr>
              <w:t>-</w:t>
            </w:r>
          </w:p>
        </w:tc>
      </w:tr>
      <w:tr w:rsidR="007238E1" w:rsidRPr="002F5534" w14:paraId="6EAD1B06" w14:textId="77777777" w:rsidTr="005575AD">
        <w:tc>
          <w:tcPr>
            <w:tcW w:w="4140" w:type="dxa"/>
            <w:vAlign w:val="bottom"/>
          </w:tcPr>
          <w:p w14:paraId="40442AFF" w14:textId="13F9D6D7" w:rsidR="007238E1" w:rsidRPr="002F5534" w:rsidRDefault="007238E1" w:rsidP="00F00375">
            <w:pPr>
              <w:tabs>
                <w:tab w:val="left" w:pos="567"/>
                <w:tab w:val="left" w:pos="1134"/>
                <w:tab w:val="left" w:pos="1701"/>
              </w:tabs>
              <w:ind w:left="435" w:right="-108" w:hanging="222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2F5534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การใช้ประโยชน์จากขาดทุนสะสมทางภาษี</w:t>
            </w:r>
          </w:p>
        </w:tc>
        <w:tc>
          <w:tcPr>
            <w:tcW w:w="1282" w:type="dxa"/>
            <w:vAlign w:val="bottom"/>
          </w:tcPr>
          <w:p w14:paraId="12324332" w14:textId="7459C990" w:rsidR="007238E1" w:rsidRPr="002F5534" w:rsidRDefault="005575AD" w:rsidP="00F00375">
            <w:pPr>
              <w:pBdr>
                <w:left w:val="single" w:sz="4" w:space="4" w:color="auto"/>
                <w:right w:val="single" w:sz="4" w:space="4" w:color="auto"/>
              </w:pBd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2F5534">
              <w:rPr>
                <w:rFonts w:ascii="Angsana New" w:hAnsi="Angsana New"/>
                <w:spacing w:val="-4"/>
                <w:sz w:val="28"/>
                <w:szCs w:val="28"/>
              </w:rPr>
              <w:t>-</w:t>
            </w:r>
          </w:p>
        </w:tc>
        <w:tc>
          <w:tcPr>
            <w:tcW w:w="1283" w:type="dxa"/>
            <w:vAlign w:val="bottom"/>
          </w:tcPr>
          <w:p w14:paraId="2D487E60" w14:textId="1463BAB5" w:rsidR="007238E1" w:rsidRPr="002F5534" w:rsidRDefault="007238E1" w:rsidP="00F00375">
            <w:pPr>
              <w:pBdr>
                <w:left w:val="single" w:sz="4" w:space="4" w:color="auto"/>
                <w:right w:val="single" w:sz="4" w:space="4" w:color="auto"/>
              </w:pBd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2F5534">
              <w:rPr>
                <w:rFonts w:ascii="Angsana New" w:hAnsi="Angsana New"/>
                <w:spacing w:val="-4"/>
                <w:sz w:val="28"/>
                <w:szCs w:val="28"/>
              </w:rPr>
              <w:t>(1,228)</w:t>
            </w:r>
          </w:p>
        </w:tc>
        <w:tc>
          <w:tcPr>
            <w:tcW w:w="1282" w:type="dxa"/>
            <w:vAlign w:val="bottom"/>
          </w:tcPr>
          <w:p w14:paraId="5124FEF8" w14:textId="3E7601BE" w:rsidR="007238E1" w:rsidRPr="002F5534" w:rsidRDefault="005575AD" w:rsidP="00F00375">
            <w:pPr>
              <w:pBdr>
                <w:left w:val="single" w:sz="4" w:space="4" w:color="auto"/>
                <w:right w:val="single" w:sz="4" w:space="4" w:color="auto"/>
              </w:pBd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2F5534">
              <w:rPr>
                <w:rFonts w:ascii="Angsana New" w:hAnsi="Angsana New"/>
                <w:spacing w:val="-4"/>
                <w:sz w:val="28"/>
                <w:szCs w:val="28"/>
              </w:rPr>
              <w:t>-</w:t>
            </w:r>
          </w:p>
        </w:tc>
        <w:tc>
          <w:tcPr>
            <w:tcW w:w="1283" w:type="dxa"/>
            <w:vAlign w:val="bottom"/>
          </w:tcPr>
          <w:p w14:paraId="13563E9F" w14:textId="52DF53BA" w:rsidR="007238E1" w:rsidRPr="002F5534" w:rsidRDefault="007238E1" w:rsidP="00F00375">
            <w:pPr>
              <w:pBdr>
                <w:left w:val="single" w:sz="4" w:space="4" w:color="auto"/>
                <w:right w:val="single" w:sz="4" w:space="4" w:color="auto"/>
              </w:pBd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2F5534">
              <w:rPr>
                <w:rFonts w:ascii="Angsana New" w:hAnsi="Angsana New"/>
                <w:spacing w:val="-4"/>
                <w:sz w:val="28"/>
                <w:szCs w:val="28"/>
              </w:rPr>
              <w:t>(1,228)</w:t>
            </w:r>
          </w:p>
        </w:tc>
      </w:tr>
      <w:tr w:rsidR="005575AD" w:rsidRPr="002F5534" w14:paraId="52ACA133" w14:textId="77777777" w:rsidTr="005575AD">
        <w:tc>
          <w:tcPr>
            <w:tcW w:w="4140" w:type="dxa"/>
            <w:vAlign w:val="bottom"/>
          </w:tcPr>
          <w:p w14:paraId="211C10EF" w14:textId="5CA5A271" w:rsidR="005575AD" w:rsidRPr="002F5534" w:rsidRDefault="005575AD" w:rsidP="00F00375">
            <w:pPr>
              <w:tabs>
                <w:tab w:val="left" w:pos="567"/>
                <w:tab w:val="left" w:pos="1134"/>
                <w:tab w:val="left" w:pos="1701"/>
              </w:tabs>
              <w:ind w:left="435" w:right="-108" w:hanging="22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2F5534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รายได้ที่ได้รับยกเว้นภาษี</w:t>
            </w:r>
          </w:p>
        </w:tc>
        <w:tc>
          <w:tcPr>
            <w:tcW w:w="1282" w:type="dxa"/>
            <w:vAlign w:val="bottom"/>
          </w:tcPr>
          <w:p w14:paraId="4CC2659C" w14:textId="33969266" w:rsidR="005575AD" w:rsidRPr="002F5534" w:rsidRDefault="005575AD" w:rsidP="00F00375">
            <w:pPr>
              <w:pBdr>
                <w:left w:val="single" w:sz="4" w:space="4" w:color="auto"/>
                <w:right w:val="single" w:sz="4" w:space="4" w:color="auto"/>
              </w:pBd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2F5534">
              <w:rPr>
                <w:rFonts w:ascii="Angsana New" w:hAnsi="Angsana New"/>
                <w:spacing w:val="-4"/>
                <w:sz w:val="28"/>
                <w:szCs w:val="28"/>
              </w:rPr>
              <w:t>-</w:t>
            </w:r>
          </w:p>
        </w:tc>
        <w:tc>
          <w:tcPr>
            <w:tcW w:w="1283" w:type="dxa"/>
            <w:vAlign w:val="bottom"/>
          </w:tcPr>
          <w:p w14:paraId="58C0F8C6" w14:textId="2265B7D1" w:rsidR="005575AD" w:rsidRPr="002F5534" w:rsidRDefault="005575AD" w:rsidP="00F00375">
            <w:pPr>
              <w:pBdr>
                <w:left w:val="single" w:sz="4" w:space="4" w:color="auto"/>
                <w:right w:val="single" w:sz="4" w:space="4" w:color="auto"/>
              </w:pBd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2F5534">
              <w:rPr>
                <w:rFonts w:ascii="Angsana New" w:hAnsi="Angsana New"/>
                <w:spacing w:val="-4"/>
                <w:sz w:val="28"/>
                <w:szCs w:val="28"/>
              </w:rPr>
              <w:t>-</w:t>
            </w:r>
          </w:p>
        </w:tc>
        <w:tc>
          <w:tcPr>
            <w:tcW w:w="1282" w:type="dxa"/>
            <w:vAlign w:val="bottom"/>
          </w:tcPr>
          <w:p w14:paraId="7E149B5E" w14:textId="16C607FF" w:rsidR="005575AD" w:rsidRPr="002F5534" w:rsidRDefault="005575AD" w:rsidP="00F00375">
            <w:pPr>
              <w:pBdr>
                <w:left w:val="single" w:sz="4" w:space="4" w:color="auto"/>
                <w:right w:val="single" w:sz="4" w:space="4" w:color="auto"/>
              </w:pBd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2F5534">
              <w:rPr>
                <w:rFonts w:ascii="Angsana New" w:hAnsi="Angsana New"/>
                <w:spacing w:val="-4"/>
                <w:sz w:val="28"/>
                <w:szCs w:val="28"/>
              </w:rPr>
              <w:t>(177,528)</w:t>
            </w:r>
          </w:p>
        </w:tc>
        <w:tc>
          <w:tcPr>
            <w:tcW w:w="1283" w:type="dxa"/>
            <w:vAlign w:val="bottom"/>
          </w:tcPr>
          <w:p w14:paraId="77996460" w14:textId="33499263" w:rsidR="005575AD" w:rsidRPr="002F5534" w:rsidRDefault="005575AD" w:rsidP="00F00375">
            <w:pPr>
              <w:pBdr>
                <w:left w:val="single" w:sz="4" w:space="4" w:color="auto"/>
                <w:right w:val="single" w:sz="4" w:space="4" w:color="auto"/>
              </w:pBd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2F5534">
              <w:rPr>
                <w:rFonts w:ascii="Angsana New" w:hAnsi="Angsana New"/>
                <w:spacing w:val="-4"/>
                <w:sz w:val="28"/>
                <w:szCs w:val="28"/>
              </w:rPr>
              <w:t>-</w:t>
            </w:r>
          </w:p>
        </w:tc>
      </w:tr>
      <w:tr w:rsidR="007238E1" w:rsidRPr="002F5534" w14:paraId="016D8A48" w14:textId="77777777" w:rsidTr="005575AD">
        <w:tc>
          <w:tcPr>
            <w:tcW w:w="4140" w:type="dxa"/>
            <w:vAlign w:val="bottom"/>
          </w:tcPr>
          <w:p w14:paraId="1B7E13FD" w14:textId="77777777" w:rsidR="007238E1" w:rsidRPr="002F5534" w:rsidRDefault="007238E1" w:rsidP="00F00375">
            <w:pPr>
              <w:tabs>
                <w:tab w:val="left" w:pos="567"/>
                <w:tab w:val="left" w:pos="1134"/>
                <w:tab w:val="left" w:pos="1701"/>
              </w:tabs>
              <w:ind w:left="435" w:right="-108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อื่น</w:t>
            </w: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>ๆ</w:t>
            </w:r>
          </w:p>
        </w:tc>
        <w:tc>
          <w:tcPr>
            <w:tcW w:w="1282" w:type="dxa"/>
            <w:vAlign w:val="bottom"/>
          </w:tcPr>
          <w:p w14:paraId="4ED18DAD" w14:textId="38DF9E4F" w:rsidR="007238E1" w:rsidRPr="002F5534" w:rsidRDefault="005575AD" w:rsidP="00F00375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2F5534">
              <w:rPr>
                <w:rFonts w:ascii="Angsana New" w:hAnsi="Angsana New"/>
                <w:spacing w:val="-4"/>
                <w:sz w:val="28"/>
                <w:szCs w:val="28"/>
              </w:rPr>
              <w:t>13</w:t>
            </w:r>
            <w:r w:rsidR="00CA4908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8</w:t>
            </w:r>
          </w:p>
        </w:tc>
        <w:tc>
          <w:tcPr>
            <w:tcW w:w="1283" w:type="dxa"/>
            <w:vAlign w:val="bottom"/>
          </w:tcPr>
          <w:p w14:paraId="58350B99" w14:textId="5C9BDDEF" w:rsidR="007238E1" w:rsidRPr="002F5534" w:rsidRDefault="007238E1" w:rsidP="00F00375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2F5534">
              <w:rPr>
                <w:rFonts w:ascii="Angsana New" w:hAnsi="Angsana New"/>
                <w:spacing w:val="-4"/>
                <w:sz w:val="28"/>
                <w:szCs w:val="28"/>
              </w:rPr>
              <w:t>465</w:t>
            </w:r>
          </w:p>
        </w:tc>
        <w:tc>
          <w:tcPr>
            <w:tcW w:w="1282" w:type="dxa"/>
            <w:vAlign w:val="bottom"/>
          </w:tcPr>
          <w:p w14:paraId="060AE00D" w14:textId="312F8B61" w:rsidR="007238E1" w:rsidRPr="002F5534" w:rsidRDefault="005575AD" w:rsidP="00F00375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2F5534">
              <w:rPr>
                <w:rFonts w:ascii="Angsana New" w:hAnsi="Angsana New"/>
                <w:spacing w:val="-4"/>
                <w:sz w:val="28"/>
                <w:szCs w:val="28"/>
              </w:rPr>
              <w:t>13</w:t>
            </w:r>
            <w:r w:rsidR="00CA4908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8</w:t>
            </w:r>
          </w:p>
        </w:tc>
        <w:tc>
          <w:tcPr>
            <w:tcW w:w="1283" w:type="dxa"/>
            <w:vAlign w:val="bottom"/>
          </w:tcPr>
          <w:p w14:paraId="6A4202AD" w14:textId="623F4EF5" w:rsidR="007238E1" w:rsidRPr="002F5534" w:rsidRDefault="007238E1" w:rsidP="00F00375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2F5534">
              <w:rPr>
                <w:rFonts w:ascii="Angsana New" w:hAnsi="Angsana New"/>
                <w:spacing w:val="-4"/>
                <w:sz w:val="28"/>
                <w:szCs w:val="28"/>
              </w:rPr>
              <w:t>465</w:t>
            </w:r>
          </w:p>
        </w:tc>
      </w:tr>
      <w:tr w:rsidR="007238E1" w:rsidRPr="002F5534" w14:paraId="667F9C3A" w14:textId="77777777" w:rsidTr="005575AD">
        <w:tc>
          <w:tcPr>
            <w:tcW w:w="4140" w:type="dxa"/>
            <w:vAlign w:val="bottom"/>
          </w:tcPr>
          <w:p w14:paraId="625EA10E" w14:textId="77777777" w:rsidR="007238E1" w:rsidRPr="002F5534" w:rsidRDefault="007238E1" w:rsidP="00F00375">
            <w:pPr>
              <w:tabs>
                <w:tab w:val="left" w:pos="567"/>
                <w:tab w:val="left" w:pos="1134"/>
                <w:tab w:val="left" w:pos="1701"/>
              </w:tabs>
              <w:ind w:left="222" w:right="-108" w:hanging="222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282" w:type="dxa"/>
            <w:vAlign w:val="bottom"/>
          </w:tcPr>
          <w:p w14:paraId="63557911" w14:textId="1AE8C8F8" w:rsidR="007238E1" w:rsidRPr="002F5534" w:rsidRDefault="005575AD" w:rsidP="00F00375">
            <w:pPr>
              <w:pBdr>
                <w:bottom w:val="single" w:sz="4" w:space="1" w:color="auto"/>
              </w:pBd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2F5534">
              <w:rPr>
                <w:rFonts w:ascii="Angsana New" w:hAnsi="Angsana New"/>
                <w:spacing w:val="-4"/>
                <w:sz w:val="28"/>
                <w:szCs w:val="28"/>
              </w:rPr>
              <w:t>15,489</w:t>
            </w:r>
          </w:p>
        </w:tc>
        <w:tc>
          <w:tcPr>
            <w:tcW w:w="1283" w:type="dxa"/>
            <w:vAlign w:val="bottom"/>
          </w:tcPr>
          <w:p w14:paraId="61126474" w14:textId="31C5003F" w:rsidR="007238E1" w:rsidRPr="002F5534" w:rsidRDefault="007238E1" w:rsidP="00F00375">
            <w:pPr>
              <w:pBdr>
                <w:bottom w:val="single" w:sz="4" w:space="1" w:color="auto"/>
              </w:pBd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2F5534">
              <w:rPr>
                <w:rFonts w:ascii="Angsana New" w:hAnsi="Angsana New"/>
                <w:spacing w:val="-4"/>
                <w:sz w:val="28"/>
                <w:szCs w:val="28"/>
              </w:rPr>
              <w:t>2,970</w:t>
            </w:r>
          </w:p>
        </w:tc>
        <w:tc>
          <w:tcPr>
            <w:tcW w:w="1282" w:type="dxa"/>
            <w:vAlign w:val="bottom"/>
          </w:tcPr>
          <w:p w14:paraId="19A4A9D5" w14:textId="4E573AEA" w:rsidR="007238E1" w:rsidRPr="002F5534" w:rsidRDefault="005575AD" w:rsidP="00F00375">
            <w:pPr>
              <w:pBdr>
                <w:bottom w:val="single" w:sz="4" w:space="1" w:color="auto"/>
              </w:pBd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2F5534">
              <w:rPr>
                <w:rFonts w:ascii="Angsana New" w:hAnsi="Angsana New"/>
                <w:spacing w:val="-4"/>
                <w:sz w:val="28"/>
                <w:szCs w:val="28"/>
              </w:rPr>
              <w:t>(162,779)</w:t>
            </w:r>
          </w:p>
        </w:tc>
        <w:tc>
          <w:tcPr>
            <w:tcW w:w="1283" w:type="dxa"/>
            <w:vAlign w:val="bottom"/>
          </w:tcPr>
          <w:p w14:paraId="5D14153D" w14:textId="6574B28E" w:rsidR="007238E1" w:rsidRPr="002F5534" w:rsidRDefault="007238E1" w:rsidP="00F00375">
            <w:pPr>
              <w:pBdr>
                <w:bottom w:val="single" w:sz="4" w:space="1" w:color="auto"/>
              </w:pBd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2F5534">
              <w:rPr>
                <w:rFonts w:ascii="Angsana New" w:hAnsi="Angsana New"/>
                <w:spacing w:val="-4"/>
                <w:sz w:val="28"/>
                <w:szCs w:val="28"/>
              </w:rPr>
              <w:t>(764)</w:t>
            </w:r>
          </w:p>
        </w:tc>
      </w:tr>
      <w:tr w:rsidR="007238E1" w:rsidRPr="002F5534" w14:paraId="3079C988" w14:textId="77777777" w:rsidTr="005575AD">
        <w:tc>
          <w:tcPr>
            <w:tcW w:w="4140" w:type="dxa"/>
            <w:vAlign w:val="bottom"/>
          </w:tcPr>
          <w:p w14:paraId="48993975" w14:textId="5A7B18D6" w:rsidR="007238E1" w:rsidRPr="002F5534" w:rsidRDefault="007238E1" w:rsidP="00F00375">
            <w:pPr>
              <w:tabs>
                <w:tab w:val="left" w:pos="567"/>
                <w:tab w:val="left" w:pos="1134"/>
                <w:tab w:val="left" w:pos="1701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ค่าใช้จ่ายภาษีเงินได้ที่แสดงอยู่ในกำไรขาดทุน</w:t>
            </w:r>
          </w:p>
        </w:tc>
        <w:tc>
          <w:tcPr>
            <w:tcW w:w="1282" w:type="dxa"/>
            <w:vAlign w:val="bottom"/>
          </w:tcPr>
          <w:p w14:paraId="393E15EC" w14:textId="1F660558" w:rsidR="007238E1" w:rsidRPr="002F5534" w:rsidRDefault="005575AD" w:rsidP="00F00375">
            <w:pPr>
              <w:pBdr>
                <w:bottom w:val="double" w:sz="4" w:space="1" w:color="auto"/>
              </w:pBd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2F5534">
              <w:rPr>
                <w:rFonts w:ascii="Angsana New" w:hAnsi="Angsana New"/>
                <w:spacing w:val="-4"/>
                <w:sz w:val="28"/>
                <w:szCs w:val="28"/>
              </w:rPr>
              <w:t>90,263</w:t>
            </w:r>
          </w:p>
        </w:tc>
        <w:tc>
          <w:tcPr>
            <w:tcW w:w="1283" w:type="dxa"/>
            <w:vAlign w:val="bottom"/>
          </w:tcPr>
          <w:p w14:paraId="1DDBBF1A" w14:textId="48F2DF22" w:rsidR="007238E1" w:rsidRPr="002F5534" w:rsidRDefault="007238E1" w:rsidP="00F00375">
            <w:pPr>
              <w:pBdr>
                <w:bottom w:val="double" w:sz="4" w:space="1" w:color="auto"/>
              </w:pBd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2F5534">
              <w:rPr>
                <w:rFonts w:ascii="Angsana New" w:hAnsi="Angsana New"/>
                <w:spacing w:val="-4"/>
                <w:sz w:val="28"/>
                <w:szCs w:val="28"/>
              </w:rPr>
              <w:t>53,599</w:t>
            </w:r>
          </w:p>
        </w:tc>
        <w:tc>
          <w:tcPr>
            <w:tcW w:w="1282" w:type="dxa"/>
            <w:vAlign w:val="bottom"/>
          </w:tcPr>
          <w:p w14:paraId="123EFD0C" w14:textId="037C0B76" w:rsidR="007238E1" w:rsidRPr="002F5534" w:rsidRDefault="005575AD" w:rsidP="00F00375">
            <w:pPr>
              <w:pBdr>
                <w:bottom w:val="double" w:sz="4" w:space="1" w:color="auto"/>
              </w:pBd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2F5534">
              <w:rPr>
                <w:rFonts w:ascii="Angsana New" w:hAnsi="Angsana New"/>
                <w:spacing w:val="-4"/>
                <w:sz w:val="28"/>
                <w:szCs w:val="28"/>
              </w:rPr>
              <w:t>-</w:t>
            </w:r>
          </w:p>
        </w:tc>
        <w:tc>
          <w:tcPr>
            <w:tcW w:w="1283" w:type="dxa"/>
            <w:vAlign w:val="bottom"/>
          </w:tcPr>
          <w:p w14:paraId="157E7C78" w14:textId="1C15C20F" w:rsidR="007238E1" w:rsidRPr="002F5534" w:rsidRDefault="007238E1" w:rsidP="00F00375">
            <w:pPr>
              <w:pBdr>
                <w:bottom w:val="double" w:sz="4" w:space="1" w:color="auto"/>
              </w:pBdr>
              <w:tabs>
                <w:tab w:val="decimal" w:pos="885"/>
              </w:tabs>
              <w:ind w:left="72" w:right="72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2F5534">
              <w:rPr>
                <w:rFonts w:ascii="Angsana New" w:hAnsi="Angsana New"/>
                <w:spacing w:val="-4"/>
                <w:sz w:val="28"/>
                <w:szCs w:val="28"/>
              </w:rPr>
              <w:t>-</w:t>
            </w:r>
          </w:p>
        </w:tc>
      </w:tr>
    </w:tbl>
    <w:p w14:paraId="4B353A40" w14:textId="2D741770" w:rsidR="009831A1" w:rsidRPr="002F5534" w:rsidRDefault="009831A1" w:rsidP="00B14FA8">
      <w:pPr>
        <w:spacing w:before="24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  <w:cs/>
        </w:rPr>
        <w:lastRenderedPageBreak/>
        <w:t>ส่วนประกอบของสินทรัพย์ภาษีเงินได้รอการตัดบัญชีและหนี้สินภาษีเงินได้รอการตัด</w:t>
      </w:r>
      <w:r w:rsidR="009C1468" w:rsidRPr="002F5534">
        <w:rPr>
          <w:rFonts w:ascii="Angsana New" w:hAnsi="Angsana New"/>
          <w:sz w:val="32"/>
          <w:szCs w:val="32"/>
          <w:cs/>
        </w:rPr>
        <w:t xml:space="preserve">บัญชี </w:t>
      </w:r>
      <w:r w:rsidRPr="002F5534">
        <w:rPr>
          <w:rFonts w:ascii="Angsana New" w:hAnsi="Angsana New"/>
          <w:sz w:val="32"/>
          <w:szCs w:val="32"/>
          <w:cs/>
        </w:rPr>
        <w:t>ประกอบด้วยรายการดังต่อไปนี้</w:t>
      </w:r>
    </w:p>
    <w:tbl>
      <w:tblPr>
        <w:tblW w:w="9288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6318"/>
        <w:gridCol w:w="1485"/>
        <w:gridCol w:w="1485"/>
      </w:tblGrid>
      <w:tr w:rsidR="009D65EE" w:rsidRPr="002F5534" w14:paraId="487CA49C" w14:textId="77777777" w:rsidTr="00B14FA8">
        <w:trPr>
          <w:cantSplit/>
        </w:trPr>
        <w:tc>
          <w:tcPr>
            <w:tcW w:w="6318" w:type="dxa"/>
          </w:tcPr>
          <w:p w14:paraId="54088CE7" w14:textId="77777777" w:rsidR="009D65EE" w:rsidRPr="002F5534" w:rsidRDefault="009D65EE" w:rsidP="00B14FA8">
            <w:pPr>
              <w:tabs>
                <w:tab w:val="center" w:pos="6480"/>
                <w:tab w:val="center" w:pos="8820"/>
              </w:tabs>
              <w:ind w:right="-14"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970" w:type="dxa"/>
            <w:gridSpan w:val="2"/>
            <w:vAlign w:val="bottom"/>
          </w:tcPr>
          <w:p w14:paraId="67126A15" w14:textId="77777777" w:rsidR="009D65EE" w:rsidRPr="002F5534" w:rsidRDefault="009D65EE" w:rsidP="00B14FA8">
            <w:pPr>
              <w:tabs>
                <w:tab w:val="center" w:pos="6480"/>
                <w:tab w:val="center" w:pos="8820"/>
              </w:tabs>
              <w:ind w:right="-14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2F5534">
              <w:rPr>
                <w:rFonts w:ascii="Angsana New" w:hAnsi="Angsana New"/>
                <w:sz w:val="32"/>
                <w:szCs w:val="32"/>
                <w:cs/>
              </w:rPr>
              <w:t>(หน่วย: พันบาท)</w:t>
            </w:r>
          </w:p>
        </w:tc>
      </w:tr>
      <w:tr w:rsidR="009D65EE" w:rsidRPr="002F5534" w14:paraId="66787230" w14:textId="77777777" w:rsidTr="00B14FA8">
        <w:trPr>
          <w:cantSplit/>
        </w:trPr>
        <w:tc>
          <w:tcPr>
            <w:tcW w:w="6318" w:type="dxa"/>
          </w:tcPr>
          <w:p w14:paraId="70C3CD9C" w14:textId="77777777" w:rsidR="009D65EE" w:rsidRPr="002F5534" w:rsidRDefault="009D65EE" w:rsidP="00B14FA8">
            <w:pPr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</w:p>
        </w:tc>
        <w:tc>
          <w:tcPr>
            <w:tcW w:w="2970" w:type="dxa"/>
            <w:gridSpan w:val="2"/>
          </w:tcPr>
          <w:p w14:paraId="22B3CAD1" w14:textId="77777777" w:rsidR="009D65EE" w:rsidRPr="002F5534" w:rsidRDefault="009D65EE" w:rsidP="00B14FA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2F5534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</w:tr>
      <w:tr w:rsidR="00147295" w:rsidRPr="002F5534" w14:paraId="3D144FEC" w14:textId="77777777" w:rsidTr="00B14FA8">
        <w:trPr>
          <w:cantSplit/>
        </w:trPr>
        <w:tc>
          <w:tcPr>
            <w:tcW w:w="6318" w:type="dxa"/>
          </w:tcPr>
          <w:p w14:paraId="35C19978" w14:textId="77777777" w:rsidR="00147295" w:rsidRPr="002F5534" w:rsidRDefault="00147295" w:rsidP="00B14FA8">
            <w:pPr>
              <w:jc w:val="center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2F5534">
              <w:rPr>
                <w:rFonts w:ascii="Angsana New" w:hAnsi="Angsana New"/>
                <w:sz w:val="32"/>
                <w:szCs w:val="32"/>
                <w:cs/>
              </w:rPr>
              <w:br w:type="page"/>
            </w:r>
          </w:p>
        </w:tc>
        <w:tc>
          <w:tcPr>
            <w:tcW w:w="1485" w:type="dxa"/>
          </w:tcPr>
          <w:p w14:paraId="5F295800" w14:textId="11153D54" w:rsidR="00147295" w:rsidRPr="002F5534" w:rsidRDefault="00CB5077" w:rsidP="00B14FA8">
            <w:pP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  <w:r w:rsidRPr="002F5534">
              <w:rPr>
                <w:rFonts w:ascii="Angsana New" w:hAnsi="Angsana New"/>
                <w:sz w:val="32"/>
                <w:szCs w:val="32"/>
                <w:u w:val="single"/>
              </w:rPr>
              <w:t>2566</w:t>
            </w:r>
          </w:p>
        </w:tc>
        <w:tc>
          <w:tcPr>
            <w:tcW w:w="1485" w:type="dxa"/>
          </w:tcPr>
          <w:p w14:paraId="5021D5CF" w14:textId="457C6B0A" w:rsidR="00147295" w:rsidRPr="002F5534" w:rsidRDefault="00CB5077" w:rsidP="00B14FA8">
            <w:pPr>
              <w:tabs>
                <w:tab w:val="center" w:pos="8100"/>
              </w:tabs>
              <w:ind w:left="-18"/>
              <w:jc w:val="center"/>
              <w:rPr>
                <w:rFonts w:ascii="Angsana New" w:hAnsi="Angsana New"/>
                <w:sz w:val="32"/>
                <w:szCs w:val="32"/>
                <w:u w:val="single"/>
                <w:lang w:val="en-GB"/>
              </w:rPr>
            </w:pPr>
            <w:r w:rsidRPr="002F5534">
              <w:rPr>
                <w:rFonts w:ascii="Angsana New" w:hAnsi="Angsana New"/>
                <w:sz w:val="32"/>
                <w:szCs w:val="32"/>
                <w:u w:val="single"/>
                <w:lang w:val="en-GB"/>
              </w:rPr>
              <w:t>2565</w:t>
            </w:r>
          </w:p>
        </w:tc>
      </w:tr>
      <w:tr w:rsidR="00147295" w:rsidRPr="002F5534" w14:paraId="1712F717" w14:textId="77777777" w:rsidTr="00B14FA8">
        <w:trPr>
          <w:cantSplit/>
        </w:trPr>
        <w:tc>
          <w:tcPr>
            <w:tcW w:w="6318" w:type="dxa"/>
          </w:tcPr>
          <w:p w14:paraId="4F4AF5E3" w14:textId="77777777" w:rsidR="00147295" w:rsidRPr="002F5534" w:rsidRDefault="00147295" w:rsidP="00B14FA8">
            <w:pPr>
              <w:tabs>
                <w:tab w:val="left" w:pos="567"/>
                <w:tab w:val="left" w:pos="1134"/>
                <w:tab w:val="left" w:pos="1701"/>
              </w:tabs>
              <w:ind w:right="-108" w:hanging="15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2F5534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485" w:type="dxa"/>
            <w:vAlign w:val="bottom"/>
          </w:tcPr>
          <w:p w14:paraId="09C7E78D" w14:textId="77777777" w:rsidR="00147295" w:rsidRPr="002F5534" w:rsidRDefault="00147295" w:rsidP="00B14FA8">
            <w:pPr>
              <w:tabs>
                <w:tab w:val="decimal" w:pos="1123"/>
              </w:tabs>
              <w:ind w:left="-18" w:right="-108"/>
              <w:rPr>
                <w:rFonts w:ascii="Angsana New" w:hAnsi="Angsana New"/>
                <w:spacing w:val="-4"/>
                <w:sz w:val="32"/>
                <w:szCs w:val="32"/>
              </w:rPr>
            </w:pPr>
          </w:p>
        </w:tc>
        <w:tc>
          <w:tcPr>
            <w:tcW w:w="1485" w:type="dxa"/>
            <w:vAlign w:val="bottom"/>
          </w:tcPr>
          <w:p w14:paraId="550AB6C8" w14:textId="77777777" w:rsidR="00147295" w:rsidRPr="002F5534" w:rsidRDefault="00147295" w:rsidP="00B14FA8">
            <w:pPr>
              <w:tabs>
                <w:tab w:val="decimal" w:pos="1123"/>
              </w:tabs>
              <w:ind w:left="-18" w:right="-108"/>
              <w:rPr>
                <w:rFonts w:ascii="Angsana New" w:hAnsi="Angsana New"/>
                <w:spacing w:val="-4"/>
                <w:sz w:val="32"/>
                <w:szCs w:val="32"/>
              </w:rPr>
            </w:pPr>
          </w:p>
        </w:tc>
      </w:tr>
      <w:tr w:rsidR="007238E1" w:rsidRPr="002F5534" w14:paraId="1437C7DB" w14:textId="77777777" w:rsidTr="00B14FA8">
        <w:trPr>
          <w:cantSplit/>
        </w:trPr>
        <w:tc>
          <w:tcPr>
            <w:tcW w:w="6318" w:type="dxa"/>
          </w:tcPr>
          <w:p w14:paraId="4D9DFE6D" w14:textId="0CB03763" w:rsidR="007238E1" w:rsidRPr="002F5534" w:rsidRDefault="007238E1" w:rsidP="007238E1">
            <w:pPr>
              <w:tabs>
                <w:tab w:val="left" w:pos="567"/>
                <w:tab w:val="left" w:pos="1134"/>
                <w:tab w:val="left" w:pos="1701"/>
              </w:tabs>
              <w:ind w:left="253" w:right="-108" w:hanging="180"/>
              <w:rPr>
                <w:rFonts w:ascii="Angsana New" w:hAnsi="Angsana New"/>
                <w:sz w:val="32"/>
                <w:szCs w:val="32"/>
              </w:rPr>
            </w:pPr>
            <w:r w:rsidRPr="002F5534">
              <w:rPr>
                <w:rFonts w:ascii="Angsana New" w:hAnsi="Angsana New"/>
                <w:sz w:val="32"/>
                <w:szCs w:val="32"/>
                <w:cs/>
              </w:rPr>
              <w:t>ค่าเผื่อ</w:t>
            </w:r>
            <w:r w:rsidRPr="002F5534">
              <w:rPr>
                <w:rFonts w:ascii="Angsana New" w:hAnsi="Angsana New" w:hint="cs"/>
                <w:sz w:val="32"/>
                <w:szCs w:val="32"/>
                <w:cs/>
              </w:rPr>
              <w:t xml:space="preserve">ผลขาดทุนด้านเครดิตที่คาดว่าจะเกิดขึ้น                                                 </w:t>
            </w:r>
          </w:p>
        </w:tc>
        <w:tc>
          <w:tcPr>
            <w:tcW w:w="1485" w:type="dxa"/>
            <w:vAlign w:val="bottom"/>
          </w:tcPr>
          <w:p w14:paraId="413689F8" w14:textId="77851A4E" w:rsidR="007238E1" w:rsidRPr="002F5534" w:rsidRDefault="00306C88" w:rsidP="007238E1">
            <w:pPr>
              <w:tabs>
                <w:tab w:val="decimal" w:pos="1123"/>
              </w:tabs>
              <w:ind w:left="-18"/>
              <w:rPr>
                <w:rFonts w:ascii="Angsana New" w:hAnsi="Angsana New"/>
                <w:spacing w:val="-4"/>
                <w:sz w:val="32"/>
                <w:szCs w:val="32"/>
              </w:rPr>
            </w:pPr>
            <w:r w:rsidRPr="002F5534">
              <w:rPr>
                <w:rFonts w:ascii="Angsana New" w:hAnsi="Angsana New"/>
                <w:spacing w:val="-4"/>
                <w:sz w:val="32"/>
                <w:szCs w:val="32"/>
              </w:rPr>
              <w:t>7,931</w:t>
            </w:r>
          </w:p>
        </w:tc>
        <w:tc>
          <w:tcPr>
            <w:tcW w:w="1485" w:type="dxa"/>
            <w:vAlign w:val="bottom"/>
          </w:tcPr>
          <w:p w14:paraId="6457B7EC" w14:textId="6FC5EF42" w:rsidR="007238E1" w:rsidRPr="002F5534" w:rsidRDefault="007238E1" w:rsidP="007238E1">
            <w:pPr>
              <w:tabs>
                <w:tab w:val="decimal" w:pos="1123"/>
              </w:tabs>
              <w:ind w:left="-18"/>
              <w:rPr>
                <w:rFonts w:ascii="Angsana New" w:hAnsi="Angsana New"/>
                <w:spacing w:val="-4"/>
                <w:sz w:val="32"/>
                <w:szCs w:val="32"/>
              </w:rPr>
            </w:pPr>
            <w:r w:rsidRPr="002F5534">
              <w:rPr>
                <w:rFonts w:ascii="Angsana New" w:hAnsi="Angsana New"/>
                <w:spacing w:val="-4"/>
                <w:sz w:val="32"/>
                <w:szCs w:val="32"/>
              </w:rPr>
              <w:t>8,137</w:t>
            </w:r>
          </w:p>
        </w:tc>
      </w:tr>
      <w:tr w:rsidR="007238E1" w:rsidRPr="002F5534" w14:paraId="48F52A81" w14:textId="77777777" w:rsidTr="00B14FA8">
        <w:trPr>
          <w:cantSplit/>
        </w:trPr>
        <w:tc>
          <w:tcPr>
            <w:tcW w:w="6318" w:type="dxa"/>
          </w:tcPr>
          <w:p w14:paraId="3AFADE59" w14:textId="77777777" w:rsidR="007238E1" w:rsidRPr="002F5534" w:rsidRDefault="007238E1" w:rsidP="007238E1">
            <w:pPr>
              <w:tabs>
                <w:tab w:val="left" w:pos="567"/>
                <w:tab w:val="left" w:pos="1134"/>
                <w:tab w:val="left" w:pos="1701"/>
              </w:tabs>
              <w:ind w:left="253" w:right="-108" w:hanging="180"/>
              <w:rPr>
                <w:rFonts w:ascii="Angsana New" w:hAnsi="Angsana New"/>
                <w:sz w:val="32"/>
                <w:szCs w:val="32"/>
                <w:cs/>
              </w:rPr>
            </w:pPr>
            <w:r w:rsidRPr="002F5534">
              <w:rPr>
                <w:rFonts w:ascii="Angsana New" w:hAnsi="Angsana New"/>
                <w:sz w:val="32"/>
                <w:szCs w:val="32"/>
                <w:cs/>
              </w:rPr>
              <w:t>รายได้รับล่วงหน้า</w:t>
            </w:r>
          </w:p>
        </w:tc>
        <w:tc>
          <w:tcPr>
            <w:tcW w:w="1485" w:type="dxa"/>
            <w:vAlign w:val="bottom"/>
          </w:tcPr>
          <w:p w14:paraId="4530C23D" w14:textId="2CE18210" w:rsidR="007238E1" w:rsidRPr="002F5534" w:rsidRDefault="00306C88" w:rsidP="007238E1">
            <w:pPr>
              <w:tabs>
                <w:tab w:val="decimal" w:pos="1123"/>
              </w:tabs>
              <w:ind w:left="-18"/>
              <w:rPr>
                <w:rFonts w:ascii="Angsana New" w:hAnsi="Angsana New"/>
                <w:spacing w:val="-4"/>
                <w:sz w:val="32"/>
                <w:szCs w:val="32"/>
              </w:rPr>
            </w:pPr>
            <w:r w:rsidRPr="002F5534">
              <w:rPr>
                <w:rFonts w:ascii="Angsana New" w:hAnsi="Angsana New"/>
                <w:spacing w:val="-4"/>
                <w:sz w:val="32"/>
                <w:szCs w:val="32"/>
              </w:rPr>
              <w:t>733</w:t>
            </w:r>
          </w:p>
        </w:tc>
        <w:tc>
          <w:tcPr>
            <w:tcW w:w="1485" w:type="dxa"/>
            <w:vAlign w:val="bottom"/>
          </w:tcPr>
          <w:p w14:paraId="7A988A0E" w14:textId="0D2C50A1" w:rsidR="007238E1" w:rsidRPr="002F5534" w:rsidRDefault="007238E1" w:rsidP="007238E1">
            <w:pPr>
              <w:tabs>
                <w:tab w:val="decimal" w:pos="1123"/>
              </w:tabs>
              <w:ind w:left="-18"/>
              <w:rPr>
                <w:rFonts w:ascii="Angsana New" w:hAnsi="Angsana New"/>
                <w:spacing w:val="-4"/>
                <w:sz w:val="32"/>
                <w:szCs w:val="32"/>
              </w:rPr>
            </w:pPr>
            <w:r w:rsidRPr="002F5534">
              <w:rPr>
                <w:rFonts w:ascii="Angsana New" w:hAnsi="Angsana New"/>
                <w:spacing w:val="-4"/>
                <w:sz w:val="32"/>
                <w:szCs w:val="32"/>
              </w:rPr>
              <w:t>330</w:t>
            </w:r>
          </w:p>
        </w:tc>
      </w:tr>
      <w:tr w:rsidR="007238E1" w:rsidRPr="002F5534" w14:paraId="10346520" w14:textId="77777777" w:rsidTr="00B14FA8">
        <w:trPr>
          <w:cantSplit/>
        </w:trPr>
        <w:tc>
          <w:tcPr>
            <w:tcW w:w="6318" w:type="dxa"/>
          </w:tcPr>
          <w:p w14:paraId="006C749A" w14:textId="77777777" w:rsidR="007238E1" w:rsidRPr="002F5534" w:rsidRDefault="007238E1" w:rsidP="007238E1">
            <w:pPr>
              <w:tabs>
                <w:tab w:val="left" w:pos="567"/>
                <w:tab w:val="left" w:pos="1134"/>
                <w:tab w:val="left" w:pos="1701"/>
              </w:tabs>
              <w:ind w:left="253" w:right="-108" w:hanging="180"/>
              <w:rPr>
                <w:rFonts w:ascii="Angsana New" w:hAnsi="Angsana New"/>
                <w:sz w:val="32"/>
                <w:szCs w:val="32"/>
                <w:cs/>
              </w:rPr>
            </w:pPr>
            <w:r w:rsidRPr="002F5534">
              <w:rPr>
                <w:rFonts w:ascii="Angsana New" w:hAnsi="Angsana New"/>
                <w:sz w:val="32"/>
                <w:szCs w:val="32"/>
                <w:cs/>
              </w:rPr>
              <w:t>สำรองผลประโยชน์ระยะยาวอื่นของพนักงาน</w:t>
            </w:r>
          </w:p>
        </w:tc>
        <w:tc>
          <w:tcPr>
            <w:tcW w:w="1485" w:type="dxa"/>
            <w:vAlign w:val="bottom"/>
          </w:tcPr>
          <w:p w14:paraId="5BC1F456" w14:textId="0325F531" w:rsidR="007238E1" w:rsidRPr="002F5534" w:rsidRDefault="00306C88" w:rsidP="007238E1">
            <w:pPr>
              <w:tabs>
                <w:tab w:val="decimal" w:pos="1123"/>
              </w:tabs>
              <w:ind w:left="-18"/>
              <w:rPr>
                <w:rFonts w:ascii="Angsana New" w:hAnsi="Angsana New"/>
                <w:spacing w:val="-4"/>
                <w:sz w:val="32"/>
                <w:szCs w:val="32"/>
              </w:rPr>
            </w:pPr>
            <w:r w:rsidRPr="002F5534">
              <w:rPr>
                <w:rFonts w:ascii="Angsana New" w:hAnsi="Angsana New"/>
                <w:spacing w:val="-4"/>
                <w:sz w:val="32"/>
                <w:szCs w:val="32"/>
              </w:rPr>
              <w:t>2,772</w:t>
            </w:r>
          </w:p>
        </w:tc>
        <w:tc>
          <w:tcPr>
            <w:tcW w:w="1485" w:type="dxa"/>
            <w:vAlign w:val="bottom"/>
          </w:tcPr>
          <w:p w14:paraId="3AC77085" w14:textId="3131C4B3" w:rsidR="007238E1" w:rsidRPr="002F5534" w:rsidRDefault="007238E1" w:rsidP="007238E1">
            <w:pPr>
              <w:tabs>
                <w:tab w:val="decimal" w:pos="1123"/>
              </w:tabs>
              <w:ind w:left="-18"/>
              <w:rPr>
                <w:rFonts w:ascii="Angsana New" w:hAnsi="Angsana New"/>
                <w:spacing w:val="-4"/>
                <w:sz w:val="32"/>
                <w:szCs w:val="32"/>
              </w:rPr>
            </w:pPr>
            <w:r w:rsidRPr="002F5534">
              <w:rPr>
                <w:rFonts w:ascii="Angsana New" w:hAnsi="Angsana New"/>
                <w:spacing w:val="-4"/>
                <w:sz w:val="32"/>
                <w:szCs w:val="32"/>
              </w:rPr>
              <w:t>2,983</w:t>
            </w:r>
          </w:p>
        </w:tc>
      </w:tr>
      <w:tr w:rsidR="0063323E" w:rsidRPr="002F5534" w14:paraId="699CE09C" w14:textId="77777777" w:rsidTr="00B14FA8">
        <w:trPr>
          <w:cantSplit/>
        </w:trPr>
        <w:tc>
          <w:tcPr>
            <w:tcW w:w="6318" w:type="dxa"/>
          </w:tcPr>
          <w:p w14:paraId="341B7B10" w14:textId="7313DC3F" w:rsidR="0063323E" w:rsidRPr="002F5534" w:rsidRDefault="0063323E" w:rsidP="0063323E">
            <w:pPr>
              <w:tabs>
                <w:tab w:val="left" w:pos="567"/>
                <w:tab w:val="left" w:pos="1134"/>
                <w:tab w:val="left" w:pos="1701"/>
              </w:tabs>
              <w:ind w:left="253" w:right="-108" w:hanging="180"/>
              <w:rPr>
                <w:rFonts w:ascii="Angsana New" w:hAnsi="Angsana New"/>
                <w:sz w:val="32"/>
                <w:szCs w:val="32"/>
                <w:cs/>
              </w:rPr>
            </w:pPr>
            <w:r w:rsidRPr="002F5534">
              <w:rPr>
                <w:rFonts w:ascii="Angsana New" w:hAnsi="Angsana New"/>
                <w:sz w:val="32"/>
                <w:szCs w:val="32"/>
                <w:cs/>
              </w:rPr>
              <w:t>กำไรจากการขายสินค้าคงเหลือระหว่างกัน</w:t>
            </w:r>
          </w:p>
        </w:tc>
        <w:tc>
          <w:tcPr>
            <w:tcW w:w="1485" w:type="dxa"/>
            <w:vAlign w:val="bottom"/>
          </w:tcPr>
          <w:p w14:paraId="1D4CDE78" w14:textId="35C99496" w:rsidR="0063323E" w:rsidRPr="002F5534" w:rsidRDefault="0063323E" w:rsidP="0063323E">
            <w:pPr>
              <w:pBdr>
                <w:bottom w:val="single" w:sz="4" w:space="1" w:color="auto"/>
              </w:pBdr>
              <w:tabs>
                <w:tab w:val="decimal" w:pos="1123"/>
              </w:tabs>
              <w:ind w:left="-18"/>
              <w:rPr>
                <w:rFonts w:ascii="Angsana New" w:hAnsi="Angsana New"/>
                <w:spacing w:val="-4"/>
                <w:sz w:val="32"/>
                <w:szCs w:val="32"/>
              </w:rPr>
            </w:pPr>
            <w:r w:rsidRPr="002F5534">
              <w:rPr>
                <w:rFonts w:ascii="Angsana New" w:hAnsi="Angsana New"/>
                <w:spacing w:val="-4"/>
                <w:sz w:val="32"/>
                <w:szCs w:val="32"/>
              </w:rPr>
              <w:t>20,076</w:t>
            </w:r>
          </w:p>
        </w:tc>
        <w:tc>
          <w:tcPr>
            <w:tcW w:w="1485" w:type="dxa"/>
            <w:vAlign w:val="bottom"/>
          </w:tcPr>
          <w:p w14:paraId="28FF6A47" w14:textId="0341F13B" w:rsidR="0063323E" w:rsidRPr="002F5534" w:rsidRDefault="0063323E" w:rsidP="0063323E">
            <w:pPr>
              <w:pBdr>
                <w:bottom w:val="single" w:sz="4" w:space="1" w:color="auto"/>
              </w:pBdr>
              <w:tabs>
                <w:tab w:val="decimal" w:pos="1123"/>
              </w:tabs>
              <w:ind w:left="-18"/>
              <w:rPr>
                <w:rFonts w:ascii="Angsana New" w:hAnsi="Angsana New"/>
                <w:spacing w:val="-4"/>
                <w:sz w:val="32"/>
                <w:szCs w:val="32"/>
              </w:rPr>
            </w:pPr>
            <w:r w:rsidRPr="002F5534">
              <w:rPr>
                <w:rFonts w:ascii="Angsana New" w:hAnsi="Angsana New"/>
                <w:spacing w:val="-4"/>
                <w:sz w:val="32"/>
                <w:szCs w:val="32"/>
              </w:rPr>
              <w:t>6,336</w:t>
            </w:r>
          </w:p>
        </w:tc>
      </w:tr>
      <w:tr w:rsidR="0063323E" w:rsidRPr="002F5534" w14:paraId="3CECCFA1" w14:textId="77777777" w:rsidTr="00B14FA8">
        <w:trPr>
          <w:cantSplit/>
        </w:trPr>
        <w:tc>
          <w:tcPr>
            <w:tcW w:w="6318" w:type="dxa"/>
          </w:tcPr>
          <w:p w14:paraId="4518490D" w14:textId="77777777" w:rsidR="0063323E" w:rsidRPr="002F5534" w:rsidRDefault="0063323E" w:rsidP="0063323E">
            <w:pPr>
              <w:tabs>
                <w:tab w:val="left" w:pos="567"/>
                <w:tab w:val="left" w:pos="1134"/>
                <w:tab w:val="left" w:pos="1701"/>
              </w:tabs>
              <w:ind w:right="-108"/>
              <w:rPr>
                <w:rFonts w:ascii="Angsana New" w:hAnsi="Angsana New"/>
                <w:sz w:val="32"/>
                <w:szCs w:val="32"/>
              </w:rPr>
            </w:pPr>
            <w:r w:rsidRPr="002F5534">
              <w:rPr>
                <w:rFonts w:ascii="Angsana New" w:hAnsi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485" w:type="dxa"/>
            <w:vAlign w:val="bottom"/>
          </w:tcPr>
          <w:p w14:paraId="4FB75C0D" w14:textId="16E3D461" w:rsidR="0063323E" w:rsidRPr="002F5534" w:rsidRDefault="0063323E" w:rsidP="0063323E">
            <w:pPr>
              <w:pBdr>
                <w:bottom w:val="single" w:sz="4" w:space="1" w:color="auto"/>
              </w:pBdr>
              <w:tabs>
                <w:tab w:val="decimal" w:pos="1123"/>
              </w:tabs>
              <w:ind w:left="-18"/>
              <w:rPr>
                <w:rFonts w:ascii="Angsana New" w:hAnsi="Angsana New"/>
                <w:spacing w:val="-4"/>
                <w:sz w:val="32"/>
                <w:szCs w:val="32"/>
              </w:rPr>
            </w:pPr>
            <w:r w:rsidRPr="002F5534">
              <w:rPr>
                <w:rFonts w:ascii="Angsana New" w:hAnsi="Angsana New"/>
                <w:spacing w:val="-4"/>
                <w:sz w:val="32"/>
                <w:szCs w:val="32"/>
              </w:rPr>
              <w:t>31,</w:t>
            </w:r>
            <w:r w:rsidR="004B746E" w:rsidRPr="002F5534">
              <w:rPr>
                <w:rFonts w:ascii="Angsana New" w:hAnsi="Angsana New"/>
                <w:spacing w:val="-4"/>
                <w:sz w:val="32"/>
                <w:szCs w:val="32"/>
              </w:rPr>
              <w:t>5</w:t>
            </w:r>
            <w:r w:rsidRPr="002F5534">
              <w:rPr>
                <w:rFonts w:ascii="Angsana New" w:hAnsi="Angsana New"/>
                <w:spacing w:val="-4"/>
                <w:sz w:val="32"/>
                <w:szCs w:val="32"/>
              </w:rPr>
              <w:t>12</w:t>
            </w:r>
          </w:p>
        </w:tc>
        <w:tc>
          <w:tcPr>
            <w:tcW w:w="1485" w:type="dxa"/>
            <w:vAlign w:val="bottom"/>
          </w:tcPr>
          <w:p w14:paraId="485340E1" w14:textId="32B625DC" w:rsidR="0063323E" w:rsidRPr="002F5534" w:rsidRDefault="0063323E" w:rsidP="0063323E">
            <w:pPr>
              <w:pBdr>
                <w:bottom w:val="single" w:sz="4" w:space="1" w:color="auto"/>
              </w:pBdr>
              <w:tabs>
                <w:tab w:val="decimal" w:pos="1123"/>
              </w:tabs>
              <w:ind w:left="-18"/>
              <w:rPr>
                <w:rFonts w:ascii="Angsana New" w:hAnsi="Angsana New"/>
                <w:spacing w:val="-4"/>
                <w:sz w:val="32"/>
                <w:szCs w:val="32"/>
              </w:rPr>
            </w:pPr>
            <w:r w:rsidRPr="002F5534">
              <w:rPr>
                <w:rFonts w:ascii="Angsana New" w:hAnsi="Angsana New"/>
                <w:spacing w:val="-4"/>
                <w:sz w:val="32"/>
                <w:szCs w:val="32"/>
              </w:rPr>
              <w:t>17,786</w:t>
            </w:r>
          </w:p>
        </w:tc>
      </w:tr>
      <w:tr w:rsidR="0063323E" w:rsidRPr="002F5534" w14:paraId="562814EE" w14:textId="77777777" w:rsidTr="00B14FA8">
        <w:trPr>
          <w:cantSplit/>
        </w:trPr>
        <w:tc>
          <w:tcPr>
            <w:tcW w:w="6318" w:type="dxa"/>
          </w:tcPr>
          <w:p w14:paraId="63E62FCC" w14:textId="0BB56F57" w:rsidR="0063323E" w:rsidRPr="002F5534" w:rsidRDefault="0063323E" w:rsidP="0063323E">
            <w:pPr>
              <w:tabs>
                <w:tab w:val="left" w:pos="567"/>
                <w:tab w:val="left" w:pos="1134"/>
                <w:tab w:val="left" w:pos="1701"/>
              </w:tabs>
              <w:ind w:right="-108" w:hanging="15"/>
              <w:rPr>
                <w:rFonts w:ascii="Angsana New" w:hAnsi="Angsana New"/>
                <w:sz w:val="32"/>
                <w:szCs w:val="32"/>
              </w:rPr>
            </w:pPr>
            <w:r w:rsidRPr="002F5534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485" w:type="dxa"/>
            <w:vAlign w:val="bottom"/>
          </w:tcPr>
          <w:p w14:paraId="10C49CEC" w14:textId="77777777" w:rsidR="0063323E" w:rsidRPr="002F5534" w:rsidRDefault="0063323E" w:rsidP="0063323E">
            <w:pPr>
              <w:tabs>
                <w:tab w:val="decimal" w:pos="1123"/>
              </w:tabs>
              <w:ind w:left="-18"/>
              <w:rPr>
                <w:rFonts w:ascii="Angsana New" w:hAnsi="Angsana New"/>
                <w:spacing w:val="-4"/>
                <w:sz w:val="32"/>
                <w:szCs w:val="32"/>
              </w:rPr>
            </w:pPr>
          </w:p>
        </w:tc>
        <w:tc>
          <w:tcPr>
            <w:tcW w:w="1485" w:type="dxa"/>
            <w:vAlign w:val="bottom"/>
          </w:tcPr>
          <w:p w14:paraId="61C4CE38" w14:textId="77777777" w:rsidR="0063323E" w:rsidRPr="002F5534" w:rsidRDefault="0063323E" w:rsidP="0063323E">
            <w:pPr>
              <w:tabs>
                <w:tab w:val="decimal" w:pos="1123"/>
              </w:tabs>
              <w:ind w:left="-18"/>
              <w:rPr>
                <w:rFonts w:ascii="Angsana New" w:hAnsi="Angsana New"/>
                <w:spacing w:val="-4"/>
                <w:sz w:val="32"/>
                <w:szCs w:val="32"/>
              </w:rPr>
            </w:pPr>
          </w:p>
        </w:tc>
      </w:tr>
      <w:tr w:rsidR="0063323E" w:rsidRPr="002F5534" w14:paraId="5ED41BC2" w14:textId="77777777" w:rsidTr="00B14FA8">
        <w:trPr>
          <w:cantSplit/>
        </w:trPr>
        <w:tc>
          <w:tcPr>
            <w:tcW w:w="6318" w:type="dxa"/>
          </w:tcPr>
          <w:p w14:paraId="5AB7DF74" w14:textId="77777777" w:rsidR="0063323E" w:rsidRPr="002F5534" w:rsidRDefault="0063323E" w:rsidP="0063323E">
            <w:pPr>
              <w:tabs>
                <w:tab w:val="left" w:pos="567"/>
                <w:tab w:val="left" w:pos="1134"/>
                <w:tab w:val="left" w:pos="1701"/>
              </w:tabs>
              <w:ind w:left="253" w:right="-108" w:hanging="180"/>
              <w:rPr>
                <w:rFonts w:ascii="Angsana New" w:hAnsi="Angsana New"/>
                <w:sz w:val="32"/>
                <w:szCs w:val="32"/>
                <w:cs/>
              </w:rPr>
            </w:pPr>
            <w:r w:rsidRPr="002F5534">
              <w:rPr>
                <w:rFonts w:ascii="Angsana New" w:hAnsi="Angsana New"/>
                <w:sz w:val="32"/>
                <w:szCs w:val="32"/>
                <w:cs/>
              </w:rPr>
              <w:t>ค่าตัดจำหน่ายสะสม - สินทรัพย์ไม่มีตัวตน</w:t>
            </w:r>
          </w:p>
        </w:tc>
        <w:tc>
          <w:tcPr>
            <w:tcW w:w="1485" w:type="dxa"/>
            <w:vAlign w:val="bottom"/>
          </w:tcPr>
          <w:p w14:paraId="5B043BAE" w14:textId="6E52BD97" w:rsidR="0063323E" w:rsidRPr="002F5534" w:rsidRDefault="0063323E" w:rsidP="0063323E">
            <w:pPr>
              <w:pBdr>
                <w:bottom w:val="single" w:sz="4" w:space="1" w:color="auto"/>
              </w:pBdr>
              <w:tabs>
                <w:tab w:val="decimal" w:pos="1123"/>
              </w:tabs>
              <w:ind w:left="-18"/>
              <w:rPr>
                <w:rFonts w:ascii="Angsana New" w:hAnsi="Angsana New"/>
                <w:spacing w:val="-4"/>
                <w:sz w:val="32"/>
                <w:szCs w:val="32"/>
                <w:cs/>
              </w:rPr>
            </w:pPr>
            <w:r w:rsidRPr="002F5534">
              <w:rPr>
                <w:rFonts w:ascii="Angsana New" w:hAnsi="Angsana New"/>
                <w:spacing w:val="-4"/>
                <w:sz w:val="32"/>
                <w:szCs w:val="32"/>
              </w:rPr>
              <w:t>(113,064)</w:t>
            </w:r>
          </w:p>
        </w:tc>
        <w:tc>
          <w:tcPr>
            <w:tcW w:w="1485" w:type="dxa"/>
            <w:vAlign w:val="bottom"/>
          </w:tcPr>
          <w:p w14:paraId="4C727A8C" w14:textId="2DA77ED3" w:rsidR="0063323E" w:rsidRPr="002F5534" w:rsidRDefault="0063323E" w:rsidP="0063323E">
            <w:pPr>
              <w:pBdr>
                <w:bottom w:val="single" w:sz="4" w:space="1" w:color="auto"/>
              </w:pBdr>
              <w:tabs>
                <w:tab w:val="decimal" w:pos="1123"/>
              </w:tabs>
              <w:ind w:left="-18"/>
              <w:rPr>
                <w:rFonts w:ascii="Angsana New" w:hAnsi="Angsana New"/>
                <w:spacing w:val="-4"/>
                <w:sz w:val="32"/>
                <w:szCs w:val="32"/>
              </w:rPr>
            </w:pPr>
            <w:r w:rsidRPr="002F5534">
              <w:rPr>
                <w:rFonts w:ascii="Angsana New" w:hAnsi="Angsana New"/>
                <w:spacing w:val="-4"/>
                <w:sz w:val="32"/>
                <w:szCs w:val="32"/>
              </w:rPr>
              <w:t>(110,830)</w:t>
            </w:r>
          </w:p>
        </w:tc>
      </w:tr>
      <w:tr w:rsidR="0063323E" w:rsidRPr="002F5534" w14:paraId="173F17F7" w14:textId="77777777" w:rsidTr="00B14FA8">
        <w:trPr>
          <w:cantSplit/>
        </w:trPr>
        <w:tc>
          <w:tcPr>
            <w:tcW w:w="6318" w:type="dxa"/>
          </w:tcPr>
          <w:p w14:paraId="0A39C596" w14:textId="77777777" w:rsidR="0063323E" w:rsidRPr="002F5534" w:rsidRDefault="0063323E" w:rsidP="0063323E">
            <w:pPr>
              <w:tabs>
                <w:tab w:val="left" w:pos="567"/>
                <w:tab w:val="left" w:pos="1134"/>
                <w:tab w:val="left" w:pos="1701"/>
              </w:tabs>
              <w:ind w:right="-108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2F5534">
              <w:rPr>
                <w:rFonts w:ascii="Angsana New" w:hAnsi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485" w:type="dxa"/>
            <w:vAlign w:val="bottom"/>
          </w:tcPr>
          <w:p w14:paraId="655DB261" w14:textId="7546D725" w:rsidR="0063323E" w:rsidRPr="002F5534" w:rsidRDefault="0063323E" w:rsidP="0063323E">
            <w:pPr>
              <w:pBdr>
                <w:bottom w:val="single" w:sz="4" w:space="1" w:color="auto"/>
              </w:pBdr>
              <w:tabs>
                <w:tab w:val="decimal" w:pos="1123"/>
              </w:tabs>
              <w:ind w:left="-18"/>
              <w:rPr>
                <w:rFonts w:ascii="Angsana New" w:hAnsi="Angsana New"/>
                <w:spacing w:val="-4"/>
                <w:sz w:val="32"/>
                <w:szCs w:val="32"/>
              </w:rPr>
            </w:pPr>
            <w:r w:rsidRPr="002F5534">
              <w:rPr>
                <w:rFonts w:ascii="Angsana New" w:hAnsi="Angsana New"/>
                <w:spacing w:val="-4"/>
                <w:sz w:val="32"/>
                <w:szCs w:val="32"/>
              </w:rPr>
              <w:t>(113,064)</w:t>
            </w:r>
          </w:p>
        </w:tc>
        <w:tc>
          <w:tcPr>
            <w:tcW w:w="1485" w:type="dxa"/>
            <w:vAlign w:val="bottom"/>
          </w:tcPr>
          <w:p w14:paraId="5691177E" w14:textId="1260AA55" w:rsidR="0063323E" w:rsidRPr="002F5534" w:rsidRDefault="0063323E" w:rsidP="0063323E">
            <w:pPr>
              <w:pBdr>
                <w:bottom w:val="single" w:sz="4" w:space="1" w:color="auto"/>
              </w:pBdr>
              <w:tabs>
                <w:tab w:val="decimal" w:pos="1123"/>
              </w:tabs>
              <w:ind w:left="-18"/>
              <w:rPr>
                <w:rFonts w:ascii="Angsana New" w:hAnsi="Angsana New"/>
                <w:spacing w:val="-4"/>
                <w:sz w:val="32"/>
                <w:szCs w:val="32"/>
              </w:rPr>
            </w:pPr>
            <w:r w:rsidRPr="002F5534">
              <w:rPr>
                <w:rFonts w:ascii="Angsana New" w:hAnsi="Angsana New"/>
                <w:spacing w:val="-4"/>
                <w:sz w:val="32"/>
                <w:szCs w:val="32"/>
              </w:rPr>
              <w:t>(110,830)</w:t>
            </w:r>
          </w:p>
        </w:tc>
      </w:tr>
      <w:tr w:rsidR="0063323E" w:rsidRPr="002F5534" w14:paraId="4E5E1484" w14:textId="77777777" w:rsidTr="00B14FA8">
        <w:trPr>
          <w:cantSplit/>
        </w:trPr>
        <w:tc>
          <w:tcPr>
            <w:tcW w:w="6318" w:type="dxa"/>
          </w:tcPr>
          <w:p w14:paraId="6A871460" w14:textId="77777777" w:rsidR="0063323E" w:rsidRPr="002F5534" w:rsidRDefault="0063323E" w:rsidP="0063323E">
            <w:pPr>
              <w:tabs>
                <w:tab w:val="left" w:pos="567"/>
                <w:tab w:val="left" w:pos="1134"/>
                <w:tab w:val="left" w:pos="1701"/>
              </w:tabs>
              <w:ind w:right="-108"/>
              <w:rPr>
                <w:rFonts w:ascii="Angsana New" w:hAnsi="Angsana New"/>
                <w:sz w:val="32"/>
                <w:szCs w:val="32"/>
                <w:cs/>
              </w:rPr>
            </w:pPr>
            <w:r w:rsidRPr="002F5534">
              <w:rPr>
                <w:rFonts w:ascii="Angsana New" w:hAnsi="Angsana New"/>
                <w:sz w:val="32"/>
                <w:szCs w:val="32"/>
                <w:cs/>
              </w:rPr>
              <w:t>ภาษีเงินได้รอการตัดบัญชี - สุทธิ</w:t>
            </w:r>
          </w:p>
        </w:tc>
        <w:tc>
          <w:tcPr>
            <w:tcW w:w="1485" w:type="dxa"/>
            <w:vAlign w:val="bottom"/>
          </w:tcPr>
          <w:p w14:paraId="5B25A92D" w14:textId="56354B58" w:rsidR="0063323E" w:rsidRPr="002F5534" w:rsidRDefault="0069509B" w:rsidP="0063323E">
            <w:pPr>
              <w:pBdr>
                <w:bottom w:val="double" w:sz="4" w:space="1" w:color="auto"/>
              </w:pBdr>
              <w:tabs>
                <w:tab w:val="decimal" w:pos="1123"/>
              </w:tabs>
              <w:ind w:left="-18"/>
              <w:rPr>
                <w:rFonts w:ascii="Angsana New" w:hAnsi="Angsana New"/>
                <w:spacing w:val="-4"/>
                <w:sz w:val="32"/>
                <w:szCs w:val="32"/>
              </w:rPr>
            </w:pPr>
            <w:r w:rsidRPr="002F5534">
              <w:rPr>
                <w:rFonts w:ascii="Angsana New" w:hAnsi="Angsana New" w:hint="cs"/>
                <w:spacing w:val="-4"/>
                <w:sz w:val="32"/>
                <w:szCs w:val="32"/>
                <w:cs/>
              </w:rPr>
              <w:t>8</w:t>
            </w:r>
            <w:r w:rsidR="0063323E" w:rsidRPr="002F5534">
              <w:rPr>
                <w:rFonts w:ascii="Angsana New" w:hAnsi="Angsana New"/>
                <w:spacing w:val="-4"/>
                <w:sz w:val="32"/>
                <w:szCs w:val="32"/>
              </w:rPr>
              <w:t>1,</w:t>
            </w:r>
            <w:r w:rsidR="004B746E" w:rsidRPr="002F5534">
              <w:rPr>
                <w:rFonts w:ascii="Angsana New" w:hAnsi="Angsana New"/>
                <w:spacing w:val="-4"/>
                <w:sz w:val="32"/>
                <w:szCs w:val="32"/>
              </w:rPr>
              <w:t>5</w:t>
            </w:r>
            <w:r w:rsidR="0063323E" w:rsidRPr="002F5534">
              <w:rPr>
                <w:rFonts w:ascii="Angsana New" w:hAnsi="Angsana New"/>
                <w:spacing w:val="-4"/>
                <w:sz w:val="32"/>
                <w:szCs w:val="32"/>
              </w:rPr>
              <w:t>52</w:t>
            </w:r>
          </w:p>
        </w:tc>
        <w:tc>
          <w:tcPr>
            <w:tcW w:w="1485" w:type="dxa"/>
            <w:vAlign w:val="bottom"/>
          </w:tcPr>
          <w:p w14:paraId="4ED7F851" w14:textId="5EC9776A" w:rsidR="0063323E" w:rsidRPr="002F5534" w:rsidRDefault="0063323E" w:rsidP="0063323E">
            <w:pPr>
              <w:pBdr>
                <w:bottom w:val="double" w:sz="4" w:space="1" w:color="auto"/>
              </w:pBdr>
              <w:tabs>
                <w:tab w:val="decimal" w:pos="1123"/>
              </w:tabs>
              <w:ind w:left="-18"/>
              <w:rPr>
                <w:rFonts w:ascii="Angsana New" w:hAnsi="Angsana New"/>
                <w:spacing w:val="-4"/>
                <w:sz w:val="32"/>
                <w:szCs w:val="32"/>
              </w:rPr>
            </w:pPr>
            <w:r w:rsidRPr="002F5534">
              <w:rPr>
                <w:rFonts w:ascii="Angsana New" w:hAnsi="Angsana New"/>
                <w:spacing w:val="-4"/>
                <w:sz w:val="32"/>
                <w:szCs w:val="32"/>
              </w:rPr>
              <w:t>93,044</w:t>
            </w:r>
          </w:p>
        </w:tc>
      </w:tr>
    </w:tbl>
    <w:p w14:paraId="0A45E4AC" w14:textId="395DA73B" w:rsidR="0010285D" w:rsidRPr="002F5534" w:rsidRDefault="0010285D" w:rsidP="00B14FA8">
      <w:pPr>
        <w:spacing w:before="240" w:after="120"/>
        <w:ind w:left="533" w:right="-43"/>
        <w:jc w:val="thaiDistribute"/>
        <w:rPr>
          <w:rFonts w:ascii="Angsana New" w:eastAsia="MS Mincho" w:hAnsi="Angsana New"/>
          <w:sz w:val="32"/>
          <w:szCs w:val="32"/>
          <w:cs/>
        </w:rPr>
      </w:pPr>
      <w:r w:rsidRPr="002F5534">
        <w:rPr>
          <w:rFonts w:ascii="Angsana New" w:eastAsia="MS Mincho" w:hAnsi="Angsana New"/>
          <w:sz w:val="32"/>
          <w:szCs w:val="32"/>
          <w:cs/>
        </w:rPr>
        <w:t xml:space="preserve">ณ วันที่ </w:t>
      </w:r>
      <w:r w:rsidR="007162C7" w:rsidRPr="002F5534">
        <w:rPr>
          <w:rFonts w:ascii="Angsana New" w:eastAsia="MS Mincho" w:hAnsi="Angsana New"/>
          <w:sz w:val="32"/>
          <w:szCs w:val="32"/>
        </w:rPr>
        <w:t xml:space="preserve">31 </w:t>
      </w:r>
      <w:r w:rsidR="007162C7" w:rsidRPr="002F5534">
        <w:rPr>
          <w:rFonts w:ascii="Angsana New" w:eastAsia="MS Mincho" w:hAnsi="Angsana New"/>
          <w:sz w:val="32"/>
          <w:szCs w:val="32"/>
          <w:cs/>
        </w:rPr>
        <w:t xml:space="preserve">ธันวาคม </w:t>
      </w:r>
      <w:r w:rsidR="00CB5077" w:rsidRPr="002F5534">
        <w:rPr>
          <w:rFonts w:ascii="Angsana New" w:eastAsia="MS Mincho" w:hAnsi="Angsana New"/>
          <w:sz w:val="32"/>
          <w:szCs w:val="32"/>
        </w:rPr>
        <w:t>2566</w:t>
      </w:r>
      <w:r w:rsidRPr="002F5534">
        <w:rPr>
          <w:rFonts w:ascii="Angsana New" w:eastAsia="MS Mincho" w:hAnsi="Angsana New"/>
          <w:sz w:val="32"/>
          <w:szCs w:val="32"/>
          <w:cs/>
        </w:rPr>
        <w:t xml:space="preserve"> </w:t>
      </w:r>
      <w:r w:rsidR="00FC0C8C" w:rsidRPr="002F5534">
        <w:rPr>
          <w:rFonts w:ascii="Angsana New" w:eastAsia="MS Mincho" w:hAnsi="Angsana New" w:hint="cs"/>
          <w:sz w:val="32"/>
          <w:szCs w:val="32"/>
          <w:cs/>
        </w:rPr>
        <w:t>บริษัทฯมีรายได้ผลแตกต่างชั่วคราวที่ใช้หักภาษีและขาดทุนทางภาษีที่ยังไม่ได้ใช้จำนวน</w:t>
      </w:r>
      <w:r w:rsidR="007238E1" w:rsidRPr="002F5534">
        <w:rPr>
          <w:rFonts w:ascii="Angsana New" w:eastAsia="MS Mincho" w:hAnsi="Angsana New"/>
          <w:sz w:val="32"/>
          <w:szCs w:val="32"/>
        </w:rPr>
        <w:t xml:space="preserve"> </w:t>
      </w:r>
      <w:r w:rsidR="00BE39BB" w:rsidRPr="002F5534">
        <w:rPr>
          <w:rFonts w:ascii="Angsana New" w:eastAsia="MS Mincho" w:hAnsi="Angsana New"/>
          <w:sz w:val="32"/>
          <w:szCs w:val="32"/>
        </w:rPr>
        <w:t>3.</w:t>
      </w:r>
      <w:r w:rsidR="00CA4908">
        <w:rPr>
          <w:rFonts w:ascii="Angsana New" w:eastAsia="MS Mincho" w:hAnsi="Angsana New" w:hint="cs"/>
          <w:sz w:val="32"/>
          <w:szCs w:val="32"/>
          <w:cs/>
        </w:rPr>
        <w:t>97</w:t>
      </w:r>
      <w:r w:rsidR="007238E1" w:rsidRPr="002F5534">
        <w:rPr>
          <w:rFonts w:ascii="Angsana New" w:eastAsia="MS Mincho" w:hAnsi="Angsana New"/>
          <w:sz w:val="32"/>
          <w:szCs w:val="32"/>
        </w:rPr>
        <w:t xml:space="preserve"> </w:t>
      </w:r>
      <w:r w:rsidR="00631A7F" w:rsidRPr="002F5534">
        <w:rPr>
          <w:rFonts w:ascii="Angsana New" w:eastAsia="MS Mincho" w:hAnsi="Angsana New" w:hint="cs"/>
          <w:sz w:val="32"/>
          <w:szCs w:val="32"/>
          <w:cs/>
        </w:rPr>
        <w:t xml:space="preserve">ล้านเหรียญสหรัฐอเมริกา หรือเทียบเท่า </w:t>
      </w:r>
      <w:r w:rsidR="00004F29">
        <w:rPr>
          <w:rFonts w:ascii="Angsana New" w:eastAsia="MS Mincho" w:hAnsi="Angsana New"/>
          <w:sz w:val="32"/>
          <w:szCs w:val="32"/>
        </w:rPr>
        <w:t>135.98</w:t>
      </w:r>
      <w:r w:rsidR="00BE39BB" w:rsidRPr="002F5534">
        <w:rPr>
          <w:rFonts w:ascii="Angsana New" w:eastAsia="MS Mincho" w:hAnsi="Angsana New"/>
          <w:sz w:val="32"/>
          <w:szCs w:val="32"/>
        </w:rPr>
        <w:t xml:space="preserve"> </w:t>
      </w:r>
      <w:r w:rsidR="00631A7F" w:rsidRPr="002F5534">
        <w:rPr>
          <w:rFonts w:ascii="Angsana New" w:eastAsia="MS Mincho" w:hAnsi="Angsana New" w:hint="cs"/>
          <w:sz w:val="32"/>
          <w:szCs w:val="32"/>
          <w:cs/>
        </w:rPr>
        <w:t>ล้าน</w:t>
      </w:r>
      <w:r w:rsidR="00631A7F" w:rsidRPr="002F5534">
        <w:rPr>
          <w:rFonts w:ascii="Angsana New" w:eastAsia="MS Mincho" w:hAnsi="Angsana New"/>
          <w:sz w:val="32"/>
          <w:szCs w:val="32"/>
          <w:cs/>
        </w:rPr>
        <w:t>บาท</w:t>
      </w:r>
      <w:r w:rsidR="00631A7F" w:rsidRPr="002F5534">
        <w:rPr>
          <w:rFonts w:ascii="Angsana New" w:eastAsia="MS Mincho" w:hAnsi="Angsana New"/>
          <w:sz w:val="32"/>
          <w:szCs w:val="32"/>
        </w:rPr>
        <w:t xml:space="preserve"> </w:t>
      </w:r>
      <w:r w:rsidR="00FC0C8C" w:rsidRPr="002F5534">
        <w:rPr>
          <w:rFonts w:ascii="Angsana New" w:eastAsia="MS Mincho" w:hAnsi="Angsana New"/>
          <w:sz w:val="32"/>
          <w:szCs w:val="32"/>
        </w:rPr>
        <w:t>(</w:t>
      </w:r>
      <w:r w:rsidR="00CB5077" w:rsidRPr="002F5534">
        <w:rPr>
          <w:rFonts w:ascii="Angsana New" w:eastAsia="MS Mincho" w:hAnsi="Angsana New"/>
          <w:sz w:val="32"/>
          <w:szCs w:val="32"/>
        </w:rPr>
        <w:t>2565</w:t>
      </w:r>
      <w:r w:rsidR="00FC0C8C" w:rsidRPr="002F5534">
        <w:rPr>
          <w:rFonts w:ascii="Angsana New" w:eastAsia="MS Mincho" w:hAnsi="Angsana New"/>
          <w:sz w:val="32"/>
          <w:szCs w:val="32"/>
        </w:rPr>
        <w:t xml:space="preserve">: </w:t>
      </w:r>
      <w:r w:rsidR="007238E1" w:rsidRPr="002F5534">
        <w:rPr>
          <w:rFonts w:ascii="Angsana New" w:eastAsia="MS Mincho" w:hAnsi="Angsana New"/>
          <w:sz w:val="32"/>
          <w:szCs w:val="32"/>
        </w:rPr>
        <w:t>9.90</w:t>
      </w:r>
      <w:r w:rsidR="007238E1" w:rsidRPr="002F5534">
        <w:rPr>
          <w:rFonts w:ascii="Angsana New" w:eastAsia="MS Mincho" w:hAnsi="Angsana New" w:hint="cs"/>
          <w:sz w:val="32"/>
          <w:szCs w:val="32"/>
          <w:cs/>
        </w:rPr>
        <w:t xml:space="preserve"> ล้านเหรียญสหรัฐอเมริกา หรือเทียบเท่า </w:t>
      </w:r>
      <w:r w:rsidR="007238E1" w:rsidRPr="002F5534">
        <w:rPr>
          <w:rFonts w:ascii="Angsana New" w:eastAsia="MS Mincho" w:hAnsi="Angsana New"/>
          <w:sz w:val="32"/>
          <w:szCs w:val="32"/>
        </w:rPr>
        <w:t>34</w:t>
      </w:r>
      <w:r w:rsidR="007238E1" w:rsidRPr="002F5534">
        <w:rPr>
          <w:rFonts w:ascii="Angsana New" w:eastAsia="MS Mincho" w:hAnsi="Angsana New" w:hint="cs"/>
          <w:sz w:val="32"/>
          <w:szCs w:val="32"/>
          <w:cs/>
        </w:rPr>
        <w:t>2.24</w:t>
      </w:r>
      <w:r w:rsidR="007238E1" w:rsidRPr="002F5534">
        <w:rPr>
          <w:rFonts w:ascii="Angsana New" w:eastAsia="MS Mincho" w:hAnsi="Angsana New"/>
          <w:sz w:val="32"/>
          <w:szCs w:val="32"/>
        </w:rPr>
        <w:t xml:space="preserve"> </w:t>
      </w:r>
      <w:r w:rsidR="00FC0C8C" w:rsidRPr="002F5534">
        <w:rPr>
          <w:rFonts w:ascii="Angsana New" w:eastAsia="MS Mincho" w:hAnsi="Angsana New" w:hint="cs"/>
          <w:sz w:val="32"/>
          <w:szCs w:val="32"/>
          <w:cs/>
        </w:rPr>
        <w:t>ล้านบาท</w:t>
      </w:r>
      <w:r w:rsidR="00FC0C8C" w:rsidRPr="002F5534">
        <w:rPr>
          <w:rFonts w:ascii="Angsana New" w:eastAsia="MS Mincho" w:hAnsi="Angsana New"/>
          <w:sz w:val="32"/>
          <w:szCs w:val="32"/>
        </w:rPr>
        <w:t>)</w:t>
      </w:r>
      <w:r w:rsidR="00FC0C8C" w:rsidRPr="002F5534">
        <w:rPr>
          <w:rFonts w:ascii="Angsana New" w:eastAsia="MS Mincho" w:hAnsi="Angsana New" w:hint="cs"/>
          <w:sz w:val="32"/>
          <w:szCs w:val="32"/>
          <w:cs/>
        </w:rPr>
        <w:t xml:space="preserve"> </w:t>
      </w:r>
      <w:r w:rsidR="00FC0C8C" w:rsidRPr="002F5534">
        <w:rPr>
          <w:rFonts w:ascii="Angsana New" w:eastAsia="MS Mincho" w:hAnsi="Angsana New" w:hint="cs"/>
          <w:spacing w:val="-4"/>
          <w:sz w:val="32"/>
          <w:szCs w:val="32"/>
          <w:cs/>
        </w:rPr>
        <w:t>ที่</w:t>
      </w:r>
      <w:r w:rsidR="00FC0C8C" w:rsidRPr="002F5534">
        <w:rPr>
          <w:rFonts w:ascii="Angsana New" w:eastAsia="MS Mincho" w:hAnsi="Angsana New"/>
          <w:spacing w:val="-4"/>
          <w:sz w:val="32"/>
          <w:szCs w:val="32"/>
          <w:cs/>
        </w:rPr>
        <w:t>บริษัท</w:t>
      </w:r>
      <w:r w:rsidR="00FC0C8C" w:rsidRPr="002F5534">
        <w:rPr>
          <w:rFonts w:ascii="Angsana New" w:eastAsia="MS Mincho" w:hAnsi="Angsana New" w:hint="cs"/>
          <w:spacing w:val="-4"/>
          <w:sz w:val="32"/>
          <w:szCs w:val="32"/>
          <w:cs/>
        </w:rPr>
        <w:t>ฯ</w:t>
      </w:r>
      <w:r w:rsidR="00FC0C8C" w:rsidRPr="002F5534">
        <w:rPr>
          <w:rFonts w:ascii="Angsana New" w:eastAsia="MS Mincho" w:hAnsi="Angsana New"/>
          <w:spacing w:val="-4"/>
          <w:sz w:val="32"/>
          <w:szCs w:val="32"/>
          <w:cs/>
        </w:rPr>
        <w:t>ไม่ได้บันทึกสินทรัพย์ภาษีเงินได้</w:t>
      </w:r>
      <w:r w:rsidR="00FC0C8C" w:rsidRPr="002F5534">
        <w:rPr>
          <w:rFonts w:ascii="Angsana New" w:eastAsia="MS Mincho" w:hAnsi="Angsana New"/>
          <w:sz w:val="32"/>
          <w:szCs w:val="32"/>
          <w:cs/>
        </w:rPr>
        <w:t>รอการตัดบัญชี เนื่องจากบริษัท</w:t>
      </w:r>
      <w:r w:rsidR="00FC0C8C" w:rsidRPr="002F5534">
        <w:rPr>
          <w:rFonts w:ascii="Angsana New" w:eastAsia="MS Mincho" w:hAnsi="Angsana New" w:hint="cs"/>
          <w:sz w:val="32"/>
          <w:szCs w:val="32"/>
          <w:cs/>
        </w:rPr>
        <w:t>ฯ</w:t>
      </w:r>
      <w:r w:rsidR="00FC0C8C" w:rsidRPr="002F5534">
        <w:rPr>
          <w:rFonts w:ascii="Angsana New" w:eastAsia="MS Mincho" w:hAnsi="Angsana New"/>
          <w:sz w:val="32"/>
          <w:szCs w:val="32"/>
          <w:cs/>
        </w:rPr>
        <w:t>พิจารณาแล้วเห็นว่าอาจไม่มีกำไรทางภาษีในอนาคตเพียงพอที่จะนำผลขาดทุนทางภาษี</w:t>
      </w:r>
      <w:r w:rsidR="00FC0C8C" w:rsidRPr="002F5534">
        <w:rPr>
          <w:rFonts w:ascii="Angsana New" w:eastAsia="MS Mincho" w:hAnsi="Angsana New"/>
          <w:sz w:val="32"/>
          <w:szCs w:val="32"/>
        </w:rPr>
        <w:t xml:space="preserve">                </w:t>
      </w:r>
      <w:r w:rsidR="00FC0C8C" w:rsidRPr="002F5534">
        <w:rPr>
          <w:rFonts w:ascii="Angsana New" w:eastAsia="MS Mincho" w:hAnsi="Angsana New"/>
          <w:sz w:val="32"/>
          <w:szCs w:val="32"/>
          <w:cs/>
        </w:rPr>
        <w:t>มาใช้ประโยชน์</w:t>
      </w:r>
      <w:r w:rsidR="00FC0C8C" w:rsidRPr="002F5534">
        <w:rPr>
          <w:rFonts w:ascii="Angsana New" w:eastAsia="MS Mincho" w:hAnsi="Angsana New"/>
          <w:sz w:val="32"/>
          <w:szCs w:val="32"/>
        </w:rPr>
        <w:t xml:space="preserve"> </w:t>
      </w:r>
      <w:r w:rsidR="00A02256" w:rsidRPr="002F5534">
        <w:rPr>
          <w:rFonts w:ascii="Angsana New" w:eastAsia="MS Mincho" w:hAnsi="Angsana New"/>
          <w:sz w:val="32"/>
          <w:szCs w:val="32"/>
          <w:cs/>
        </w:rPr>
        <w:t>บริษัท</w:t>
      </w:r>
      <w:r w:rsidR="00A02256" w:rsidRPr="002F5534">
        <w:rPr>
          <w:rFonts w:ascii="Angsana New" w:eastAsia="MS Mincho" w:hAnsi="Angsana New" w:hint="cs"/>
          <w:sz w:val="32"/>
          <w:szCs w:val="32"/>
          <w:cs/>
        </w:rPr>
        <w:t>ฯ</w:t>
      </w:r>
      <w:r w:rsidRPr="002F5534">
        <w:rPr>
          <w:rFonts w:ascii="Angsana New" w:eastAsia="MS Mincho" w:hAnsi="Angsana New"/>
          <w:sz w:val="32"/>
          <w:szCs w:val="32"/>
          <w:cs/>
        </w:rPr>
        <w:t>มีขาดทุนทางภาษีที่ยังไม่ได้ใช้ที่จะหมดอายุใน</w:t>
      </w:r>
      <w:r w:rsidR="009034B7" w:rsidRPr="002F5534">
        <w:rPr>
          <w:rFonts w:ascii="Angsana New" w:eastAsia="MS Mincho" w:hAnsi="Angsana New"/>
          <w:sz w:val="32"/>
          <w:szCs w:val="32"/>
          <w:cs/>
        </w:rPr>
        <w:t>ปี</w:t>
      </w:r>
      <w:r w:rsidR="009034B7" w:rsidRPr="002F5534">
        <w:rPr>
          <w:rFonts w:ascii="Angsana New" w:eastAsia="MS Mincho" w:hAnsi="Angsana New"/>
          <w:sz w:val="32"/>
          <w:szCs w:val="32"/>
        </w:rPr>
        <w:t xml:space="preserve"> </w:t>
      </w:r>
      <w:r w:rsidR="00884149" w:rsidRPr="002F5534">
        <w:rPr>
          <w:rFonts w:ascii="Angsana New" w:eastAsia="MS Mincho" w:hAnsi="Angsana New"/>
          <w:sz w:val="32"/>
          <w:szCs w:val="32"/>
        </w:rPr>
        <w:t>2568</w:t>
      </w:r>
      <w:r w:rsidR="00FC0C8C" w:rsidRPr="002F5534">
        <w:rPr>
          <w:rFonts w:ascii="Angsana New" w:eastAsia="MS Mincho" w:hAnsi="Angsana New"/>
          <w:sz w:val="32"/>
          <w:szCs w:val="32"/>
        </w:rPr>
        <w:t xml:space="preserve"> </w:t>
      </w:r>
      <w:r w:rsidR="005575AD" w:rsidRPr="002F5534">
        <w:rPr>
          <w:rFonts w:ascii="Angsana New" w:eastAsia="MS Mincho" w:hAnsi="Angsana New"/>
          <w:sz w:val="32"/>
          <w:szCs w:val="32"/>
          <w:cs/>
        </w:rPr>
        <w:t>ปี</w:t>
      </w:r>
      <w:r w:rsidR="005575AD" w:rsidRPr="002F5534">
        <w:rPr>
          <w:rFonts w:ascii="Angsana New" w:eastAsia="MS Mincho" w:hAnsi="Angsana New"/>
          <w:sz w:val="32"/>
          <w:szCs w:val="32"/>
        </w:rPr>
        <w:t xml:space="preserve"> </w:t>
      </w:r>
      <w:r w:rsidR="000D0CFD" w:rsidRPr="002F5534">
        <w:rPr>
          <w:rFonts w:ascii="Angsana New" w:eastAsia="MS Mincho" w:hAnsi="Angsana New"/>
          <w:sz w:val="32"/>
          <w:szCs w:val="32"/>
        </w:rPr>
        <w:t xml:space="preserve">2569 </w:t>
      </w:r>
      <w:r w:rsidR="005575AD" w:rsidRPr="002F5534">
        <w:rPr>
          <w:rFonts w:ascii="Angsana New" w:eastAsia="MS Mincho" w:hAnsi="Angsana New" w:hint="cs"/>
          <w:sz w:val="32"/>
          <w:szCs w:val="32"/>
          <w:cs/>
        </w:rPr>
        <w:t xml:space="preserve">และ </w:t>
      </w:r>
      <w:r w:rsidR="005575AD" w:rsidRPr="002F5534">
        <w:rPr>
          <w:rFonts w:ascii="Angsana New" w:eastAsia="MS Mincho" w:hAnsi="Angsana New"/>
          <w:sz w:val="32"/>
          <w:szCs w:val="32"/>
          <w:cs/>
        </w:rPr>
        <w:t>ปี</w:t>
      </w:r>
      <w:r w:rsidR="005575AD" w:rsidRPr="002F5534">
        <w:rPr>
          <w:rFonts w:ascii="Angsana New" w:eastAsia="MS Mincho" w:hAnsi="Angsana New"/>
          <w:sz w:val="32"/>
          <w:szCs w:val="32"/>
        </w:rPr>
        <w:t xml:space="preserve"> 2571</w:t>
      </w:r>
      <w:r w:rsidR="00BE39BB" w:rsidRPr="002F5534">
        <w:rPr>
          <w:rFonts w:ascii="Angsana New" w:eastAsia="MS Mincho" w:hAnsi="Angsana New"/>
          <w:sz w:val="32"/>
          <w:szCs w:val="32"/>
        </w:rPr>
        <w:t xml:space="preserve"> </w:t>
      </w:r>
      <w:r w:rsidR="005575AD" w:rsidRPr="002F5534">
        <w:rPr>
          <w:rFonts w:ascii="Angsana New" w:eastAsia="MS Mincho" w:hAnsi="Angsana New"/>
          <w:sz w:val="32"/>
          <w:szCs w:val="32"/>
        </w:rPr>
        <w:t xml:space="preserve"> </w:t>
      </w:r>
      <w:r w:rsidRPr="002F5534">
        <w:rPr>
          <w:rFonts w:ascii="Angsana New" w:eastAsia="MS Mincho" w:hAnsi="Angsana New"/>
          <w:sz w:val="32"/>
          <w:szCs w:val="32"/>
          <w:cs/>
        </w:rPr>
        <w:t xml:space="preserve">จำนวน </w:t>
      </w:r>
      <w:r w:rsidR="00BE39BB" w:rsidRPr="002F5534">
        <w:rPr>
          <w:rFonts w:ascii="Angsana New" w:eastAsia="MS Mincho" w:hAnsi="Angsana New"/>
          <w:sz w:val="32"/>
          <w:szCs w:val="32"/>
        </w:rPr>
        <w:t>1.</w:t>
      </w:r>
      <w:r w:rsidR="00CA4908">
        <w:rPr>
          <w:rFonts w:ascii="Angsana New" w:eastAsia="MS Mincho" w:hAnsi="Angsana New" w:hint="cs"/>
          <w:sz w:val="32"/>
          <w:szCs w:val="32"/>
          <w:cs/>
        </w:rPr>
        <w:t>29</w:t>
      </w:r>
      <w:r w:rsidR="007238E1" w:rsidRPr="002F5534">
        <w:rPr>
          <w:rFonts w:ascii="Angsana New" w:eastAsia="MS Mincho" w:hAnsi="Angsana New"/>
          <w:sz w:val="32"/>
          <w:szCs w:val="32"/>
        </w:rPr>
        <w:t xml:space="preserve"> </w:t>
      </w:r>
      <w:r w:rsidR="00220FA4" w:rsidRPr="002F5534">
        <w:rPr>
          <w:rFonts w:ascii="Angsana New" w:eastAsia="MS Mincho" w:hAnsi="Angsana New" w:hint="cs"/>
          <w:sz w:val="32"/>
          <w:szCs w:val="32"/>
          <w:cs/>
        </w:rPr>
        <w:t>ล้านเหรียญสหรัฐอเมริกา</w:t>
      </w:r>
      <w:r w:rsidR="005575AD" w:rsidRPr="002F5534">
        <w:rPr>
          <w:rFonts w:ascii="Angsana New" w:eastAsia="MS Mincho" w:hAnsi="Angsana New"/>
          <w:sz w:val="32"/>
          <w:szCs w:val="32"/>
        </w:rPr>
        <w:t xml:space="preserve"> 0.09</w:t>
      </w:r>
      <w:r w:rsidR="007238E1" w:rsidRPr="002F5534">
        <w:rPr>
          <w:rFonts w:ascii="Angsana New" w:eastAsia="MS Mincho" w:hAnsi="Angsana New"/>
          <w:sz w:val="32"/>
          <w:szCs w:val="32"/>
        </w:rPr>
        <w:t xml:space="preserve"> </w:t>
      </w:r>
      <w:r w:rsidR="000D0CFD" w:rsidRPr="002F5534">
        <w:rPr>
          <w:rFonts w:ascii="Angsana New" w:eastAsia="MS Mincho" w:hAnsi="Angsana New" w:hint="cs"/>
          <w:sz w:val="32"/>
          <w:szCs w:val="32"/>
          <w:cs/>
        </w:rPr>
        <w:t>ล้านเหรียญสหรัฐอเมริกา</w:t>
      </w:r>
      <w:r w:rsidR="00EC473A" w:rsidRPr="002F5534">
        <w:rPr>
          <w:rFonts w:ascii="Angsana New" w:eastAsia="MS Mincho" w:hAnsi="Angsana New"/>
          <w:sz w:val="32"/>
          <w:szCs w:val="32"/>
        </w:rPr>
        <w:t xml:space="preserve"> </w:t>
      </w:r>
      <w:r w:rsidR="00EC473A" w:rsidRPr="002F5534">
        <w:rPr>
          <w:rFonts w:ascii="Angsana New" w:eastAsia="MS Mincho" w:hAnsi="Angsana New" w:hint="cs"/>
          <w:sz w:val="32"/>
          <w:szCs w:val="32"/>
          <w:cs/>
        </w:rPr>
        <w:t>และ</w:t>
      </w:r>
      <w:r w:rsidR="00F064D5">
        <w:rPr>
          <w:rFonts w:ascii="Angsana New" w:eastAsia="MS Mincho" w:hAnsi="Angsana New"/>
          <w:sz w:val="32"/>
          <w:szCs w:val="32"/>
        </w:rPr>
        <w:t xml:space="preserve"> </w:t>
      </w:r>
      <w:r w:rsidR="00EC473A" w:rsidRPr="002F5534">
        <w:rPr>
          <w:rFonts w:ascii="Angsana New" w:eastAsia="MS Mincho" w:hAnsi="Angsana New"/>
          <w:sz w:val="32"/>
          <w:szCs w:val="32"/>
        </w:rPr>
        <w:t>2.59</w:t>
      </w:r>
      <w:r w:rsidR="00EC473A" w:rsidRPr="002F5534">
        <w:rPr>
          <w:rFonts w:ascii="Angsana New" w:eastAsia="MS Mincho" w:hAnsi="Angsana New" w:hint="cs"/>
          <w:sz w:val="32"/>
          <w:szCs w:val="32"/>
        </w:rPr>
        <w:t xml:space="preserve"> </w:t>
      </w:r>
      <w:r w:rsidR="00EC473A" w:rsidRPr="002F5534">
        <w:rPr>
          <w:rFonts w:ascii="Angsana New" w:eastAsia="MS Mincho" w:hAnsi="Angsana New" w:hint="cs"/>
          <w:sz w:val="32"/>
          <w:szCs w:val="32"/>
          <w:cs/>
        </w:rPr>
        <w:t>ล้านเหรียญสหรัฐอเมริกา</w:t>
      </w:r>
      <w:r w:rsidR="000D0CFD" w:rsidRPr="002F5534">
        <w:rPr>
          <w:rFonts w:ascii="Angsana New" w:eastAsia="MS Mincho" w:hAnsi="Angsana New"/>
          <w:sz w:val="32"/>
          <w:szCs w:val="32"/>
        </w:rPr>
        <w:t xml:space="preserve"> </w:t>
      </w:r>
      <w:r w:rsidR="0029446F" w:rsidRPr="002F5534">
        <w:rPr>
          <w:rFonts w:ascii="Angsana New" w:eastAsia="MS Mincho" w:hAnsi="Angsana New" w:hint="cs"/>
          <w:sz w:val="32"/>
          <w:szCs w:val="32"/>
          <w:cs/>
        </w:rPr>
        <w:t>ตามลำดับ</w:t>
      </w:r>
      <w:r w:rsidR="00220FA4" w:rsidRPr="002F5534">
        <w:rPr>
          <w:rFonts w:ascii="Angsana New" w:eastAsia="MS Mincho" w:hAnsi="Angsana New" w:hint="cs"/>
          <w:sz w:val="32"/>
          <w:szCs w:val="32"/>
          <w:cs/>
        </w:rPr>
        <w:t xml:space="preserve"> หรือเทียบเท่า </w:t>
      </w:r>
      <w:r w:rsidR="00CA4908">
        <w:rPr>
          <w:rFonts w:ascii="Angsana New" w:eastAsia="MS Mincho" w:hAnsi="Angsana New"/>
          <w:sz w:val="32"/>
          <w:szCs w:val="32"/>
        </w:rPr>
        <w:t>44.06</w:t>
      </w:r>
      <w:r w:rsidR="007238E1" w:rsidRPr="002F5534">
        <w:rPr>
          <w:rFonts w:ascii="Angsana New" w:eastAsia="MS Mincho" w:hAnsi="Angsana New"/>
          <w:sz w:val="32"/>
          <w:szCs w:val="32"/>
        </w:rPr>
        <w:t xml:space="preserve"> </w:t>
      </w:r>
      <w:r w:rsidR="00884149" w:rsidRPr="002F5534">
        <w:rPr>
          <w:rFonts w:ascii="Angsana New" w:eastAsia="MS Mincho" w:hAnsi="Angsana New" w:hint="cs"/>
          <w:sz w:val="32"/>
          <w:szCs w:val="32"/>
          <w:cs/>
        </w:rPr>
        <w:t>ล้าน</w:t>
      </w:r>
      <w:r w:rsidR="00D30E83" w:rsidRPr="002F5534">
        <w:rPr>
          <w:rFonts w:ascii="Angsana New" w:eastAsia="MS Mincho" w:hAnsi="Angsana New"/>
          <w:sz w:val="32"/>
          <w:szCs w:val="32"/>
          <w:cs/>
        </w:rPr>
        <w:t>บาท</w:t>
      </w:r>
      <w:r w:rsidR="00EC473A" w:rsidRPr="002F5534">
        <w:rPr>
          <w:rFonts w:ascii="Angsana New" w:eastAsia="MS Mincho" w:hAnsi="Angsana New"/>
          <w:sz w:val="32"/>
          <w:szCs w:val="32"/>
        </w:rPr>
        <w:t xml:space="preserve"> 3.16</w:t>
      </w:r>
      <w:r w:rsidR="007238E1" w:rsidRPr="002F5534">
        <w:rPr>
          <w:rFonts w:ascii="Angsana New" w:eastAsia="MS Mincho" w:hAnsi="Angsana New"/>
          <w:sz w:val="32"/>
          <w:szCs w:val="32"/>
        </w:rPr>
        <w:t xml:space="preserve"> </w:t>
      </w:r>
      <w:r w:rsidR="000D0CFD" w:rsidRPr="002F5534">
        <w:rPr>
          <w:rFonts w:ascii="Angsana New" w:eastAsia="MS Mincho" w:hAnsi="Angsana New" w:hint="cs"/>
          <w:sz w:val="32"/>
          <w:szCs w:val="32"/>
          <w:cs/>
        </w:rPr>
        <w:t>ล้าน</w:t>
      </w:r>
      <w:r w:rsidR="000D0CFD" w:rsidRPr="002F5534">
        <w:rPr>
          <w:rFonts w:ascii="Angsana New" w:eastAsia="MS Mincho" w:hAnsi="Angsana New"/>
          <w:sz w:val="32"/>
          <w:szCs w:val="32"/>
          <w:cs/>
        </w:rPr>
        <w:t>บาท</w:t>
      </w:r>
      <w:r w:rsidR="00884149" w:rsidRPr="002F5534">
        <w:rPr>
          <w:rFonts w:ascii="Angsana New" w:eastAsia="MS Mincho" w:hAnsi="Angsana New" w:hint="cs"/>
          <w:sz w:val="32"/>
          <w:szCs w:val="32"/>
          <w:cs/>
        </w:rPr>
        <w:t xml:space="preserve"> </w:t>
      </w:r>
      <w:r w:rsidR="00EC473A" w:rsidRPr="002F5534">
        <w:rPr>
          <w:rFonts w:ascii="Angsana New" w:eastAsia="MS Mincho" w:hAnsi="Angsana New" w:hint="cs"/>
          <w:sz w:val="32"/>
          <w:szCs w:val="32"/>
          <w:cs/>
        </w:rPr>
        <w:t xml:space="preserve">และ </w:t>
      </w:r>
      <w:r w:rsidR="00EC473A" w:rsidRPr="002F5534">
        <w:rPr>
          <w:rFonts w:ascii="Angsana New" w:eastAsia="MS Mincho" w:hAnsi="Angsana New"/>
          <w:sz w:val="32"/>
          <w:szCs w:val="32"/>
        </w:rPr>
        <w:t>88.</w:t>
      </w:r>
      <w:r w:rsidR="00004F29">
        <w:rPr>
          <w:rFonts w:ascii="Angsana New" w:eastAsia="MS Mincho" w:hAnsi="Angsana New"/>
          <w:sz w:val="32"/>
          <w:szCs w:val="32"/>
        </w:rPr>
        <w:t>76</w:t>
      </w:r>
      <w:r w:rsidR="00EC473A" w:rsidRPr="002F5534">
        <w:rPr>
          <w:rFonts w:ascii="Angsana New" w:eastAsia="MS Mincho" w:hAnsi="Angsana New"/>
          <w:sz w:val="32"/>
          <w:szCs w:val="32"/>
        </w:rPr>
        <w:t xml:space="preserve"> </w:t>
      </w:r>
      <w:r w:rsidR="00EC473A" w:rsidRPr="002F5534">
        <w:rPr>
          <w:rFonts w:ascii="Angsana New" w:eastAsia="MS Mincho" w:hAnsi="Angsana New" w:hint="cs"/>
          <w:sz w:val="32"/>
          <w:szCs w:val="32"/>
          <w:cs/>
        </w:rPr>
        <w:t>ล้านบาท</w:t>
      </w:r>
      <w:r w:rsidR="00306C88" w:rsidRPr="002F5534">
        <w:rPr>
          <w:rFonts w:ascii="Angsana New" w:eastAsia="MS Mincho" w:hAnsi="Angsana New"/>
          <w:sz w:val="32"/>
          <w:szCs w:val="32"/>
        </w:rPr>
        <w:t xml:space="preserve"> </w:t>
      </w:r>
      <w:r w:rsidR="00884149" w:rsidRPr="002F5534">
        <w:rPr>
          <w:rFonts w:ascii="Angsana New" w:eastAsia="MS Mincho" w:hAnsi="Angsana New" w:hint="cs"/>
          <w:sz w:val="32"/>
          <w:szCs w:val="32"/>
          <w:cs/>
        </w:rPr>
        <w:t>ตามลำดับ</w:t>
      </w:r>
      <w:r w:rsidR="00D30E83" w:rsidRPr="002F5534">
        <w:rPr>
          <w:rFonts w:ascii="Angsana New" w:eastAsia="MS Mincho" w:hAnsi="Angsana New"/>
          <w:sz w:val="32"/>
          <w:szCs w:val="32"/>
          <w:cs/>
        </w:rPr>
        <w:t xml:space="preserve"> </w:t>
      </w:r>
      <w:r w:rsidR="007162C7" w:rsidRPr="002F5534">
        <w:rPr>
          <w:rFonts w:ascii="Angsana New" w:eastAsia="MS Mincho" w:hAnsi="Angsana New"/>
          <w:sz w:val="32"/>
          <w:szCs w:val="32"/>
          <w:cs/>
        </w:rPr>
        <w:t>(</w:t>
      </w:r>
      <w:r w:rsidR="00CB5077" w:rsidRPr="002F5534">
        <w:rPr>
          <w:rFonts w:ascii="Angsana New" w:eastAsia="MS Mincho" w:hAnsi="Angsana New"/>
          <w:sz w:val="32"/>
          <w:szCs w:val="32"/>
        </w:rPr>
        <w:t>2565</w:t>
      </w:r>
      <w:r w:rsidR="00530B8C" w:rsidRPr="002F5534">
        <w:rPr>
          <w:rFonts w:ascii="Angsana New" w:eastAsia="MS Mincho" w:hAnsi="Angsana New"/>
          <w:sz w:val="32"/>
          <w:szCs w:val="32"/>
          <w:cs/>
        </w:rPr>
        <w:t>:</w:t>
      </w:r>
      <w:r w:rsidR="009E0824" w:rsidRPr="002F5534">
        <w:rPr>
          <w:rFonts w:ascii="Angsana New" w:eastAsia="MS Mincho" w:hAnsi="Angsana New"/>
          <w:sz w:val="32"/>
          <w:szCs w:val="32"/>
          <w:cs/>
        </w:rPr>
        <w:t xml:space="preserve"> </w:t>
      </w:r>
      <w:r w:rsidR="007238E1" w:rsidRPr="002F5534">
        <w:rPr>
          <w:rFonts w:ascii="Angsana New" w:eastAsia="MS Mincho" w:hAnsi="Angsana New"/>
          <w:sz w:val="32"/>
          <w:szCs w:val="32"/>
          <w:cs/>
        </w:rPr>
        <w:t xml:space="preserve">มีขาดทุนทางภาษีที่ยังไม่ได้ใช้ที่จะหมดอายุในปี </w:t>
      </w:r>
      <w:r w:rsidR="007238E1" w:rsidRPr="002F5534">
        <w:rPr>
          <w:rFonts w:ascii="Angsana New" w:eastAsia="MS Mincho" w:hAnsi="Angsana New"/>
          <w:sz w:val="32"/>
          <w:szCs w:val="32"/>
        </w:rPr>
        <w:t>2566</w:t>
      </w:r>
      <w:r w:rsidR="007238E1" w:rsidRPr="002F5534">
        <w:rPr>
          <w:rFonts w:ascii="Angsana New" w:eastAsia="MS Mincho" w:hAnsi="Angsana New" w:hint="cs"/>
          <w:sz w:val="32"/>
          <w:szCs w:val="32"/>
          <w:cs/>
        </w:rPr>
        <w:t xml:space="preserve"> </w:t>
      </w:r>
      <w:r w:rsidR="007238E1" w:rsidRPr="002F5534">
        <w:rPr>
          <w:rFonts w:ascii="Angsana New" w:eastAsia="MS Mincho" w:hAnsi="Angsana New"/>
          <w:sz w:val="32"/>
          <w:szCs w:val="32"/>
          <w:cs/>
        </w:rPr>
        <w:t>ปี</w:t>
      </w:r>
      <w:r w:rsidR="007238E1" w:rsidRPr="002F5534">
        <w:rPr>
          <w:rFonts w:ascii="Angsana New" w:eastAsia="MS Mincho" w:hAnsi="Angsana New"/>
          <w:sz w:val="32"/>
          <w:szCs w:val="32"/>
        </w:rPr>
        <w:t xml:space="preserve"> 2568 </w:t>
      </w:r>
      <w:r w:rsidR="007238E1" w:rsidRPr="002F5534">
        <w:rPr>
          <w:rFonts w:ascii="Angsana New" w:eastAsia="MS Mincho" w:hAnsi="Angsana New" w:hint="cs"/>
          <w:sz w:val="32"/>
          <w:szCs w:val="32"/>
          <w:cs/>
        </w:rPr>
        <w:t>และ</w:t>
      </w:r>
      <w:r w:rsidR="007238E1" w:rsidRPr="002F5534">
        <w:rPr>
          <w:rFonts w:ascii="Angsana New" w:eastAsia="MS Mincho" w:hAnsi="Angsana New"/>
          <w:sz w:val="32"/>
          <w:szCs w:val="32"/>
        </w:rPr>
        <w:t xml:space="preserve"> 2569 </w:t>
      </w:r>
      <w:r w:rsidR="007238E1" w:rsidRPr="002F5534">
        <w:rPr>
          <w:rFonts w:ascii="Angsana New" w:eastAsia="MS Mincho" w:hAnsi="Angsana New"/>
          <w:sz w:val="32"/>
          <w:szCs w:val="32"/>
          <w:cs/>
        </w:rPr>
        <w:t xml:space="preserve">จำนวน </w:t>
      </w:r>
      <w:r w:rsidR="007238E1" w:rsidRPr="002F5534">
        <w:rPr>
          <w:rFonts w:ascii="Angsana New" w:eastAsia="MS Mincho" w:hAnsi="Angsana New"/>
          <w:sz w:val="32"/>
          <w:szCs w:val="32"/>
        </w:rPr>
        <w:t>8.45</w:t>
      </w:r>
      <w:r w:rsidR="007238E1" w:rsidRPr="002F5534">
        <w:rPr>
          <w:rFonts w:ascii="Angsana New" w:eastAsia="MS Mincho" w:hAnsi="Angsana New" w:hint="cs"/>
          <w:sz w:val="32"/>
          <w:szCs w:val="32"/>
          <w:cs/>
        </w:rPr>
        <w:t xml:space="preserve"> ล้านเหรียญสหรัฐอเมริกา </w:t>
      </w:r>
      <w:r w:rsidR="00BE39BB" w:rsidRPr="002F5534">
        <w:rPr>
          <w:rFonts w:ascii="Angsana New" w:eastAsia="MS Mincho" w:hAnsi="Angsana New"/>
          <w:sz w:val="32"/>
          <w:szCs w:val="32"/>
        </w:rPr>
        <w:t xml:space="preserve">               </w:t>
      </w:r>
      <w:r w:rsidR="007238E1" w:rsidRPr="002F5534">
        <w:rPr>
          <w:rFonts w:ascii="Angsana New" w:eastAsia="MS Mincho" w:hAnsi="Angsana New"/>
          <w:spacing w:val="-4"/>
          <w:sz w:val="32"/>
          <w:szCs w:val="32"/>
        </w:rPr>
        <w:t>1.29</w:t>
      </w:r>
      <w:r w:rsidR="007238E1" w:rsidRPr="002F5534">
        <w:rPr>
          <w:rFonts w:ascii="Angsana New" w:eastAsia="MS Mincho" w:hAnsi="Angsana New"/>
          <w:spacing w:val="-4"/>
          <w:sz w:val="32"/>
          <w:szCs w:val="32"/>
          <w:cs/>
        </w:rPr>
        <w:t xml:space="preserve"> </w:t>
      </w:r>
      <w:r w:rsidR="007238E1" w:rsidRPr="002F5534">
        <w:rPr>
          <w:rFonts w:ascii="Angsana New" w:eastAsia="MS Mincho" w:hAnsi="Angsana New" w:hint="cs"/>
          <w:spacing w:val="-4"/>
          <w:sz w:val="32"/>
          <w:szCs w:val="32"/>
          <w:cs/>
        </w:rPr>
        <w:t>ล้านเหรียญสหรัฐอเมริกา</w:t>
      </w:r>
      <w:r w:rsidR="007238E1" w:rsidRPr="002F5534">
        <w:rPr>
          <w:rFonts w:ascii="Angsana New" w:eastAsia="MS Mincho" w:hAnsi="Angsana New"/>
          <w:spacing w:val="-4"/>
          <w:sz w:val="32"/>
          <w:szCs w:val="32"/>
        </w:rPr>
        <w:t xml:space="preserve"> </w:t>
      </w:r>
      <w:r w:rsidR="007238E1" w:rsidRPr="002F5534">
        <w:rPr>
          <w:rFonts w:ascii="Angsana New" w:eastAsia="MS Mincho" w:hAnsi="Angsana New" w:hint="cs"/>
          <w:spacing w:val="-4"/>
          <w:sz w:val="32"/>
          <w:szCs w:val="32"/>
          <w:cs/>
        </w:rPr>
        <w:t xml:space="preserve">และ </w:t>
      </w:r>
      <w:r w:rsidR="007238E1" w:rsidRPr="002F5534">
        <w:rPr>
          <w:rFonts w:ascii="Angsana New" w:eastAsia="MS Mincho" w:hAnsi="Angsana New"/>
          <w:spacing w:val="-4"/>
          <w:sz w:val="32"/>
          <w:szCs w:val="32"/>
        </w:rPr>
        <w:t>0.09</w:t>
      </w:r>
      <w:r w:rsidR="007238E1" w:rsidRPr="002F5534">
        <w:rPr>
          <w:rFonts w:ascii="Angsana New" w:eastAsia="MS Mincho" w:hAnsi="Angsana New"/>
          <w:spacing w:val="-4"/>
          <w:sz w:val="32"/>
          <w:szCs w:val="32"/>
          <w:cs/>
        </w:rPr>
        <w:t xml:space="preserve"> </w:t>
      </w:r>
      <w:r w:rsidR="007238E1" w:rsidRPr="002F5534">
        <w:rPr>
          <w:rFonts w:ascii="Angsana New" w:eastAsia="MS Mincho" w:hAnsi="Angsana New" w:hint="cs"/>
          <w:spacing w:val="-4"/>
          <w:sz w:val="32"/>
          <w:szCs w:val="32"/>
          <w:cs/>
        </w:rPr>
        <w:t>ล้านเหรียญสหรัฐอเมริกา</w:t>
      </w:r>
      <w:r w:rsidR="007238E1" w:rsidRPr="002F5534">
        <w:rPr>
          <w:rFonts w:ascii="Angsana New" w:eastAsia="MS Mincho" w:hAnsi="Angsana New"/>
          <w:spacing w:val="-4"/>
          <w:sz w:val="32"/>
          <w:szCs w:val="32"/>
        </w:rPr>
        <w:t xml:space="preserve"> </w:t>
      </w:r>
      <w:r w:rsidR="007238E1" w:rsidRPr="002F5534">
        <w:rPr>
          <w:rFonts w:ascii="Angsana New" w:eastAsia="MS Mincho" w:hAnsi="Angsana New" w:hint="cs"/>
          <w:spacing w:val="-4"/>
          <w:sz w:val="32"/>
          <w:szCs w:val="32"/>
          <w:cs/>
        </w:rPr>
        <w:t xml:space="preserve">ตามลำดับ หรือเทียบเท่า </w:t>
      </w:r>
      <w:r w:rsidR="007238E1" w:rsidRPr="002F5534">
        <w:rPr>
          <w:rFonts w:ascii="Angsana New" w:eastAsia="MS Mincho" w:hAnsi="Angsana New"/>
          <w:spacing w:val="-4"/>
          <w:sz w:val="32"/>
          <w:szCs w:val="32"/>
        </w:rPr>
        <w:t xml:space="preserve">292.21 </w:t>
      </w:r>
      <w:r w:rsidR="007238E1" w:rsidRPr="002F5534">
        <w:rPr>
          <w:rFonts w:ascii="Angsana New" w:eastAsia="MS Mincho" w:hAnsi="Angsana New" w:hint="cs"/>
          <w:spacing w:val="-4"/>
          <w:sz w:val="32"/>
          <w:szCs w:val="32"/>
          <w:cs/>
        </w:rPr>
        <w:t>ล้าน</w:t>
      </w:r>
      <w:r w:rsidR="007238E1" w:rsidRPr="002F5534">
        <w:rPr>
          <w:rFonts w:ascii="Angsana New" w:eastAsia="MS Mincho" w:hAnsi="Angsana New"/>
          <w:spacing w:val="-4"/>
          <w:sz w:val="32"/>
          <w:szCs w:val="32"/>
          <w:cs/>
        </w:rPr>
        <w:t>บาท</w:t>
      </w:r>
      <w:r w:rsidR="007238E1" w:rsidRPr="002F5534">
        <w:rPr>
          <w:rFonts w:ascii="Angsana New" w:eastAsia="MS Mincho" w:hAnsi="Angsana New"/>
          <w:sz w:val="32"/>
          <w:szCs w:val="32"/>
        </w:rPr>
        <w:t xml:space="preserve"> 44.50 </w:t>
      </w:r>
      <w:r w:rsidR="007238E1" w:rsidRPr="002F5534">
        <w:rPr>
          <w:rFonts w:ascii="Angsana New" w:eastAsia="MS Mincho" w:hAnsi="Angsana New" w:hint="cs"/>
          <w:sz w:val="32"/>
          <w:szCs w:val="32"/>
          <w:cs/>
        </w:rPr>
        <w:t>ล้าน</w:t>
      </w:r>
      <w:r w:rsidR="007238E1" w:rsidRPr="002F5534">
        <w:rPr>
          <w:rFonts w:ascii="Angsana New" w:eastAsia="MS Mincho" w:hAnsi="Angsana New"/>
          <w:sz w:val="32"/>
          <w:szCs w:val="32"/>
          <w:cs/>
        </w:rPr>
        <w:t>บาท</w:t>
      </w:r>
      <w:r w:rsidR="007238E1" w:rsidRPr="002F5534">
        <w:rPr>
          <w:rFonts w:ascii="Angsana New" w:eastAsia="MS Mincho" w:hAnsi="Angsana New"/>
          <w:sz w:val="32"/>
          <w:szCs w:val="32"/>
        </w:rPr>
        <w:t xml:space="preserve"> </w:t>
      </w:r>
      <w:r w:rsidR="007238E1" w:rsidRPr="002F5534">
        <w:rPr>
          <w:rFonts w:ascii="Angsana New" w:eastAsia="MS Mincho" w:hAnsi="Angsana New" w:hint="cs"/>
          <w:sz w:val="32"/>
          <w:szCs w:val="32"/>
          <w:cs/>
        </w:rPr>
        <w:t>และ</w:t>
      </w:r>
      <w:r w:rsidR="007238E1" w:rsidRPr="002F5534">
        <w:rPr>
          <w:rFonts w:ascii="Angsana New" w:eastAsia="MS Mincho" w:hAnsi="Angsana New"/>
          <w:sz w:val="32"/>
          <w:szCs w:val="32"/>
        </w:rPr>
        <w:t xml:space="preserve"> 3.19 </w:t>
      </w:r>
      <w:r w:rsidR="000D0CFD" w:rsidRPr="002F5534">
        <w:rPr>
          <w:rFonts w:ascii="Angsana New" w:eastAsia="MS Mincho" w:hAnsi="Angsana New" w:hint="cs"/>
          <w:sz w:val="32"/>
          <w:szCs w:val="32"/>
          <w:cs/>
        </w:rPr>
        <w:t>ล้าน</w:t>
      </w:r>
      <w:r w:rsidR="000D0CFD" w:rsidRPr="002F5534">
        <w:rPr>
          <w:rFonts w:ascii="Angsana New" w:eastAsia="MS Mincho" w:hAnsi="Angsana New"/>
          <w:sz w:val="32"/>
          <w:szCs w:val="32"/>
          <w:cs/>
        </w:rPr>
        <w:t>บาท</w:t>
      </w:r>
      <w:r w:rsidR="000D0CFD" w:rsidRPr="002F5534">
        <w:rPr>
          <w:rFonts w:ascii="Angsana New" w:eastAsia="MS Mincho" w:hAnsi="Angsana New" w:hint="cs"/>
          <w:sz w:val="32"/>
          <w:szCs w:val="32"/>
          <w:cs/>
        </w:rPr>
        <w:t xml:space="preserve"> ตามลำดับ</w:t>
      </w:r>
      <w:r w:rsidR="009E0824" w:rsidRPr="002F5534">
        <w:rPr>
          <w:rFonts w:ascii="Angsana New" w:eastAsia="MS Mincho" w:hAnsi="Angsana New"/>
          <w:spacing w:val="-4"/>
          <w:sz w:val="32"/>
          <w:szCs w:val="32"/>
          <w:cs/>
        </w:rPr>
        <w:t xml:space="preserve">) </w:t>
      </w:r>
    </w:p>
    <w:p w14:paraId="0589718C" w14:textId="77777777" w:rsidR="00130035" w:rsidRPr="002F5534" w:rsidRDefault="00130035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2F5534">
        <w:rPr>
          <w:rFonts w:ascii="Angsana New" w:hAnsi="Angsana New"/>
          <w:b/>
          <w:bCs/>
          <w:sz w:val="32"/>
          <w:szCs w:val="32"/>
        </w:rPr>
        <w:br w:type="page"/>
      </w:r>
    </w:p>
    <w:p w14:paraId="3662505C" w14:textId="12FCC11F" w:rsidR="00AA52BC" w:rsidRPr="002F5534" w:rsidRDefault="00310C33" w:rsidP="00130035">
      <w:pPr>
        <w:tabs>
          <w:tab w:val="left" w:pos="1560"/>
        </w:tabs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2F5534">
        <w:rPr>
          <w:rFonts w:ascii="Angsana New" w:hAnsi="Angsana New"/>
          <w:b/>
          <w:bCs/>
          <w:sz w:val="32"/>
          <w:szCs w:val="32"/>
        </w:rPr>
        <w:lastRenderedPageBreak/>
        <w:t>2</w:t>
      </w:r>
      <w:r w:rsidR="00717078" w:rsidRPr="002F5534">
        <w:rPr>
          <w:rFonts w:ascii="Angsana New" w:hAnsi="Angsana New"/>
          <w:b/>
          <w:bCs/>
          <w:sz w:val="32"/>
          <w:szCs w:val="32"/>
        </w:rPr>
        <w:t>4</w:t>
      </w:r>
      <w:r w:rsidR="00AA52BC" w:rsidRPr="002F5534">
        <w:rPr>
          <w:rFonts w:ascii="Angsana New" w:hAnsi="Angsana New"/>
          <w:b/>
          <w:bCs/>
          <w:sz w:val="32"/>
          <w:szCs w:val="32"/>
          <w:cs/>
        </w:rPr>
        <w:t>.</w:t>
      </w:r>
      <w:r w:rsidR="00AA52BC" w:rsidRPr="002F5534">
        <w:rPr>
          <w:rFonts w:ascii="Angsana New" w:hAnsi="Angsana New"/>
          <w:b/>
          <w:bCs/>
          <w:sz w:val="32"/>
          <w:szCs w:val="32"/>
        </w:rPr>
        <w:tab/>
      </w:r>
      <w:r w:rsidR="00AA52BC" w:rsidRPr="002F5534">
        <w:rPr>
          <w:rFonts w:ascii="Angsana New" w:hAnsi="Angsana New"/>
          <w:b/>
          <w:bCs/>
          <w:sz w:val="32"/>
          <w:szCs w:val="32"/>
          <w:cs/>
        </w:rPr>
        <w:t>กำไรต่อหุ้น</w:t>
      </w:r>
    </w:p>
    <w:p w14:paraId="244E170B" w14:textId="3EBB1F55" w:rsidR="00C5643F" w:rsidRPr="002F5534" w:rsidRDefault="00264FCB" w:rsidP="00130035">
      <w:pPr>
        <w:spacing w:before="120" w:after="120"/>
        <w:ind w:left="533" w:right="-43"/>
        <w:jc w:val="thaiDistribute"/>
        <w:rPr>
          <w:rStyle w:val="PageNumber"/>
          <w:rFonts w:ascii="Angsana New" w:hAnsi="Angsana New"/>
          <w:sz w:val="32"/>
          <w:szCs w:val="32"/>
        </w:rPr>
      </w:pPr>
      <w:r w:rsidRPr="002F5534">
        <w:rPr>
          <w:rStyle w:val="PageNumber"/>
          <w:rFonts w:ascii="Angsana New" w:hAnsi="Angsana New"/>
          <w:sz w:val="32"/>
          <w:szCs w:val="32"/>
          <w:cs/>
        </w:rPr>
        <w:t>กำไรต่อหุ้นขั้นพื้นฐานคำนวณโดยหารกำไรสำหรับ</w:t>
      </w:r>
      <w:r w:rsidRPr="002F5534">
        <w:rPr>
          <w:rStyle w:val="PageNumber"/>
          <w:rFonts w:ascii="Angsana New" w:hAnsi="Angsana New" w:hint="cs"/>
          <w:sz w:val="32"/>
          <w:szCs w:val="32"/>
          <w:cs/>
        </w:rPr>
        <w:t>ปี</w:t>
      </w:r>
      <w:r w:rsidRPr="002F5534">
        <w:rPr>
          <w:rStyle w:val="PageNumber"/>
          <w:rFonts w:ascii="Angsana New" w:hAnsi="Angsana New"/>
          <w:sz w:val="32"/>
          <w:szCs w:val="32"/>
          <w:cs/>
        </w:rPr>
        <w:t>ที่เป็นของผู้ถือหุ้นของบริษัทฯ (ไม่รวมกำไรขาดทุนเบ็ดเสร็จอื่น) ด้วยจำนวนถัวเฉลี่ยถ่วงน้ำหนักของหุ้นสามัญที่ออกอยู่ในระหว่าง</w:t>
      </w:r>
      <w:r w:rsidRPr="002F5534">
        <w:rPr>
          <w:rStyle w:val="PageNumber"/>
          <w:rFonts w:ascii="Angsana New" w:hAnsi="Angsana New" w:hint="cs"/>
          <w:sz w:val="32"/>
          <w:szCs w:val="32"/>
          <w:cs/>
        </w:rPr>
        <w:t>ปี</w:t>
      </w:r>
      <w:r w:rsidRPr="002F5534">
        <w:rPr>
          <w:rStyle w:val="PageNumber"/>
          <w:rFonts w:ascii="Angsana New" w:hAnsi="Angsana New"/>
          <w:sz w:val="32"/>
          <w:szCs w:val="32"/>
          <w:cs/>
        </w:rPr>
        <w:t xml:space="preserve"> </w:t>
      </w:r>
    </w:p>
    <w:tbl>
      <w:tblPr>
        <w:tblW w:w="921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02"/>
        <w:gridCol w:w="937"/>
        <w:gridCol w:w="954"/>
        <w:gridCol w:w="954"/>
        <w:gridCol w:w="990"/>
        <w:gridCol w:w="870"/>
        <w:gridCol w:w="903"/>
      </w:tblGrid>
      <w:tr w:rsidR="00484E78" w:rsidRPr="002F5534" w14:paraId="1AADF7F6" w14:textId="77777777">
        <w:trPr>
          <w:cantSplit/>
        </w:trPr>
        <w:tc>
          <w:tcPr>
            <w:tcW w:w="3602" w:type="dxa"/>
          </w:tcPr>
          <w:p w14:paraId="1E9B5E55" w14:textId="77777777" w:rsidR="00484E78" w:rsidRPr="002F5534" w:rsidRDefault="00484E78">
            <w:pPr>
              <w:ind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608" w:type="dxa"/>
            <w:gridSpan w:val="6"/>
            <w:hideMark/>
          </w:tcPr>
          <w:p w14:paraId="497EA5DD" w14:textId="77777777" w:rsidR="00484E78" w:rsidRPr="002F5534" w:rsidRDefault="00484E78">
            <w:pPr>
              <w:pBdr>
                <w:bottom w:val="single" w:sz="4" w:space="1" w:color="auto"/>
              </w:pBdr>
              <w:ind w:left="-2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484E78" w:rsidRPr="002F5534" w14:paraId="5A68072E" w14:textId="77777777">
        <w:tc>
          <w:tcPr>
            <w:tcW w:w="3602" w:type="dxa"/>
          </w:tcPr>
          <w:p w14:paraId="1F0E68B1" w14:textId="77777777" w:rsidR="00484E78" w:rsidRPr="002F5534" w:rsidRDefault="00484E78">
            <w:pPr>
              <w:ind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91" w:type="dxa"/>
            <w:gridSpan w:val="2"/>
            <w:vAlign w:val="bottom"/>
            <w:hideMark/>
          </w:tcPr>
          <w:p w14:paraId="06D31D5B" w14:textId="77777777" w:rsidR="00484E78" w:rsidRPr="002F5534" w:rsidRDefault="00484E78">
            <w:pPr>
              <w:pBdr>
                <w:bottom w:val="single" w:sz="4" w:space="1" w:color="auto"/>
              </w:pBdr>
              <w:ind w:left="-2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F5534">
              <w:rPr>
                <w:rFonts w:ascii="Angsana New" w:hAnsi="Angsana New" w:hint="cs"/>
                <w:sz w:val="26"/>
                <w:szCs w:val="26"/>
                <w:cs/>
              </w:rPr>
              <w:t>กำไรสำหรับปี</w:t>
            </w:r>
          </w:p>
        </w:tc>
        <w:tc>
          <w:tcPr>
            <w:tcW w:w="1944" w:type="dxa"/>
            <w:gridSpan w:val="2"/>
            <w:vAlign w:val="bottom"/>
            <w:hideMark/>
          </w:tcPr>
          <w:p w14:paraId="6C19D15F" w14:textId="77777777" w:rsidR="00484E78" w:rsidRPr="002F5534" w:rsidRDefault="00484E78">
            <w:pPr>
              <w:pBdr>
                <w:bottom w:val="single" w:sz="4" w:space="1" w:color="auto"/>
              </w:pBdr>
              <w:ind w:left="-2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 w:hint="cs"/>
                <w:sz w:val="26"/>
                <w:szCs w:val="26"/>
                <w:cs/>
              </w:rPr>
              <w:t>จำนวนหุ้นสามัญ                ถัวเฉลี่ยถ่วงน้ำหนัก</w:t>
            </w:r>
          </w:p>
        </w:tc>
        <w:tc>
          <w:tcPr>
            <w:tcW w:w="1773" w:type="dxa"/>
            <w:gridSpan w:val="2"/>
            <w:vAlign w:val="bottom"/>
            <w:hideMark/>
          </w:tcPr>
          <w:p w14:paraId="358214E3" w14:textId="77777777" w:rsidR="00484E78" w:rsidRPr="002F5534" w:rsidRDefault="00484E78">
            <w:pPr>
              <w:pBdr>
                <w:bottom w:val="single" w:sz="4" w:space="1" w:color="auto"/>
              </w:pBdr>
              <w:ind w:left="-2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 w:hint="cs"/>
                <w:sz w:val="26"/>
                <w:szCs w:val="26"/>
                <w:cs/>
              </w:rPr>
              <w:t>กำไรต่อหุ้น</w:t>
            </w:r>
          </w:p>
        </w:tc>
      </w:tr>
      <w:tr w:rsidR="000B274E" w:rsidRPr="002F5534" w14:paraId="123B34AB" w14:textId="77777777">
        <w:tc>
          <w:tcPr>
            <w:tcW w:w="3602" w:type="dxa"/>
          </w:tcPr>
          <w:p w14:paraId="63E84AD2" w14:textId="77777777" w:rsidR="000B274E" w:rsidRPr="002F5534" w:rsidRDefault="000B274E" w:rsidP="000B274E">
            <w:pPr>
              <w:ind w:right="-108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7" w:type="dxa"/>
            <w:hideMark/>
          </w:tcPr>
          <w:p w14:paraId="618B55B2" w14:textId="3731C7CB" w:rsidR="000B274E" w:rsidRPr="002F5534" w:rsidRDefault="000B274E" w:rsidP="000B274E">
            <w:pPr>
              <w:ind w:left="-24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2F5534">
              <w:rPr>
                <w:rFonts w:ascii="Angsana New" w:hAnsi="Angsana New" w:hint="cs"/>
                <w:sz w:val="26"/>
                <w:szCs w:val="26"/>
                <w:u w:val="single"/>
              </w:rPr>
              <w:t>256</w:t>
            </w:r>
            <w:r w:rsidRPr="002F5534">
              <w:rPr>
                <w:rFonts w:ascii="Angsana New" w:hAnsi="Angsana New"/>
                <w:sz w:val="26"/>
                <w:szCs w:val="26"/>
                <w:u w:val="single"/>
              </w:rPr>
              <w:t>6</w:t>
            </w:r>
          </w:p>
        </w:tc>
        <w:tc>
          <w:tcPr>
            <w:tcW w:w="954" w:type="dxa"/>
            <w:hideMark/>
          </w:tcPr>
          <w:p w14:paraId="39636DB9" w14:textId="76898B9B" w:rsidR="000B274E" w:rsidRPr="002F5534" w:rsidRDefault="000B274E" w:rsidP="000B274E">
            <w:pPr>
              <w:ind w:left="-24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2F5534">
              <w:rPr>
                <w:rFonts w:ascii="Angsana New" w:hAnsi="Angsana New" w:hint="cs"/>
                <w:sz w:val="26"/>
                <w:szCs w:val="26"/>
                <w:u w:val="single"/>
              </w:rPr>
              <w:t>256</w:t>
            </w:r>
            <w:r w:rsidRPr="002F5534">
              <w:rPr>
                <w:rFonts w:ascii="Angsana New" w:hAnsi="Angsana New"/>
                <w:sz w:val="26"/>
                <w:szCs w:val="26"/>
                <w:u w:val="single"/>
              </w:rPr>
              <w:t>5</w:t>
            </w:r>
          </w:p>
        </w:tc>
        <w:tc>
          <w:tcPr>
            <w:tcW w:w="954" w:type="dxa"/>
            <w:hideMark/>
          </w:tcPr>
          <w:p w14:paraId="367526CD" w14:textId="2F4B4C59" w:rsidR="000B274E" w:rsidRPr="002F5534" w:rsidRDefault="000B274E" w:rsidP="000B274E">
            <w:pPr>
              <w:ind w:left="-24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2F5534">
              <w:rPr>
                <w:rFonts w:ascii="Angsana New" w:hAnsi="Angsana New" w:hint="cs"/>
                <w:sz w:val="26"/>
                <w:szCs w:val="26"/>
                <w:u w:val="single"/>
              </w:rPr>
              <w:t>256</w:t>
            </w:r>
            <w:r w:rsidRPr="002F5534">
              <w:rPr>
                <w:rFonts w:ascii="Angsana New" w:hAnsi="Angsana New"/>
                <w:sz w:val="26"/>
                <w:szCs w:val="26"/>
                <w:u w:val="single"/>
              </w:rPr>
              <w:t>6</w:t>
            </w:r>
          </w:p>
        </w:tc>
        <w:tc>
          <w:tcPr>
            <w:tcW w:w="990" w:type="dxa"/>
            <w:hideMark/>
          </w:tcPr>
          <w:p w14:paraId="475E6315" w14:textId="400932A9" w:rsidR="000B274E" w:rsidRPr="002F5534" w:rsidRDefault="000B274E" w:rsidP="000B274E">
            <w:pPr>
              <w:ind w:left="-24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2F5534">
              <w:rPr>
                <w:rFonts w:ascii="Angsana New" w:hAnsi="Angsana New" w:hint="cs"/>
                <w:sz w:val="26"/>
                <w:szCs w:val="26"/>
                <w:u w:val="single"/>
              </w:rPr>
              <w:t>256</w:t>
            </w:r>
            <w:r w:rsidRPr="002F5534">
              <w:rPr>
                <w:rFonts w:ascii="Angsana New" w:hAnsi="Angsana New"/>
                <w:sz w:val="26"/>
                <w:szCs w:val="26"/>
                <w:u w:val="single"/>
              </w:rPr>
              <w:t>5</w:t>
            </w:r>
          </w:p>
        </w:tc>
        <w:tc>
          <w:tcPr>
            <w:tcW w:w="870" w:type="dxa"/>
            <w:hideMark/>
          </w:tcPr>
          <w:p w14:paraId="0B0C09F4" w14:textId="6BF6DA6C" w:rsidR="000B274E" w:rsidRPr="002F5534" w:rsidRDefault="000B274E" w:rsidP="000B274E">
            <w:pPr>
              <w:ind w:left="-24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2F5534">
              <w:rPr>
                <w:rFonts w:ascii="Angsana New" w:hAnsi="Angsana New" w:hint="cs"/>
                <w:sz w:val="26"/>
                <w:szCs w:val="26"/>
                <w:u w:val="single"/>
              </w:rPr>
              <w:t>256</w:t>
            </w:r>
            <w:r w:rsidRPr="002F5534">
              <w:rPr>
                <w:rFonts w:ascii="Angsana New" w:hAnsi="Angsana New"/>
                <w:sz w:val="26"/>
                <w:szCs w:val="26"/>
                <w:u w:val="single"/>
              </w:rPr>
              <w:t>6</w:t>
            </w:r>
          </w:p>
        </w:tc>
        <w:tc>
          <w:tcPr>
            <w:tcW w:w="903" w:type="dxa"/>
            <w:hideMark/>
          </w:tcPr>
          <w:p w14:paraId="67E689A4" w14:textId="71193297" w:rsidR="000B274E" w:rsidRPr="002F5534" w:rsidRDefault="000B274E" w:rsidP="000B274E">
            <w:pPr>
              <w:ind w:left="-24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2F5534">
              <w:rPr>
                <w:rFonts w:ascii="Angsana New" w:hAnsi="Angsana New" w:hint="cs"/>
                <w:sz w:val="26"/>
                <w:szCs w:val="26"/>
                <w:u w:val="single"/>
              </w:rPr>
              <w:t>256</w:t>
            </w:r>
            <w:r w:rsidRPr="002F5534">
              <w:rPr>
                <w:rFonts w:ascii="Angsana New" w:hAnsi="Angsana New"/>
                <w:sz w:val="26"/>
                <w:szCs w:val="26"/>
                <w:u w:val="single"/>
              </w:rPr>
              <w:t>5</w:t>
            </w:r>
          </w:p>
        </w:tc>
      </w:tr>
      <w:tr w:rsidR="00484E78" w:rsidRPr="002F5534" w14:paraId="3C275E64" w14:textId="77777777">
        <w:tc>
          <w:tcPr>
            <w:tcW w:w="3602" w:type="dxa"/>
          </w:tcPr>
          <w:p w14:paraId="046040AB" w14:textId="77777777" w:rsidR="00484E78" w:rsidRPr="002F5534" w:rsidRDefault="00484E78">
            <w:pPr>
              <w:ind w:right="-108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7" w:type="dxa"/>
            <w:hideMark/>
          </w:tcPr>
          <w:p w14:paraId="7B9D8A9A" w14:textId="77777777" w:rsidR="00484E78" w:rsidRPr="002F5534" w:rsidRDefault="00484E78">
            <w:pPr>
              <w:ind w:left="-2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 w:hint="cs"/>
                <w:sz w:val="26"/>
                <w:szCs w:val="26"/>
              </w:rPr>
              <w:t>(</w:t>
            </w:r>
            <w:r w:rsidRPr="002F5534">
              <w:rPr>
                <w:rFonts w:ascii="Angsana New" w:hAnsi="Angsana New" w:hint="cs"/>
                <w:sz w:val="26"/>
                <w:szCs w:val="26"/>
                <w:cs/>
              </w:rPr>
              <w:t>พันบาท</w:t>
            </w:r>
            <w:r w:rsidRPr="002F5534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  <w:tc>
          <w:tcPr>
            <w:tcW w:w="954" w:type="dxa"/>
            <w:hideMark/>
          </w:tcPr>
          <w:p w14:paraId="65DB35C5" w14:textId="77777777" w:rsidR="00484E78" w:rsidRPr="002F5534" w:rsidRDefault="00484E78">
            <w:pPr>
              <w:ind w:left="-2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 w:hint="cs"/>
                <w:sz w:val="26"/>
                <w:szCs w:val="26"/>
              </w:rPr>
              <w:t>(</w:t>
            </w:r>
            <w:r w:rsidRPr="002F5534">
              <w:rPr>
                <w:rFonts w:ascii="Angsana New" w:hAnsi="Angsana New" w:hint="cs"/>
                <w:sz w:val="26"/>
                <w:szCs w:val="26"/>
                <w:cs/>
              </w:rPr>
              <w:t>พันบาท</w:t>
            </w:r>
            <w:r w:rsidRPr="002F5534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  <w:tc>
          <w:tcPr>
            <w:tcW w:w="954" w:type="dxa"/>
            <w:hideMark/>
          </w:tcPr>
          <w:p w14:paraId="25AAC246" w14:textId="77777777" w:rsidR="00484E78" w:rsidRPr="002F5534" w:rsidRDefault="00484E78">
            <w:pPr>
              <w:ind w:left="-2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 w:hint="cs"/>
                <w:sz w:val="26"/>
                <w:szCs w:val="26"/>
              </w:rPr>
              <w:t>(</w:t>
            </w:r>
            <w:r w:rsidRPr="002F5534">
              <w:rPr>
                <w:rFonts w:ascii="Angsana New" w:hAnsi="Angsana New" w:hint="cs"/>
                <w:sz w:val="26"/>
                <w:szCs w:val="26"/>
                <w:cs/>
              </w:rPr>
              <w:t>พันหุ้น</w:t>
            </w:r>
            <w:r w:rsidRPr="002F5534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  <w:tc>
          <w:tcPr>
            <w:tcW w:w="990" w:type="dxa"/>
            <w:hideMark/>
          </w:tcPr>
          <w:p w14:paraId="22EBCD00" w14:textId="77777777" w:rsidR="00484E78" w:rsidRPr="002F5534" w:rsidRDefault="00484E78">
            <w:pPr>
              <w:ind w:left="-2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 w:hint="cs"/>
                <w:sz w:val="26"/>
                <w:szCs w:val="26"/>
              </w:rPr>
              <w:t>(</w:t>
            </w:r>
            <w:r w:rsidRPr="002F5534">
              <w:rPr>
                <w:rFonts w:ascii="Angsana New" w:hAnsi="Angsana New" w:hint="cs"/>
                <w:sz w:val="26"/>
                <w:szCs w:val="26"/>
                <w:cs/>
              </w:rPr>
              <w:t>พันหุ้น</w:t>
            </w:r>
            <w:r w:rsidRPr="002F5534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  <w:tc>
          <w:tcPr>
            <w:tcW w:w="870" w:type="dxa"/>
            <w:hideMark/>
          </w:tcPr>
          <w:p w14:paraId="4B243D1C" w14:textId="77777777" w:rsidR="00484E78" w:rsidRPr="002F5534" w:rsidRDefault="00484E78">
            <w:pPr>
              <w:ind w:left="-2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 w:hint="cs"/>
                <w:sz w:val="26"/>
                <w:szCs w:val="26"/>
              </w:rPr>
              <w:t>(</w:t>
            </w:r>
            <w:r w:rsidRPr="002F5534">
              <w:rPr>
                <w:rFonts w:ascii="Angsana New" w:hAnsi="Angsana New" w:hint="cs"/>
                <w:sz w:val="26"/>
                <w:szCs w:val="26"/>
                <w:cs/>
              </w:rPr>
              <w:t>บาท</w:t>
            </w:r>
            <w:r w:rsidRPr="002F5534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  <w:tc>
          <w:tcPr>
            <w:tcW w:w="903" w:type="dxa"/>
            <w:hideMark/>
          </w:tcPr>
          <w:p w14:paraId="48493948" w14:textId="77777777" w:rsidR="00484E78" w:rsidRPr="002F5534" w:rsidRDefault="00484E78">
            <w:pPr>
              <w:ind w:left="-2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 w:hint="cs"/>
                <w:sz w:val="26"/>
                <w:szCs w:val="26"/>
              </w:rPr>
              <w:t>(</w:t>
            </w:r>
            <w:r w:rsidRPr="002F5534">
              <w:rPr>
                <w:rFonts w:ascii="Angsana New" w:hAnsi="Angsana New" w:hint="cs"/>
                <w:sz w:val="26"/>
                <w:szCs w:val="26"/>
                <w:cs/>
              </w:rPr>
              <w:t>บาท</w:t>
            </w:r>
            <w:r w:rsidRPr="002F5534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</w:tr>
      <w:tr w:rsidR="00484E78" w:rsidRPr="002F5534" w14:paraId="04731E62" w14:textId="77777777">
        <w:tc>
          <w:tcPr>
            <w:tcW w:w="3602" w:type="dxa"/>
            <w:hideMark/>
          </w:tcPr>
          <w:p w14:paraId="4D5CF6FF" w14:textId="77777777" w:rsidR="00484E78" w:rsidRPr="002F5534" w:rsidRDefault="00484E78">
            <w:pPr>
              <w:ind w:right="-108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2F5534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กำไรต่อหุ้นขั้นพื้นฐาน</w:t>
            </w:r>
          </w:p>
        </w:tc>
        <w:tc>
          <w:tcPr>
            <w:tcW w:w="937" w:type="dxa"/>
          </w:tcPr>
          <w:p w14:paraId="027C7838" w14:textId="77777777" w:rsidR="00484E78" w:rsidRPr="002F5534" w:rsidRDefault="00484E78">
            <w:pPr>
              <w:ind w:left="-2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54" w:type="dxa"/>
          </w:tcPr>
          <w:p w14:paraId="7C1CBF2D" w14:textId="77777777" w:rsidR="00484E78" w:rsidRPr="002F5534" w:rsidRDefault="00484E78">
            <w:pPr>
              <w:ind w:left="-2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54" w:type="dxa"/>
          </w:tcPr>
          <w:p w14:paraId="75DF2273" w14:textId="77777777" w:rsidR="00484E78" w:rsidRPr="002F5534" w:rsidRDefault="00484E78">
            <w:pPr>
              <w:ind w:left="-2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</w:tcPr>
          <w:p w14:paraId="0C398559" w14:textId="77777777" w:rsidR="00484E78" w:rsidRPr="002F5534" w:rsidRDefault="00484E78">
            <w:pPr>
              <w:ind w:left="-2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70" w:type="dxa"/>
          </w:tcPr>
          <w:p w14:paraId="15BD6CA5" w14:textId="77777777" w:rsidR="00484E78" w:rsidRPr="002F5534" w:rsidRDefault="00484E78">
            <w:pPr>
              <w:ind w:left="-2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3" w:type="dxa"/>
          </w:tcPr>
          <w:p w14:paraId="1EFDAA18" w14:textId="77777777" w:rsidR="00484E78" w:rsidRPr="002F5534" w:rsidRDefault="00484E78">
            <w:pPr>
              <w:ind w:left="-2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484E78" w:rsidRPr="002F5534" w14:paraId="5A24C633" w14:textId="77777777">
        <w:tc>
          <w:tcPr>
            <w:tcW w:w="3602" w:type="dxa"/>
            <w:hideMark/>
          </w:tcPr>
          <w:p w14:paraId="4F6149E7" w14:textId="77777777" w:rsidR="00484E78" w:rsidRPr="002F5534" w:rsidRDefault="00484E78" w:rsidP="00130035">
            <w:pPr>
              <w:ind w:right="-108"/>
              <w:jc w:val="both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 w:hint="cs"/>
                <w:sz w:val="26"/>
                <w:szCs w:val="26"/>
                <w:cs/>
              </w:rPr>
              <w:t>กำไรส่วนที่เป็นของผู้ถือหุ้นของบริษัทใหญ่</w:t>
            </w:r>
          </w:p>
        </w:tc>
        <w:tc>
          <w:tcPr>
            <w:tcW w:w="937" w:type="dxa"/>
            <w:vAlign w:val="bottom"/>
            <w:hideMark/>
          </w:tcPr>
          <w:p w14:paraId="625CF483" w14:textId="02C5E92B" w:rsidR="00484E78" w:rsidRPr="002F5534" w:rsidRDefault="00252165">
            <w:pPr>
              <w:tabs>
                <w:tab w:val="decimal" w:pos="696"/>
              </w:tabs>
              <w:ind w:left="-24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271</w:t>
            </w:r>
            <w:r w:rsidR="00484E78" w:rsidRPr="002F5534">
              <w:rPr>
                <w:rFonts w:ascii="Angsana New" w:hAnsi="Angsana New"/>
                <w:sz w:val="26"/>
                <w:szCs w:val="26"/>
              </w:rPr>
              <w:t>,</w:t>
            </w:r>
            <w:r w:rsidRPr="002F5534">
              <w:rPr>
                <w:rFonts w:ascii="Angsana New" w:hAnsi="Angsana New"/>
                <w:sz w:val="26"/>
                <w:szCs w:val="26"/>
              </w:rPr>
              <w:t>553</w:t>
            </w:r>
          </w:p>
        </w:tc>
        <w:tc>
          <w:tcPr>
            <w:tcW w:w="954" w:type="dxa"/>
            <w:vAlign w:val="bottom"/>
            <w:hideMark/>
          </w:tcPr>
          <w:p w14:paraId="231D3E60" w14:textId="1E7C704A" w:rsidR="00484E78" w:rsidRPr="002F5534" w:rsidRDefault="00252165">
            <w:pPr>
              <w:tabs>
                <w:tab w:val="decimal" w:pos="696"/>
              </w:tabs>
              <w:ind w:left="-24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199</w:t>
            </w:r>
            <w:r w:rsidR="00484E78" w:rsidRPr="002F5534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2F5534">
              <w:rPr>
                <w:rFonts w:ascii="Angsana New" w:hAnsi="Angsana New"/>
                <w:sz w:val="26"/>
                <w:szCs w:val="26"/>
              </w:rPr>
              <w:t>548</w:t>
            </w:r>
          </w:p>
        </w:tc>
        <w:tc>
          <w:tcPr>
            <w:tcW w:w="954" w:type="dxa"/>
            <w:vAlign w:val="bottom"/>
            <w:hideMark/>
          </w:tcPr>
          <w:p w14:paraId="33EEBB39" w14:textId="72244009" w:rsidR="00484E78" w:rsidRPr="002F5534" w:rsidRDefault="00C5643F">
            <w:pPr>
              <w:tabs>
                <w:tab w:val="decimal" w:pos="696"/>
              </w:tabs>
              <w:ind w:left="-24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593,885</w:t>
            </w:r>
          </w:p>
        </w:tc>
        <w:tc>
          <w:tcPr>
            <w:tcW w:w="990" w:type="dxa"/>
            <w:vAlign w:val="bottom"/>
            <w:hideMark/>
          </w:tcPr>
          <w:p w14:paraId="68914515" w14:textId="70C661E7" w:rsidR="00484E78" w:rsidRPr="002F5534" w:rsidRDefault="00470294">
            <w:pPr>
              <w:tabs>
                <w:tab w:val="decimal" w:pos="696"/>
              </w:tabs>
              <w:ind w:left="-24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576</w:t>
            </w:r>
            <w:r w:rsidR="00484E78" w:rsidRPr="002F5534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2F5534">
              <w:rPr>
                <w:rFonts w:ascii="Angsana New" w:hAnsi="Angsana New"/>
                <w:sz w:val="26"/>
                <w:szCs w:val="26"/>
              </w:rPr>
              <w:t>000</w:t>
            </w:r>
          </w:p>
        </w:tc>
        <w:tc>
          <w:tcPr>
            <w:tcW w:w="870" w:type="dxa"/>
            <w:vAlign w:val="bottom"/>
            <w:hideMark/>
          </w:tcPr>
          <w:p w14:paraId="28142C7E" w14:textId="39B24EFC" w:rsidR="00484E78" w:rsidRPr="002F5534" w:rsidRDefault="00484E78">
            <w:pPr>
              <w:tabs>
                <w:tab w:val="decimal" w:pos="396"/>
              </w:tabs>
              <w:ind w:left="-24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 w:hint="cs"/>
                <w:sz w:val="26"/>
                <w:szCs w:val="26"/>
              </w:rPr>
              <w:t>0.</w:t>
            </w:r>
            <w:r w:rsidR="00D073A1" w:rsidRPr="002F5534">
              <w:rPr>
                <w:rFonts w:ascii="Angsana New" w:hAnsi="Angsana New"/>
                <w:sz w:val="26"/>
                <w:szCs w:val="26"/>
              </w:rPr>
              <w:t>46</w:t>
            </w:r>
          </w:p>
        </w:tc>
        <w:tc>
          <w:tcPr>
            <w:tcW w:w="903" w:type="dxa"/>
            <w:vAlign w:val="bottom"/>
            <w:hideMark/>
          </w:tcPr>
          <w:p w14:paraId="28FBACE6" w14:textId="275050CB" w:rsidR="00484E78" w:rsidRPr="002F5534" w:rsidRDefault="002C0588">
            <w:pPr>
              <w:tabs>
                <w:tab w:val="decimal" w:pos="396"/>
              </w:tabs>
              <w:ind w:left="-24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0</w:t>
            </w:r>
            <w:r w:rsidR="00484E78" w:rsidRPr="002F5534">
              <w:rPr>
                <w:rFonts w:ascii="Angsana New" w:hAnsi="Angsana New" w:hint="cs"/>
                <w:sz w:val="26"/>
                <w:szCs w:val="26"/>
              </w:rPr>
              <w:t>.</w:t>
            </w:r>
            <w:r w:rsidR="00B42AB6" w:rsidRPr="002F5534">
              <w:rPr>
                <w:rFonts w:ascii="Angsana New" w:hAnsi="Angsana New"/>
                <w:sz w:val="26"/>
                <w:szCs w:val="26"/>
              </w:rPr>
              <w:t>35</w:t>
            </w:r>
          </w:p>
        </w:tc>
      </w:tr>
      <w:tr w:rsidR="000B274E" w:rsidRPr="002F5534" w14:paraId="72171F9C" w14:textId="77777777">
        <w:trPr>
          <w:cantSplit/>
        </w:trPr>
        <w:tc>
          <w:tcPr>
            <w:tcW w:w="3602" w:type="dxa"/>
          </w:tcPr>
          <w:p w14:paraId="04E21A41" w14:textId="77777777" w:rsidR="000B274E" w:rsidRPr="002F5534" w:rsidRDefault="000B274E">
            <w:pPr>
              <w:ind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 w:hint="cs"/>
                <w:sz w:val="26"/>
                <w:szCs w:val="26"/>
              </w:rPr>
              <w:br w:type="page"/>
            </w:r>
          </w:p>
        </w:tc>
        <w:tc>
          <w:tcPr>
            <w:tcW w:w="5608" w:type="dxa"/>
            <w:gridSpan w:val="6"/>
          </w:tcPr>
          <w:p w14:paraId="63BAAACB" w14:textId="77777777" w:rsidR="003C48F6" w:rsidRPr="002F5534" w:rsidRDefault="003C48F6">
            <w:pPr>
              <w:pBdr>
                <w:bottom w:val="single" w:sz="4" w:space="1" w:color="auto"/>
              </w:pBdr>
              <w:ind w:left="-24"/>
              <w:jc w:val="center"/>
              <w:rPr>
                <w:rFonts w:ascii="Angsana New" w:hAnsi="Angsana New"/>
                <w:sz w:val="26"/>
                <w:szCs w:val="26"/>
              </w:rPr>
            </w:pPr>
          </w:p>
          <w:p w14:paraId="7115F2F9" w14:textId="7C8DB737" w:rsidR="000B274E" w:rsidRPr="002F5534" w:rsidRDefault="000B274E">
            <w:pPr>
              <w:pBdr>
                <w:bottom w:val="single" w:sz="4" w:space="1" w:color="auto"/>
              </w:pBdr>
              <w:ind w:left="-2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B274E" w:rsidRPr="002F5534" w14:paraId="3A6F6F12" w14:textId="77777777">
        <w:tc>
          <w:tcPr>
            <w:tcW w:w="3602" w:type="dxa"/>
          </w:tcPr>
          <w:p w14:paraId="7C2485E6" w14:textId="77777777" w:rsidR="000B274E" w:rsidRPr="002F5534" w:rsidRDefault="000B274E">
            <w:pPr>
              <w:ind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91" w:type="dxa"/>
            <w:gridSpan w:val="2"/>
            <w:vAlign w:val="bottom"/>
            <w:hideMark/>
          </w:tcPr>
          <w:p w14:paraId="2031CDDB" w14:textId="77777777" w:rsidR="000B274E" w:rsidRPr="002F5534" w:rsidRDefault="000B274E">
            <w:pPr>
              <w:pBdr>
                <w:bottom w:val="single" w:sz="4" w:space="1" w:color="auto"/>
              </w:pBdr>
              <w:ind w:left="-2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F5534">
              <w:rPr>
                <w:rFonts w:ascii="Angsana New" w:hAnsi="Angsana New" w:hint="cs"/>
                <w:sz w:val="26"/>
                <w:szCs w:val="26"/>
                <w:cs/>
              </w:rPr>
              <w:t>กำไรสำหรับปี</w:t>
            </w:r>
          </w:p>
        </w:tc>
        <w:tc>
          <w:tcPr>
            <w:tcW w:w="1944" w:type="dxa"/>
            <w:gridSpan w:val="2"/>
            <w:vAlign w:val="bottom"/>
            <w:hideMark/>
          </w:tcPr>
          <w:p w14:paraId="31B3036E" w14:textId="77777777" w:rsidR="000B274E" w:rsidRPr="002F5534" w:rsidRDefault="000B274E">
            <w:pPr>
              <w:pBdr>
                <w:bottom w:val="single" w:sz="4" w:space="1" w:color="auto"/>
              </w:pBdr>
              <w:ind w:left="-2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 w:hint="cs"/>
                <w:sz w:val="26"/>
                <w:szCs w:val="26"/>
                <w:cs/>
              </w:rPr>
              <w:t>จำนวนหุ้นสามัญ                ถัวเฉลี่ยถ่วงน้ำหนัก</w:t>
            </w:r>
          </w:p>
        </w:tc>
        <w:tc>
          <w:tcPr>
            <w:tcW w:w="1773" w:type="dxa"/>
            <w:gridSpan w:val="2"/>
            <w:vAlign w:val="bottom"/>
            <w:hideMark/>
          </w:tcPr>
          <w:p w14:paraId="3B9767A1" w14:textId="77777777" w:rsidR="000B274E" w:rsidRPr="002F5534" w:rsidRDefault="000B274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 w:hint="cs"/>
                <w:sz w:val="26"/>
                <w:szCs w:val="26"/>
                <w:cs/>
              </w:rPr>
              <w:t>กำไรต่อหุ้น</w:t>
            </w:r>
          </w:p>
        </w:tc>
      </w:tr>
      <w:tr w:rsidR="000B274E" w:rsidRPr="002F5534" w14:paraId="70F9101E" w14:textId="77777777">
        <w:tc>
          <w:tcPr>
            <w:tcW w:w="3602" w:type="dxa"/>
          </w:tcPr>
          <w:p w14:paraId="6004C860" w14:textId="77777777" w:rsidR="000B274E" w:rsidRPr="002F5534" w:rsidRDefault="000B274E" w:rsidP="000B274E">
            <w:pPr>
              <w:ind w:right="-108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7" w:type="dxa"/>
            <w:hideMark/>
          </w:tcPr>
          <w:p w14:paraId="3287E59D" w14:textId="1329BAD3" w:rsidR="000B274E" w:rsidRPr="002F5534" w:rsidRDefault="000B274E" w:rsidP="000B274E">
            <w:pPr>
              <w:ind w:left="-24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2F5534">
              <w:rPr>
                <w:rFonts w:ascii="Angsana New" w:hAnsi="Angsana New" w:hint="cs"/>
                <w:sz w:val="26"/>
                <w:szCs w:val="26"/>
                <w:u w:val="single"/>
              </w:rPr>
              <w:t>256</w:t>
            </w:r>
            <w:r w:rsidRPr="002F5534">
              <w:rPr>
                <w:rFonts w:ascii="Angsana New" w:hAnsi="Angsana New"/>
                <w:sz w:val="26"/>
                <w:szCs w:val="26"/>
                <w:u w:val="single"/>
              </w:rPr>
              <w:t>6</w:t>
            </w:r>
          </w:p>
        </w:tc>
        <w:tc>
          <w:tcPr>
            <w:tcW w:w="954" w:type="dxa"/>
            <w:hideMark/>
          </w:tcPr>
          <w:p w14:paraId="2280909A" w14:textId="306680E6" w:rsidR="000B274E" w:rsidRPr="002F5534" w:rsidRDefault="000B274E" w:rsidP="000B274E">
            <w:pPr>
              <w:ind w:left="-24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2F5534">
              <w:rPr>
                <w:rFonts w:ascii="Angsana New" w:hAnsi="Angsana New" w:hint="cs"/>
                <w:sz w:val="26"/>
                <w:szCs w:val="26"/>
                <w:u w:val="single"/>
              </w:rPr>
              <w:t>256</w:t>
            </w:r>
            <w:r w:rsidRPr="002F5534">
              <w:rPr>
                <w:rFonts w:ascii="Angsana New" w:hAnsi="Angsana New"/>
                <w:sz w:val="26"/>
                <w:szCs w:val="26"/>
                <w:u w:val="single"/>
              </w:rPr>
              <w:t>5</w:t>
            </w:r>
          </w:p>
        </w:tc>
        <w:tc>
          <w:tcPr>
            <w:tcW w:w="954" w:type="dxa"/>
            <w:hideMark/>
          </w:tcPr>
          <w:p w14:paraId="3938323F" w14:textId="7A1F6E32" w:rsidR="000B274E" w:rsidRPr="002F5534" w:rsidRDefault="000B274E" w:rsidP="000B274E">
            <w:pPr>
              <w:ind w:left="-24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2F5534">
              <w:rPr>
                <w:rFonts w:ascii="Angsana New" w:hAnsi="Angsana New" w:hint="cs"/>
                <w:sz w:val="26"/>
                <w:szCs w:val="26"/>
                <w:u w:val="single"/>
              </w:rPr>
              <w:t>256</w:t>
            </w:r>
            <w:r w:rsidRPr="002F5534">
              <w:rPr>
                <w:rFonts w:ascii="Angsana New" w:hAnsi="Angsana New"/>
                <w:sz w:val="26"/>
                <w:szCs w:val="26"/>
                <w:u w:val="single"/>
              </w:rPr>
              <w:t>6</w:t>
            </w:r>
          </w:p>
        </w:tc>
        <w:tc>
          <w:tcPr>
            <w:tcW w:w="990" w:type="dxa"/>
            <w:hideMark/>
          </w:tcPr>
          <w:p w14:paraId="3BEC6D9C" w14:textId="24C2504B" w:rsidR="000B274E" w:rsidRPr="002F5534" w:rsidRDefault="000B274E" w:rsidP="000B274E">
            <w:pPr>
              <w:ind w:left="-24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2F5534">
              <w:rPr>
                <w:rFonts w:ascii="Angsana New" w:hAnsi="Angsana New" w:hint="cs"/>
                <w:sz w:val="26"/>
                <w:szCs w:val="26"/>
                <w:u w:val="single"/>
              </w:rPr>
              <w:t>256</w:t>
            </w:r>
            <w:r w:rsidRPr="002F5534">
              <w:rPr>
                <w:rFonts w:ascii="Angsana New" w:hAnsi="Angsana New"/>
                <w:sz w:val="26"/>
                <w:szCs w:val="26"/>
                <w:u w:val="single"/>
              </w:rPr>
              <w:t>5</w:t>
            </w:r>
          </w:p>
        </w:tc>
        <w:tc>
          <w:tcPr>
            <w:tcW w:w="870" w:type="dxa"/>
            <w:hideMark/>
          </w:tcPr>
          <w:p w14:paraId="7835C186" w14:textId="11F8D663" w:rsidR="000B274E" w:rsidRPr="002F5534" w:rsidRDefault="000B274E" w:rsidP="000B274E">
            <w:pPr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2F5534">
              <w:rPr>
                <w:rFonts w:ascii="Angsana New" w:hAnsi="Angsana New" w:hint="cs"/>
                <w:sz w:val="26"/>
                <w:szCs w:val="26"/>
                <w:u w:val="single"/>
              </w:rPr>
              <w:t>256</w:t>
            </w:r>
            <w:r w:rsidRPr="002F5534">
              <w:rPr>
                <w:rFonts w:ascii="Angsana New" w:hAnsi="Angsana New"/>
                <w:sz w:val="26"/>
                <w:szCs w:val="26"/>
                <w:u w:val="single"/>
              </w:rPr>
              <w:t>6</w:t>
            </w:r>
          </w:p>
        </w:tc>
        <w:tc>
          <w:tcPr>
            <w:tcW w:w="903" w:type="dxa"/>
            <w:hideMark/>
          </w:tcPr>
          <w:p w14:paraId="414E394D" w14:textId="063A3295" w:rsidR="000B274E" w:rsidRPr="002F5534" w:rsidRDefault="000B274E" w:rsidP="000B274E">
            <w:pPr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2F5534">
              <w:rPr>
                <w:rFonts w:ascii="Angsana New" w:hAnsi="Angsana New" w:hint="cs"/>
                <w:sz w:val="26"/>
                <w:szCs w:val="26"/>
                <w:u w:val="single"/>
              </w:rPr>
              <w:t>256</w:t>
            </w:r>
            <w:r w:rsidRPr="002F5534">
              <w:rPr>
                <w:rFonts w:ascii="Angsana New" w:hAnsi="Angsana New"/>
                <w:sz w:val="26"/>
                <w:szCs w:val="26"/>
                <w:u w:val="single"/>
              </w:rPr>
              <w:t>5</w:t>
            </w:r>
          </w:p>
        </w:tc>
      </w:tr>
      <w:tr w:rsidR="000B274E" w:rsidRPr="002F5534" w14:paraId="64043EFF" w14:textId="77777777">
        <w:tc>
          <w:tcPr>
            <w:tcW w:w="3602" w:type="dxa"/>
          </w:tcPr>
          <w:p w14:paraId="1DEC443D" w14:textId="77777777" w:rsidR="000B274E" w:rsidRPr="002F5534" w:rsidRDefault="000B274E">
            <w:pPr>
              <w:ind w:left="120" w:right="-108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7" w:type="dxa"/>
            <w:hideMark/>
          </w:tcPr>
          <w:p w14:paraId="0C029D06" w14:textId="77777777" w:rsidR="000B274E" w:rsidRPr="002F5534" w:rsidRDefault="000B274E">
            <w:pPr>
              <w:ind w:left="-2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 w:hint="cs"/>
                <w:sz w:val="26"/>
                <w:szCs w:val="26"/>
              </w:rPr>
              <w:t>(</w:t>
            </w:r>
            <w:r w:rsidRPr="002F5534">
              <w:rPr>
                <w:rFonts w:ascii="Angsana New" w:hAnsi="Angsana New" w:hint="cs"/>
                <w:sz w:val="26"/>
                <w:szCs w:val="26"/>
                <w:cs/>
              </w:rPr>
              <w:t>พันบาท</w:t>
            </w:r>
            <w:r w:rsidRPr="002F5534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  <w:tc>
          <w:tcPr>
            <w:tcW w:w="954" w:type="dxa"/>
            <w:hideMark/>
          </w:tcPr>
          <w:p w14:paraId="5B4E9FE2" w14:textId="77777777" w:rsidR="000B274E" w:rsidRPr="002F5534" w:rsidRDefault="000B274E">
            <w:pPr>
              <w:ind w:left="-2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 w:hint="cs"/>
                <w:sz w:val="26"/>
                <w:szCs w:val="26"/>
              </w:rPr>
              <w:t>(</w:t>
            </w:r>
            <w:r w:rsidRPr="002F5534">
              <w:rPr>
                <w:rFonts w:ascii="Angsana New" w:hAnsi="Angsana New" w:hint="cs"/>
                <w:sz w:val="26"/>
                <w:szCs w:val="26"/>
                <w:cs/>
              </w:rPr>
              <w:t>พันบาท</w:t>
            </w:r>
            <w:r w:rsidRPr="002F5534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  <w:tc>
          <w:tcPr>
            <w:tcW w:w="954" w:type="dxa"/>
            <w:hideMark/>
          </w:tcPr>
          <w:p w14:paraId="72587D7C" w14:textId="77777777" w:rsidR="000B274E" w:rsidRPr="002F5534" w:rsidRDefault="000B274E">
            <w:pPr>
              <w:ind w:left="-2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 w:hint="cs"/>
                <w:sz w:val="26"/>
                <w:szCs w:val="26"/>
              </w:rPr>
              <w:t>(</w:t>
            </w:r>
            <w:r w:rsidRPr="002F5534">
              <w:rPr>
                <w:rFonts w:ascii="Angsana New" w:hAnsi="Angsana New" w:hint="cs"/>
                <w:sz w:val="26"/>
                <w:szCs w:val="26"/>
                <w:cs/>
              </w:rPr>
              <w:t>พันหุ้น</w:t>
            </w:r>
            <w:r w:rsidRPr="002F5534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  <w:tc>
          <w:tcPr>
            <w:tcW w:w="990" w:type="dxa"/>
            <w:hideMark/>
          </w:tcPr>
          <w:p w14:paraId="47D2FCD3" w14:textId="77777777" w:rsidR="000B274E" w:rsidRPr="002F5534" w:rsidRDefault="000B274E">
            <w:pPr>
              <w:ind w:left="-2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 w:hint="cs"/>
                <w:sz w:val="26"/>
                <w:szCs w:val="26"/>
              </w:rPr>
              <w:t>(</w:t>
            </w:r>
            <w:r w:rsidRPr="002F5534">
              <w:rPr>
                <w:rFonts w:ascii="Angsana New" w:hAnsi="Angsana New" w:hint="cs"/>
                <w:sz w:val="26"/>
                <w:szCs w:val="26"/>
                <w:cs/>
              </w:rPr>
              <w:t>พันหุ้น</w:t>
            </w:r>
            <w:r w:rsidRPr="002F5534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  <w:tc>
          <w:tcPr>
            <w:tcW w:w="870" w:type="dxa"/>
            <w:hideMark/>
          </w:tcPr>
          <w:p w14:paraId="043A1162" w14:textId="77777777" w:rsidR="000B274E" w:rsidRPr="002F5534" w:rsidRDefault="000B274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 w:hint="cs"/>
                <w:sz w:val="26"/>
                <w:szCs w:val="26"/>
              </w:rPr>
              <w:t>(</w:t>
            </w:r>
            <w:r w:rsidRPr="002F5534">
              <w:rPr>
                <w:rFonts w:ascii="Angsana New" w:hAnsi="Angsana New" w:hint="cs"/>
                <w:sz w:val="26"/>
                <w:szCs w:val="26"/>
                <w:cs/>
              </w:rPr>
              <w:t>บาท</w:t>
            </w:r>
            <w:r w:rsidRPr="002F5534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  <w:tc>
          <w:tcPr>
            <w:tcW w:w="903" w:type="dxa"/>
            <w:hideMark/>
          </w:tcPr>
          <w:p w14:paraId="42B99134" w14:textId="77777777" w:rsidR="000B274E" w:rsidRPr="002F5534" w:rsidRDefault="000B274E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 w:hint="cs"/>
                <w:sz w:val="26"/>
                <w:szCs w:val="26"/>
              </w:rPr>
              <w:t>(</w:t>
            </w:r>
            <w:r w:rsidRPr="002F5534">
              <w:rPr>
                <w:rFonts w:ascii="Angsana New" w:hAnsi="Angsana New" w:hint="cs"/>
                <w:sz w:val="26"/>
                <w:szCs w:val="26"/>
                <w:cs/>
              </w:rPr>
              <w:t>บาท</w:t>
            </w:r>
            <w:r w:rsidRPr="002F5534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</w:tr>
      <w:tr w:rsidR="000B274E" w:rsidRPr="002F5534" w14:paraId="4B47182E" w14:textId="77777777">
        <w:tc>
          <w:tcPr>
            <w:tcW w:w="3602" w:type="dxa"/>
            <w:hideMark/>
          </w:tcPr>
          <w:p w14:paraId="11F1A4F1" w14:textId="77777777" w:rsidR="000B274E" w:rsidRPr="002F5534" w:rsidRDefault="000B274E">
            <w:pPr>
              <w:ind w:right="-108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2F5534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กำไรต่อหุ้นขั้นพื้นฐาน</w:t>
            </w:r>
          </w:p>
        </w:tc>
        <w:tc>
          <w:tcPr>
            <w:tcW w:w="937" w:type="dxa"/>
          </w:tcPr>
          <w:p w14:paraId="7E515F07" w14:textId="77777777" w:rsidR="000B274E" w:rsidRPr="002F5534" w:rsidRDefault="000B274E">
            <w:pPr>
              <w:ind w:left="-2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54" w:type="dxa"/>
          </w:tcPr>
          <w:p w14:paraId="12B79990" w14:textId="77777777" w:rsidR="000B274E" w:rsidRPr="002F5534" w:rsidRDefault="000B274E">
            <w:pPr>
              <w:ind w:left="-2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54" w:type="dxa"/>
          </w:tcPr>
          <w:p w14:paraId="288AF345" w14:textId="77777777" w:rsidR="000B274E" w:rsidRPr="002F5534" w:rsidRDefault="000B274E">
            <w:pPr>
              <w:ind w:left="-2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</w:tcPr>
          <w:p w14:paraId="75A35C41" w14:textId="77777777" w:rsidR="000B274E" w:rsidRPr="002F5534" w:rsidRDefault="000B274E">
            <w:pPr>
              <w:ind w:left="-2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70" w:type="dxa"/>
          </w:tcPr>
          <w:p w14:paraId="171720AD" w14:textId="77777777" w:rsidR="000B274E" w:rsidRPr="002F5534" w:rsidRDefault="000B274E">
            <w:pPr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3" w:type="dxa"/>
          </w:tcPr>
          <w:p w14:paraId="6D4D5873" w14:textId="77777777" w:rsidR="000B274E" w:rsidRPr="002F5534" w:rsidRDefault="000B274E">
            <w:pPr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B274E" w:rsidRPr="002F5534" w14:paraId="7873CDAF" w14:textId="77777777">
        <w:tc>
          <w:tcPr>
            <w:tcW w:w="3602" w:type="dxa"/>
            <w:hideMark/>
          </w:tcPr>
          <w:p w14:paraId="017785D7" w14:textId="77777777" w:rsidR="000B274E" w:rsidRPr="002F5534" w:rsidRDefault="000B274E" w:rsidP="00130035">
            <w:pPr>
              <w:ind w:right="-108"/>
              <w:jc w:val="both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 w:hint="cs"/>
                <w:sz w:val="26"/>
                <w:szCs w:val="26"/>
                <w:cs/>
              </w:rPr>
              <w:t>กำไรส่วนที่เป็นของผู้ถือหุ้นของบริษัทใหญ่</w:t>
            </w:r>
          </w:p>
        </w:tc>
        <w:tc>
          <w:tcPr>
            <w:tcW w:w="937" w:type="dxa"/>
            <w:vAlign w:val="bottom"/>
            <w:hideMark/>
          </w:tcPr>
          <w:p w14:paraId="61563683" w14:textId="00AF2046" w:rsidR="000B274E" w:rsidRPr="002F5534" w:rsidRDefault="00C5643F">
            <w:pPr>
              <w:tabs>
                <w:tab w:val="decimal" w:pos="696"/>
              </w:tabs>
              <w:ind w:left="-24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813</w:t>
            </w:r>
            <w:r w:rsidR="000B274E" w:rsidRPr="002F5534">
              <w:rPr>
                <w:rFonts w:ascii="Angsana New" w:hAnsi="Angsana New"/>
                <w:sz w:val="26"/>
                <w:szCs w:val="26"/>
              </w:rPr>
              <w:t>,</w:t>
            </w:r>
            <w:r w:rsidR="00D073A1" w:rsidRPr="002F5534">
              <w:rPr>
                <w:rFonts w:ascii="Angsana New" w:hAnsi="Angsana New"/>
                <w:sz w:val="26"/>
                <w:szCs w:val="26"/>
              </w:rPr>
              <w:t>894</w:t>
            </w:r>
          </w:p>
        </w:tc>
        <w:tc>
          <w:tcPr>
            <w:tcW w:w="954" w:type="dxa"/>
            <w:vAlign w:val="bottom"/>
            <w:hideMark/>
          </w:tcPr>
          <w:p w14:paraId="43761C47" w14:textId="01E404D0" w:rsidR="000B274E" w:rsidRPr="002F5534" w:rsidRDefault="00D073A1">
            <w:pPr>
              <w:tabs>
                <w:tab w:val="decimal" w:pos="696"/>
              </w:tabs>
              <w:ind w:left="-24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3,821</w:t>
            </w:r>
          </w:p>
        </w:tc>
        <w:tc>
          <w:tcPr>
            <w:tcW w:w="954" w:type="dxa"/>
            <w:vAlign w:val="bottom"/>
            <w:hideMark/>
          </w:tcPr>
          <w:p w14:paraId="2527A92F" w14:textId="0A28B504" w:rsidR="000B274E" w:rsidRPr="002F5534" w:rsidRDefault="00C5643F">
            <w:pPr>
              <w:tabs>
                <w:tab w:val="decimal" w:pos="696"/>
              </w:tabs>
              <w:ind w:left="-24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593,885</w:t>
            </w:r>
          </w:p>
        </w:tc>
        <w:tc>
          <w:tcPr>
            <w:tcW w:w="990" w:type="dxa"/>
            <w:vAlign w:val="bottom"/>
            <w:hideMark/>
          </w:tcPr>
          <w:p w14:paraId="7D923E4C" w14:textId="2A9B1859" w:rsidR="000B274E" w:rsidRPr="002F5534" w:rsidRDefault="00470294">
            <w:pPr>
              <w:tabs>
                <w:tab w:val="decimal" w:pos="696"/>
              </w:tabs>
              <w:ind w:left="-24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576</w:t>
            </w:r>
            <w:r w:rsidRPr="002F5534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2F5534">
              <w:rPr>
                <w:rFonts w:ascii="Angsana New" w:hAnsi="Angsana New"/>
                <w:sz w:val="26"/>
                <w:szCs w:val="26"/>
              </w:rPr>
              <w:t>000</w:t>
            </w:r>
          </w:p>
        </w:tc>
        <w:tc>
          <w:tcPr>
            <w:tcW w:w="870" w:type="dxa"/>
            <w:vAlign w:val="bottom"/>
            <w:hideMark/>
          </w:tcPr>
          <w:p w14:paraId="6E6CDBB9" w14:textId="27C2414E" w:rsidR="000B274E" w:rsidRPr="002F5534" w:rsidRDefault="00C9317F">
            <w:pPr>
              <w:tabs>
                <w:tab w:val="decimal" w:pos="396"/>
              </w:tabs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1.37</w:t>
            </w:r>
          </w:p>
        </w:tc>
        <w:tc>
          <w:tcPr>
            <w:tcW w:w="903" w:type="dxa"/>
            <w:vAlign w:val="bottom"/>
            <w:hideMark/>
          </w:tcPr>
          <w:p w14:paraId="61363A9F" w14:textId="0DD0E540" w:rsidR="000B274E" w:rsidRPr="002F5534" w:rsidRDefault="00C9317F">
            <w:pPr>
              <w:tabs>
                <w:tab w:val="decimal" w:pos="396"/>
              </w:tabs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0.01</w:t>
            </w:r>
          </w:p>
        </w:tc>
      </w:tr>
    </w:tbl>
    <w:p w14:paraId="409E2376" w14:textId="75D19836" w:rsidR="004719B8" w:rsidRPr="002F5534" w:rsidRDefault="004719B8" w:rsidP="00130035">
      <w:pPr>
        <w:tabs>
          <w:tab w:val="left" w:pos="1560"/>
        </w:tabs>
        <w:spacing w:before="24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2F5534">
        <w:rPr>
          <w:rFonts w:ascii="Angsana New" w:hAnsi="Angsana New"/>
          <w:b/>
          <w:bCs/>
          <w:sz w:val="32"/>
          <w:szCs w:val="32"/>
        </w:rPr>
        <w:t>2</w:t>
      </w:r>
      <w:r w:rsidR="00AD0A3D" w:rsidRPr="002F5534">
        <w:rPr>
          <w:rFonts w:ascii="Angsana New" w:hAnsi="Angsana New"/>
          <w:b/>
          <w:bCs/>
          <w:sz w:val="32"/>
          <w:szCs w:val="32"/>
        </w:rPr>
        <w:t>5</w:t>
      </w:r>
      <w:r w:rsidRPr="002F5534">
        <w:rPr>
          <w:rFonts w:ascii="Angsana New" w:hAnsi="Angsana New"/>
          <w:b/>
          <w:bCs/>
          <w:sz w:val="32"/>
          <w:szCs w:val="32"/>
          <w:cs/>
        </w:rPr>
        <w:t>.</w:t>
      </w:r>
      <w:r w:rsidRPr="002F5534">
        <w:rPr>
          <w:rFonts w:ascii="Angsana New" w:hAnsi="Angsana New"/>
          <w:b/>
          <w:bCs/>
          <w:sz w:val="32"/>
          <w:szCs w:val="32"/>
        </w:rPr>
        <w:tab/>
      </w:r>
      <w:r w:rsidR="002D7710" w:rsidRPr="002F5534">
        <w:rPr>
          <w:rFonts w:ascii="Angsana New" w:hAnsi="Angsana New" w:hint="cs"/>
          <w:b/>
          <w:bCs/>
          <w:sz w:val="32"/>
          <w:szCs w:val="32"/>
          <w:cs/>
        </w:rPr>
        <w:t>เงินปันผล</w:t>
      </w:r>
    </w:p>
    <w:tbl>
      <w:tblPr>
        <w:tblW w:w="9378" w:type="dxa"/>
        <w:tblInd w:w="450" w:type="dxa"/>
        <w:tblLook w:val="01E0" w:firstRow="1" w:lastRow="1" w:firstColumn="1" w:lastColumn="1" w:noHBand="0" w:noVBand="0"/>
      </w:tblPr>
      <w:tblGrid>
        <w:gridCol w:w="3258"/>
        <w:gridCol w:w="2640"/>
        <w:gridCol w:w="1740"/>
        <w:gridCol w:w="1740"/>
      </w:tblGrid>
      <w:tr w:rsidR="00FB037A" w:rsidRPr="002F5534" w14:paraId="2EB2EDD9" w14:textId="77777777" w:rsidTr="00130035">
        <w:tc>
          <w:tcPr>
            <w:tcW w:w="3258" w:type="dxa"/>
            <w:vAlign w:val="bottom"/>
          </w:tcPr>
          <w:p w14:paraId="644DA10D" w14:textId="77777777" w:rsidR="00FB037A" w:rsidRPr="002F5534" w:rsidRDefault="00FB037A" w:rsidP="00BE39BB">
            <w:pPr>
              <w:pBdr>
                <w:bottom w:val="single" w:sz="4" w:space="1" w:color="auto"/>
              </w:pBdr>
              <w:tabs>
                <w:tab w:val="left" w:pos="900"/>
                <w:tab w:val="center" w:pos="7110"/>
                <w:tab w:val="right" w:pos="8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F5534">
              <w:rPr>
                <w:rFonts w:ascii="Angsana New" w:hAnsi="Angsana New"/>
                <w:sz w:val="30"/>
                <w:szCs w:val="30"/>
                <w:cs/>
              </w:rPr>
              <w:t>เงินปันผล</w:t>
            </w:r>
          </w:p>
        </w:tc>
        <w:tc>
          <w:tcPr>
            <w:tcW w:w="2640" w:type="dxa"/>
            <w:vAlign w:val="bottom"/>
          </w:tcPr>
          <w:p w14:paraId="11284A77" w14:textId="77777777" w:rsidR="00FB037A" w:rsidRPr="002F5534" w:rsidRDefault="00FB037A" w:rsidP="00BE39BB">
            <w:pPr>
              <w:pBdr>
                <w:bottom w:val="single" w:sz="4" w:space="1" w:color="auto"/>
              </w:pBdr>
              <w:tabs>
                <w:tab w:val="left" w:pos="900"/>
                <w:tab w:val="center" w:pos="7110"/>
                <w:tab w:val="right" w:pos="8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F5534">
              <w:rPr>
                <w:rFonts w:ascii="Angsana New" w:hAnsi="Angsana New"/>
                <w:sz w:val="30"/>
                <w:szCs w:val="30"/>
                <w:cs/>
              </w:rPr>
              <w:t>อนุมัติโดย</w:t>
            </w:r>
          </w:p>
        </w:tc>
        <w:tc>
          <w:tcPr>
            <w:tcW w:w="1740" w:type="dxa"/>
            <w:vAlign w:val="bottom"/>
          </w:tcPr>
          <w:p w14:paraId="51BD696F" w14:textId="77777777" w:rsidR="00FB037A" w:rsidRPr="002F5534" w:rsidRDefault="00FB037A" w:rsidP="00BE39BB">
            <w:pPr>
              <w:pBdr>
                <w:bottom w:val="single" w:sz="4" w:space="1" w:color="auto"/>
              </w:pBdr>
              <w:tabs>
                <w:tab w:val="left" w:pos="900"/>
                <w:tab w:val="center" w:pos="7110"/>
                <w:tab w:val="right" w:pos="8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F5534">
              <w:rPr>
                <w:rFonts w:ascii="Angsana New" w:hAnsi="Angsana New"/>
                <w:sz w:val="30"/>
                <w:szCs w:val="30"/>
                <w:cs/>
              </w:rPr>
              <w:t>เงินปันผลจ่าย</w:t>
            </w:r>
          </w:p>
        </w:tc>
        <w:tc>
          <w:tcPr>
            <w:tcW w:w="1740" w:type="dxa"/>
            <w:vAlign w:val="bottom"/>
          </w:tcPr>
          <w:p w14:paraId="6A82959F" w14:textId="77777777" w:rsidR="00FB037A" w:rsidRPr="002F5534" w:rsidRDefault="00FB037A" w:rsidP="00BE39BB">
            <w:pPr>
              <w:pBdr>
                <w:bottom w:val="single" w:sz="4" w:space="1" w:color="auto"/>
              </w:pBdr>
              <w:tabs>
                <w:tab w:val="left" w:pos="900"/>
                <w:tab w:val="center" w:pos="7110"/>
                <w:tab w:val="right" w:pos="8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F5534">
              <w:rPr>
                <w:rFonts w:ascii="Angsana New" w:hAnsi="Angsana New"/>
                <w:sz w:val="30"/>
                <w:szCs w:val="30"/>
                <w:cs/>
              </w:rPr>
              <w:t>เงินปันผลจ่ายต่อหุ้น</w:t>
            </w:r>
          </w:p>
        </w:tc>
      </w:tr>
      <w:tr w:rsidR="00FB037A" w:rsidRPr="002F5534" w14:paraId="5DDD4D8F" w14:textId="77777777" w:rsidTr="00130035">
        <w:tc>
          <w:tcPr>
            <w:tcW w:w="3258" w:type="dxa"/>
            <w:vAlign w:val="bottom"/>
          </w:tcPr>
          <w:p w14:paraId="215B65B1" w14:textId="77777777" w:rsidR="00FB037A" w:rsidRPr="002F5534" w:rsidRDefault="00FB037A" w:rsidP="000F5788">
            <w:pPr>
              <w:tabs>
                <w:tab w:val="left" w:pos="900"/>
                <w:tab w:val="center" w:pos="7110"/>
                <w:tab w:val="right" w:pos="8540"/>
              </w:tabs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2640" w:type="dxa"/>
            <w:vAlign w:val="bottom"/>
          </w:tcPr>
          <w:p w14:paraId="4A58F232" w14:textId="77777777" w:rsidR="00FB037A" w:rsidRPr="002F5534" w:rsidRDefault="00FB037A" w:rsidP="000F5788">
            <w:pPr>
              <w:tabs>
                <w:tab w:val="left" w:pos="900"/>
                <w:tab w:val="center" w:pos="7110"/>
                <w:tab w:val="right" w:pos="8540"/>
              </w:tabs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740" w:type="dxa"/>
            <w:vAlign w:val="bottom"/>
          </w:tcPr>
          <w:p w14:paraId="51503929" w14:textId="77777777" w:rsidR="00FB037A" w:rsidRPr="002F5534" w:rsidRDefault="00FB037A" w:rsidP="000F5788">
            <w:pPr>
              <w:tabs>
                <w:tab w:val="left" w:pos="900"/>
                <w:tab w:val="center" w:pos="7110"/>
                <w:tab w:val="right" w:pos="8540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F5534">
              <w:rPr>
                <w:rFonts w:ascii="Angsana New" w:hAnsi="Angsana New" w:hint="cs"/>
                <w:sz w:val="30"/>
                <w:szCs w:val="30"/>
                <w:cs/>
              </w:rPr>
              <w:t>(ล้านบาท)</w:t>
            </w:r>
          </w:p>
        </w:tc>
        <w:tc>
          <w:tcPr>
            <w:tcW w:w="1740" w:type="dxa"/>
            <w:vAlign w:val="bottom"/>
          </w:tcPr>
          <w:p w14:paraId="0DADC14D" w14:textId="77777777" w:rsidR="00FB037A" w:rsidRPr="002F5534" w:rsidRDefault="00FB037A" w:rsidP="000F5788">
            <w:pPr>
              <w:tabs>
                <w:tab w:val="left" w:pos="900"/>
                <w:tab w:val="center" w:pos="7110"/>
                <w:tab w:val="right" w:pos="8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F5534">
              <w:rPr>
                <w:rFonts w:ascii="Angsana New" w:hAnsi="Angsana New" w:hint="cs"/>
                <w:sz w:val="30"/>
                <w:szCs w:val="30"/>
                <w:cs/>
              </w:rPr>
              <w:t>(บาท)</w:t>
            </w:r>
          </w:p>
        </w:tc>
      </w:tr>
      <w:tr w:rsidR="00FB037A" w:rsidRPr="002F5534" w14:paraId="5A2A318F" w14:textId="77777777" w:rsidTr="00130035">
        <w:trPr>
          <w:trHeight w:val="397"/>
        </w:trPr>
        <w:tc>
          <w:tcPr>
            <w:tcW w:w="3258" w:type="dxa"/>
          </w:tcPr>
          <w:p w14:paraId="0DF555B2" w14:textId="7539A158" w:rsidR="00FB037A" w:rsidRPr="002F5534" w:rsidRDefault="00FB037A" w:rsidP="000F5788">
            <w:pPr>
              <w:ind w:left="138" w:hanging="138"/>
              <w:rPr>
                <w:rFonts w:ascii="Angsana New" w:hAnsi="Angsana New"/>
                <w:sz w:val="30"/>
                <w:szCs w:val="30"/>
                <w:cs/>
              </w:rPr>
            </w:pPr>
            <w:r w:rsidRPr="002F5534">
              <w:rPr>
                <w:rFonts w:ascii="Angsana New" w:hAnsi="Angsana New"/>
                <w:sz w:val="30"/>
                <w:szCs w:val="30"/>
                <w:cs/>
              </w:rPr>
              <w:t>เงินปันผลระหว่างกาล</w:t>
            </w:r>
            <w:r w:rsidR="00ED6DEB">
              <w:rPr>
                <w:rFonts w:ascii="Angsana New" w:hAnsi="Angsana New" w:hint="cs"/>
                <w:sz w:val="30"/>
                <w:szCs w:val="30"/>
                <w:cs/>
              </w:rPr>
              <w:t>จากผลการดำเนินงาน</w:t>
            </w:r>
            <w:r w:rsidRPr="002F5534">
              <w:rPr>
                <w:rFonts w:ascii="Angsana New" w:hAnsi="Angsana New"/>
                <w:sz w:val="30"/>
                <w:szCs w:val="30"/>
                <w:cs/>
              </w:rPr>
              <w:t>สำหรับ</w:t>
            </w:r>
            <w:r w:rsidR="00ED6DEB">
              <w:rPr>
                <w:rFonts w:ascii="Angsana New" w:hAnsi="Angsana New" w:hint="cs"/>
                <w:sz w:val="30"/>
                <w:szCs w:val="30"/>
                <w:cs/>
              </w:rPr>
              <w:t xml:space="preserve">รอบระยะเวลาตั้งแต่วันที่ </w:t>
            </w:r>
            <w:r w:rsidR="00ED6DEB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="00ED6DEB">
              <w:rPr>
                <w:rFonts w:ascii="Angsana New" w:hAnsi="Angsana New" w:hint="cs"/>
                <w:sz w:val="30"/>
                <w:szCs w:val="30"/>
                <w:cs/>
              </w:rPr>
              <w:t xml:space="preserve">มกราคม </w:t>
            </w:r>
            <w:r w:rsidR="00ED6DEB">
              <w:rPr>
                <w:rFonts w:ascii="Angsana New" w:hAnsi="Angsana New"/>
                <w:sz w:val="30"/>
                <w:szCs w:val="30"/>
              </w:rPr>
              <w:t xml:space="preserve">2566 </w:t>
            </w:r>
            <w:r w:rsidR="00ED6DEB">
              <w:rPr>
                <w:rFonts w:ascii="Angsana New" w:hAnsi="Angsana New" w:hint="cs"/>
                <w:sz w:val="30"/>
                <w:szCs w:val="30"/>
                <w:cs/>
              </w:rPr>
              <w:t xml:space="preserve">ถึงวันที่ </w:t>
            </w:r>
            <w:r w:rsidR="00ED6DEB"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="00ED6DEB">
              <w:rPr>
                <w:rFonts w:ascii="Angsana New" w:hAnsi="Angsana New" w:hint="cs"/>
                <w:sz w:val="30"/>
                <w:szCs w:val="30"/>
                <w:cs/>
              </w:rPr>
              <w:t xml:space="preserve">มิถุนายน </w:t>
            </w:r>
            <w:r w:rsidR="00ED6DEB">
              <w:rPr>
                <w:rFonts w:ascii="Angsana New" w:hAnsi="Angsana New"/>
                <w:sz w:val="30"/>
                <w:szCs w:val="30"/>
              </w:rPr>
              <w:t xml:space="preserve">2566 </w:t>
            </w:r>
            <w:r w:rsidR="00ED6DEB">
              <w:rPr>
                <w:rFonts w:ascii="Angsana New" w:hAnsi="Angsana New" w:hint="cs"/>
                <w:sz w:val="30"/>
                <w:szCs w:val="30"/>
                <w:cs/>
              </w:rPr>
              <w:t>และกำไรสะสม</w:t>
            </w:r>
          </w:p>
        </w:tc>
        <w:tc>
          <w:tcPr>
            <w:tcW w:w="2640" w:type="dxa"/>
          </w:tcPr>
          <w:p w14:paraId="17E552FA" w14:textId="77777777" w:rsidR="00FB037A" w:rsidRPr="002F5534" w:rsidRDefault="00FB037A" w:rsidP="000F5788">
            <w:pPr>
              <w:ind w:left="138" w:hanging="138"/>
              <w:rPr>
                <w:rFonts w:ascii="Angsana New" w:hAnsi="Angsana New"/>
                <w:sz w:val="30"/>
                <w:szCs w:val="30"/>
              </w:rPr>
            </w:pPr>
            <w:r w:rsidRPr="002F5534">
              <w:rPr>
                <w:rFonts w:ascii="Angsana New" w:hAnsi="Angsana New"/>
                <w:spacing w:val="-6"/>
                <w:sz w:val="30"/>
                <w:szCs w:val="30"/>
                <w:cs/>
              </w:rPr>
              <w:t>ที่ประชุมคณะกรรมการบริษัทฯ</w:t>
            </w:r>
            <w:r w:rsidRPr="002F5534">
              <w:rPr>
                <w:rFonts w:ascii="Angsana New" w:hAnsi="Angsana New"/>
                <w:sz w:val="30"/>
                <w:szCs w:val="30"/>
                <w:cs/>
              </w:rPr>
              <w:t xml:space="preserve"> เมื่อวันที่</w:t>
            </w:r>
            <w:r w:rsidRPr="002F5534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2F5534">
              <w:rPr>
                <w:rFonts w:ascii="Angsana New" w:hAnsi="Angsana New"/>
                <w:sz w:val="30"/>
                <w:szCs w:val="30"/>
              </w:rPr>
              <w:t xml:space="preserve">3 </w:t>
            </w:r>
            <w:r w:rsidRPr="002F5534">
              <w:rPr>
                <w:rFonts w:ascii="Angsana New" w:hAnsi="Angsana New" w:hint="cs"/>
                <w:sz w:val="30"/>
                <w:szCs w:val="30"/>
                <w:cs/>
              </w:rPr>
              <w:t xml:space="preserve">ตุลาคม </w:t>
            </w:r>
            <w:r w:rsidRPr="002F5534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1740" w:type="dxa"/>
            <w:vAlign w:val="bottom"/>
          </w:tcPr>
          <w:p w14:paraId="53ACF4F8" w14:textId="77777777" w:rsidR="00FB037A" w:rsidRPr="002F5534" w:rsidRDefault="00FB037A" w:rsidP="000F5788">
            <w:pPr>
              <w:tabs>
                <w:tab w:val="decimal" w:pos="1242"/>
              </w:tabs>
              <w:rPr>
                <w:rFonts w:ascii="Angsana New" w:hAnsi="Angsana New"/>
                <w:sz w:val="30"/>
                <w:szCs w:val="30"/>
              </w:rPr>
            </w:pPr>
            <w:r w:rsidRPr="002F5534">
              <w:rPr>
                <w:rFonts w:ascii="Angsana New" w:hAnsi="Angsana New"/>
                <w:sz w:val="30"/>
                <w:szCs w:val="30"/>
              </w:rPr>
              <w:t>480</w:t>
            </w:r>
          </w:p>
        </w:tc>
        <w:tc>
          <w:tcPr>
            <w:tcW w:w="1740" w:type="dxa"/>
            <w:vAlign w:val="bottom"/>
          </w:tcPr>
          <w:p w14:paraId="2D3EB81E" w14:textId="77777777" w:rsidR="00FB037A" w:rsidRPr="002F5534" w:rsidRDefault="00FB037A" w:rsidP="000112FE">
            <w:pPr>
              <w:tabs>
                <w:tab w:val="decimal" w:pos="808"/>
              </w:tabs>
              <w:rPr>
                <w:rFonts w:ascii="Angsana New" w:hAnsi="Angsana New"/>
                <w:sz w:val="30"/>
                <w:szCs w:val="30"/>
              </w:rPr>
            </w:pPr>
            <w:r w:rsidRPr="002F5534">
              <w:rPr>
                <w:rFonts w:ascii="Angsana New" w:hAnsi="Angsana New"/>
                <w:sz w:val="30"/>
                <w:szCs w:val="30"/>
              </w:rPr>
              <w:t>0.75</w:t>
            </w:r>
          </w:p>
        </w:tc>
      </w:tr>
      <w:tr w:rsidR="00FB037A" w:rsidRPr="002F5534" w14:paraId="0C10BFF4" w14:textId="77777777" w:rsidTr="00130035">
        <w:trPr>
          <w:trHeight w:val="397"/>
        </w:trPr>
        <w:tc>
          <w:tcPr>
            <w:tcW w:w="3258" w:type="dxa"/>
          </w:tcPr>
          <w:p w14:paraId="1FBC32E9" w14:textId="77777777" w:rsidR="00FB037A" w:rsidRPr="002F5534" w:rsidRDefault="00FB037A" w:rsidP="000F5788">
            <w:pPr>
              <w:ind w:left="138" w:hanging="138"/>
              <w:rPr>
                <w:rFonts w:ascii="Angsana New" w:hAnsi="Angsana New"/>
                <w:sz w:val="30"/>
                <w:szCs w:val="30"/>
              </w:rPr>
            </w:pPr>
            <w:r w:rsidRPr="002F5534">
              <w:rPr>
                <w:rFonts w:ascii="Angsana New" w:hAnsi="Angsana New"/>
                <w:sz w:val="30"/>
                <w:szCs w:val="30"/>
                <w:cs/>
              </w:rPr>
              <w:t xml:space="preserve">รวมเงินปันผลสำหรับปี </w:t>
            </w:r>
            <w:r w:rsidRPr="002F5534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2640" w:type="dxa"/>
          </w:tcPr>
          <w:p w14:paraId="11F9E712" w14:textId="77777777" w:rsidR="00FB037A" w:rsidRPr="002F5534" w:rsidRDefault="00FB037A" w:rsidP="000F5788">
            <w:pPr>
              <w:ind w:left="138" w:hanging="13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40" w:type="dxa"/>
            <w:vAlign w:val="bottom"/>
          </w:tcPr>
          <w:p w14:paraId="3B224986" w14:textId="77777777" w:rsidR="00FB037A" w:rsidRPr="002F5534" w:rsidRDefault="00FB037A" w:rsidP="000F578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242"/>
              </w:tabs>
              <w:rPr>
                <w:rFonts w:ascii="Angsana New" w:hAnsi="Angsana New"/>
                <w:sz w:val="30"/>
                <w:szCs w:val="30"/>
              </w:rPr>
            </w:pPr>
            <w:r w:rsidRPr="002F5534">
              <w:rPr>
                <w:rFonts w:ascii="Angsana New" w:hAnsi="Angsana New"/>
                <w:sz w:val="30"/>
                <w:szCs w:val="30"/>
              </w:rPr>
              <w:t>480</w:t>
            </w:r>
          </w:p>
        </w:tc>
        <w:tc>
          <w:tcPr>
            <w:tcW w:w="1740" w:type="dxa"/>
            <w:vAlign w:val="bottom"/>
          </w:tcPr>
          <w:p w14:paraId="2D6B650F" w14:textId="77777777" w:rsidR="00FB037A" w:rsidRPr="002F5534" w:rsidRDefault="00FB037A" w:rsidP="000112F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08"/>
              </w:tabs>
              <w:rPr>
                <w:rFonts w:ascii="Angsana New" w:hAnsi="Angsana New"/>
                <w:sz w:val="30"/>
                <w:szCs w:val="30"/>
              </w:rPr>
            </w:pPr>
            <w:r w:rsidRPr="002F5534">
              <w:rPr>
                <w:rFonts w:ascii="Angsana New" w:hAnsi="Angsana New"/>
                <w:sz w:val="30"/>
                <w:szCs w:val="30"/>
              </w:rPr>
              <w:t>0.75</w:t>
            </w:r>
          </w:p>
        </w:tc>
      </w:tr>
    </w:tbl>
    <w:p w14:paraId="0E2B9E0A" w14:textId="67A97CCF" w:rsidR="00130035" w:rsidRPr="00ED6DEB" w:rsidRDefault="00ED6DEB" w:rsidP="00ED6DEB">
      <w:pPr>
        <w:tabs>
          <w:tab w:val="left" w:pos="900"/>
          <w:tab w:val="center" w:pos="3600"/>
          <w:tab w:val="center" w:pos="6480"/>
        </w:tabs>
        <w:spacing w:before="240" w:after="120"/>
        <w:ind w:left="547" w:hanging="547"/>
        <w:jc w:val="both"/>
        <w:rPr>
          <w:rFonts w:ascii="Angsana New" w:hAnsi="Angsana New"/>
          <w:sz w:val="32"/>
          <w:szCs w:val="32"/>
        </w:rPr>
      </w:pPr>
      <w:r w:rsidRPr="00ED6DEB">
        <w:rPr>
          <w:rFonts w:ascii="Angsana New" w:hAnsi="Angsana New"/>
          <w:sz w:val="32"/>
          <w:szCs w:val="32"/>
          <w:cs/>
        </w:rPr>
        <w:tab/>
      </w:r>
      <w:r w:rsidRPr="00ED6DEB">
        <w:rPr>
          <w:rFonts w:ascii="Angsana New" w:hAnsi="Angsana New" w:hint="cs"/>
          <w:sz w:val="32"/>
          <w:szCs w:val="32"/>
          <w:cs/>
        </w:rPr>
        <w:t xml:space="preserve">ไม่มีเงินปันผลจ่ายสำหรับปี </w:t>
      </w:r>
      <w:r w:rsidRPr="00ED6DEB">
        <w:rPr>
          <w:rFonts w:ascii="Angsana New" w:hAnsi="Angsana New"/>
          <w:sz w:val="32"/>
          <w:szCs w:val="32"/>
        </w:rPr>
        <w:t>2565</w:t>
      </w:r>
    </w:p>
    <w:p w14:paraId="43A776B4" w14:textId="77777777" w:rsidR="00130035" w:rsidRPr="002F5534" w:rsidRDefault="00130035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2F5534">
        <w:rPr>
          <w:rFonts w:ascii="Angsana New" w:hAnsi="Angsana New"/>
          <w:b/>
          <w:bCs/>
          <w:sz w:val="32"/>
          <w:szCs w:val="32"/>
        </w:rPr>
        <w:br w:type="page"/>
      </w:r>
    </w:p>
    <w:p w14:paraId="664CF7F7" w14:textId="3A5AACE4" w:rsidR="00496A3B" w:rsidRPr="002F5534" w:rsidRDefault="00310C33" w:rsidP="00B14FA8">
      <w:pPr>
        <w:tabs>
          <w:tab w:val="left" w:pos="900"/>
          <w:tab w:val="center" w:pos="3600"/>
          <w:tab w:val="center" w:pos="6480"/>
        </w:tabs>
        <w:spacing w:before="120" w:after="120"/>
        <w:ind w:left="547" w:hanging="547"/>
        <w:jc w:val="both"/>
        <w:rPr>
          <w:rFonts w:ascii="Angsana New" w:hAnsi="Angsana New"/>
          <w:b/>
          <w:bCs/>
          <w:sz w:val="32"/>
          <w:szCs w:val="32"/>
        </w:rPr>
      </w:pPr>
      <w:r w:rsidRPr="002F5534">
        <w:rPr>
          <w:rFonts w:ascii="Angsana New" w:hAnsi="Angsana New"/>
          <w:b/>
          <w:bCs/>
          <w:sz w:val="32"/>
          <w:szCs w:val="32"/>
        </w:rPr>
        <w:lastRenderedPageBreak/>
        <w:t>2</w:t>
      </w:r>
      <w:r w:rsidR="00AD0A3D" w:rsidRPr="002F5534">
        <w:rPr>
          <w:rFonts w:ascii="Angsana New" w:hAnsi="Angsana New"/>
          <w:b/>
          <w:bCs/>
          <w:sz w:val="32"/>
          <w:szCs w:val="32"/>
        </w:rPr>
        <w:t>6</w:t>
      </w:r>
      <w:r w:rsidR="00496A3B" w:rsidRPr="002F5534">
        <w:rPr>
          <w:rFonts w:ascii="Angsana New" w:hAnsi="Angsana New"/>
          <w:b/>
          <w:bCs/>
          <w:sz w:val="32"/>
          <w:szCs w:val="32"/>
          <w:cs/>
        </w:rPr>
        <w:t>.</w:t>
      </w:r>
      <w:r w:rsidR="00496A3B" w:rsidRPr="002F5534">
        <w:rPr>
          <w:rFonts w:ascii="Angsana New" w:hAnsi="Angsana New"/>
          <w:b/>
          <w:bCs/>
          <w:sz w:val="32"/>
          <w:szCs w:val="32"/>
        </w:rPr>
        <w:tab/>
      </w:r>
      <w:r w:rsidR="0089392F" w:rsidRPr="002F5534">
        <w:rPr>
          <w:rFonts w:ascii="Angsana New" w:hAnsi="Angsana New"/>
          <w:b/>
          <w:bCs/>
          <w:sz w:val="32"/>
          <w:szCs w:val="32"/>
          <w:cs/>
        </w:rPr>
        <w:t>ข้อมูลทางการเงินจำแนกตามส่วนงาน</w:t>
      </w:r>
    </w:p>
    <w:p w14:paraId="7AB8B6D9" w14:textId="77777777" w:rsidR="00B14FA8" w:rsidRPr="002F5534" w:rsidRDefault="00AE3BF0" w:rsidP="00B14FA8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</w:rPr>
        <w:tab/>
      </w:r>
      <w:r w:rsidR="00207596" w:rsidRPr="002F5534">
        <w:rPr>
          <w:rFonts w:ascii="Angsana New" w:hAnsi="Angsana New"/>
          <w:sz w:val="32"/>
          <w:szCs w:val="32"/>
          <w:cs/>
        </w:rPr>
        <w:t>ข้อมูลส่วนงานดำเนินงานที่นำเสนอนี้สอดคล้องกับรายงานภายในของบริษัทฯที่ผู้มีอำนาจตัดสินใจสูงสุดด้านการดำเนินงานได้รับและสอบทานอย่างสม่ำเสมอเพื่อใช้ในการตัดสินใจในการจัดสรรทรัพยากรให้กับส่วนงานและประเมินผลการดำเนินงานของส่วนงาน</w:t>
      </w:r>
    </w:p>
    <w:p w14:paraId="55E190A4" w14:textId="75D8D71B" w:rsidR="001857D3" w:rsidRPr="002F5534" w:rsidRDefault="00B14FA8" w:rsidP="00B14FA8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</w:rPr>
        <w:tab/>
      </w:r>
      <w:r w:rsidR="001857D3" w:rsidRPr="002F5534">
        <w:rPr>
          <w:rFonts w:ascii="Angsana New" w:hAnsi="Angsana New"/>
          <w:sz w:val="32"/>
          <w:szCs w:val="32"/>
          <w:cs/>
        </w:rPr>
        <w:t xml:space="preserve">กลุ่มบริษัทดำเนินธุรกิจหลักในส่วนงานดำเนินงานที่รายงานเพียงส่วนงานเดียว คือ สายธุรกิจ </w:t>
      </w:r>
      <w:r w:rsidR="001857D3" w:rsidRPr="002F5534">
        <w:rPr>
          <w:rFonts w:ascii="Angsana New" w:hAnsi="Angsana New"/>
          <w:sz w:val="32"/>
          <w:szCs w:val="32"/>
        </w:rPr>
        <w:t xml:space="preserve">Utilities and </w:t>
      </w:r>
      <w:r w:rsidR="001857D3" w:rsidRPr="002F5534">
        <w:rPr>
          <w:rFonts w:ascii="Angsana New" w:hAnsi="Angsana New"/>
          <w:spacing w:val="-6"/>
          <w:sz w:val="32"/>
          <w:szCs w:val="32"/>
        </w:rPr>
        <w:t>Transportations</w:t>
      </w:r>
      <w:r w:rsidR="001857D3" w:rsidRPr="002F5534">
        <w:rPr>
          <w:rFonts w:ascii="Angsana New" w:hAnsi="Angsana New"/>
          <w:spacing w:val="-6"/>
          <w:sz w:val="32"/>
          <w:szCs w:val="32"/>
          <w:cs/>
        </w:rPr>
        <w:t xml:space="preserve"> โดยดำเนินธุรกิจให้บริการควบคุมการจราจรทางอากาศและดำเนินธุรกิจในเขตภูมิศาสตร์เดียว</w:t>
      </w:r>
      <w:r w:rsidR="001857D3" w:rsidRPr="002F5534">
        <w:rPr>
          <w:rFonts w:ascii="Angsana New" w:hAnsi="Angsana New"/>
          <w:sz w:val="32"/>
          <w:szCs w:val="32"/>
          <w:cs/>
        </w:rPr>
        <w:t xml:space="preserve"> คือ ประเทศกัมพูชา กลุ่มบริษัทประเมินผลการปฏิบัติงานของส่วนงานโดยพิจารณาจากกำไรหรือขาดทุนจากการดำเนินงานซึ่งวัดมูลค่าโดยใช้เกณฑ์เดียวกับที่ใช้ในการวัดกำไรหรือขาดทุนจากการดำเนินงาน</w:t>
      </w:r>
      <w:r w:rsidR="00CA2C50" w:rsidRPr="002F5534">
        <w:rPr>
          <w:rFonts w:ascii="Angsana New" w:hAnsi="Angsana New" w:hint="cs"/>
          <w:sz w:val="32"/>
          <w:szCs w:val="32"/>
          <w:cs/>
        </w:rPr>
        <w:t xml:space="preserve">             </w:t>
      </w:r>
      <w:r w:rsidR="001857D3" w:rsidRPr="002F5534">
        <w:rPr>
          <w:rFonts w:ascii="Angsana New" w:hAnsi="Angsana New"/>
          <w:sz w:val="32"/>
          <w:szCs w:val="32"/>
          <w:cs/>
        </w:rPr>
        <w:t>ในงบการเงิน ดังนั้น รายได้ กำไรจากการดำเนินงาน และสินทรัพย์ที่แสดงอยู่ในงบการเงิน จึงถือเป็น</w:t>
      </w:r>
      <w:r w:rsidRPr="002F5534">
        <w:rPr>
          <w:rFonts w:ascii="Angsana New" w:hAnsi="Angsana New"/>
          <w:sz w:val="32"/>
          <w:szCs w:val="32"/>
        </w:rPr>
        <w:t xml:space="preserve">   </w:t>
      </w:r>
      <w:r w:rsidR="001857D3" w:rsidRPr="002F5534">
        <w:rPr>
          <w:rFonts w:ascii="Angsana New" w:hAnsi="Angsana New"/>
          <w:sz w:val="32"/>
          <w:szCs w:val="32"/>
          <w:cs/>
        </w:rPr>
        <w:t xml:space="preserve">การรายงานตามส่วนงานดำเนินงานและเขตภูมิศาสตร์แล้ว </w:t>
      </w:r>
    </w:p>
    <w:p w14:paraId="79078EF4" w14:textId="59975AF0" w:rsidR="00155717" w:rsidRPr="002F5534" w:rsidRDefault="00AA52BC" w:rsidP="0056130A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</w:rPr>
        <w:tab/>
      </w:r>
      <w:r w:rsidRPr="002F5534">
        <w:rPr>
          <w:rFonts w:ascii="Angsana New" w:hAnsi="Angsana New"/>
          <w:sz w:val="32"/>
          <w:szCs w:val="32"/>
          <w:cs/>
        </w:rPr>
        <w:t xml:space="preserve">ในปี </w:t>
      </w:r>
      <w:r w:rsidR="00CB5077" w:rsidRPr="002F5534">
        <w:rPr>
          <w:rFonts w:ascii="Angsana New" w:hAnsi="Angsana New"/>
          <w:sz w:val="32"/>
          <w:szCs w:val="32"/>
        </w:rPr>
        <w:t>2566</w:t>
      </w:r>
      <w:r w:rsidRPr="002F5534">
        <w:rPr>
          <w:rFonts w:ascii="Angsana New" w:hAnsi="Angsana New"/>
          <w:sz w:val="32"/>
          <w:szCs w:val="32"/>
          <w:cs/>
        </w:rPr>
        <w:t xml:space="preserve"> กลุ่มบริษัทมีรายได้จากลูกค้ารายใหญ่จำนวน</w:t>
      </w:r>
      <w:r w:rsidR="009E0824" w:rsidRPr="002F5534">
        <w:rPr>
          <w:rFonts w:ascii="Angsana New" w:hAnsi="Angsana New" w:hint="cs"/>
          <w:sz w:val="32"/>
          <w:szCs w:val="32"/>
          <w:cs/>
        </w:rPr>
        <w:t>สาม</w:t>
      </w:r>
      <w:r w:rsidRPr="002F5534">
        <w:rPr>
          <w:rFonts w:ascii="Angsana New" w:hAnsi="Angsana New"/>
          <w:sz w:val="32"/>
          <w:szCs w:val="32"/>
          <w:cs/>
        </w:rPr>
        <w:t>ราย เป็นจำนวนเงินรวมประมาณ</w:t>
      </w:r>
      <w:r w:rsidR="00D974C5" w:rsidRPr="002F5534">
        <w:rPr>
          <w:rFonts w:ascii="Angsana New" w:hAnsi="Angsana New"/>
          <w:sz w:val="32"/>
          <w:szCs w:val="32"/>
        </w:rPr>
        <w:t xml:space="preserve"> 399</w:t>
      </w:r>
      <w:r w:rsidR="007238E1" w:rsidRPr="002F5534">
        <w:rPr>
          <w:rFonts w:ascii="Angsana New" w:eastAsia="MS Mincho" w:hAnsi="Angsana New"/>
          <w:sz w:val="32"/>
          <w:szCs w:val="32"/>
        </w:rPr>
        <w:t xml:space="preserve"> </w:t>
      </w:r>
      <w:r w:rsidRPr="002F5534">
        <w:rPr>
          <w:rFonts w:ascii="Angsana New" w:hAnsi="Angsana New"/>
          <w:sz w:val="32"/>
          <w:szCs w:val="32"/>
          <w:cs/>
        </w:rPr>
        <w:t xml:space="preserve">ล้านบาท             </w:t>
      </w:r>
      <w:r w:rsidR="007162C7" w:rsidRPr="002F5534">
        <w:rPr>
          <w:rFonts w:ascii="Angsana New" w:hAnsi="Angsana New"/>
          <w:sz w:val="32"/>
          <w:szCs w:val="32"/>
          <w:cs/>
        </w:rPr>
        <w:t>(</w:t>
      </w:r>
      <w:r w:rsidR="00CB5077" w:rsidRPr="002F5534">
        <w:rPr>
          <w:rFonts w:ascii="Angsana New" w:hAnsi="Angsana New"/>
          <w:sz w:val="32"/>
          <w:szCs w:val="32"/>
        </w:rPr>
        <w:t>2565</w:t>
      </w:r>
      <w:r w:rsidR="00530B8C" w:rsidRPr="002F5534">
        <w:rPr>
          <w:rFonts w:ascii="Angsana New" w:hAnsi="Angsana New"/>
          <w:sz w:val="32"/>
          <w:szCs w:val="32"/>
          <w:cs/>
        </w:rPr>
        <w:t>:</w:t>
      </w:r>
      <w:r w:rsidRPr="002F5534">
        <w:rPr>
          <w:rFonts w:ascii="Angsana New" w:hAnsi="Angsana New"/>
          <w:sz w:val="32"/>
          <w:szCs w:val="32"/>
          <w:cs/>
        </w:rPr>
        <w:t xml:space="preserve"> มีรายได้จากลูกค้ารายใหญ่จำนวน</w:t>
      </w:r>
      <w:r w:rsidR="009E0824" w:rsidRPr="002F5534">
        <w:rPr>
          <w:rFonts w:ascii="Angsana New" w:hAnsi="Angsana New" w:hint="cs"/>
          <w:sz w:val="32"/>
          <w:szCs w:val="32"/>
          <w:cs/>
        </w:rPr>
        <w:t>สาม</w:t>
      </w:r>
      <w:r w:rsidRPr="002F5534">
        <w:rPr>
          <w:rFonts w:ascii="Angsana New" w:hAnsi="Angsana New"/>
          <w:sz w:val="32"/>
          <w:szCs w:val="32"/>
          <w:cs/>
        </w:rPr>
        <w:t xml:space="preserve">ราย เป็นจำนวนเงินรวมประมาณ </w:t>
      </w:r>
      <w:r w:rsidR="007238E1" w:rsidRPr="002F5534">
        <w:rPr>
          <w:rFonts w:ascii="Angsana New" w:hAnsi="Angsana New"/>
          <w:sz w:val="32"/>
          <w:szCs w:val="32"/>
        </w:rPr>
        <w:t>321</w:t>
      </w:r>
      <w:r w:rsidRPr="002F5534">
        <w:rPr>
          <w:rFonts w:ascii="Angsana New" w:hAnsi="Angsana New"/>
          <w:sz w:val="32"/>
          <w:szCs w:val="32"/>
          <w:cs/>
        </w:rPr>
        <w:t xml:space="preserve"> ล้านบาท)</w:t>
      </w:r>
    </w:p>
    <w:p w14:paraId="3FA73035" w14:textId="2363C7F9" w:rsidR="001F4A40" w:rsidRPr="002F5534" w:rsidRDefault="00310C33" w:rsidP="00B14FA8">
      <w:pPr>
        <w:tabs>
          <w:tab w:val="left" w:pos="2880"/>
          <w:tab w:val="left" w:pos="5760"/>
          <w:tab w:val="decimal" w:pos="6660"/>
          <w:tab w:val="left" w:pos="7110"/>
          <w:tab w:val="decimal" w:pos="7920"/>
        </w:tabs>
        <w:spacing w:before="120" w:after="120"/>
        <w:ind w:left="540" w:right="-43" w:hanging="540"/>
        <w:jc w:val="both"/>
        <w:rPr>
          <w:rFonts w:ascii="Angsana New" w:hAnsi="Angsana New"/>
          <w:b/>
          <w:bCs/>
          <w:sz w:val="32"/>
          <w:szCs w:val="32"/>
        </w:rPr>
      </w:pPr>
      <w:r w:rsidRPr="002F5534">
        <w:rPr>
          <w:rFonts w:ascii="Angsana New" w:hAnsi="Angsana New"/>
          <w:b/>
          <w:bCs/>
          <w:sz w:val="32"/>
          <w:szCs w:val="32"/>
        </w:rPr>
        <w:t>2</w:t>
      </w:r>
      <w:r w:rsidR="00BB2F29" w:rsidRPr="002F5534">
        <w:rPr>
          <w:rFonts w:ascii="Angsana New" w:hAnsi="Angsana New"/>
          <w:b/>
          <w:bCs/>
          <w:sz w:val="32"/>
          <w:szCs w:val="32"/>
        </w:rPr>
        <w:t>7</w:t>
      </w:r>
      <w:r w:rsidR="00BD4307" w:rsidRPr="002F5534">
        <w:rPr>
          <w:rFonts w:ascii="Angsana New" w:hAnsi="Angsana New"/>
          <w:b/>
          <w:bCs/>
          <w:sz w:val="32"/>
          <w:szCs w:val="32"/>
          <w:cs/>
        </w:rPr>
        <w:t>.</w:t>
      </w:r>
      <w:r w:rsidR="00BD4307" w:rsidRPr="002F5534">
        <w:rPr>
          <w:rFonts w:ascii="Angsana New" w:hAnsi="Angsana New"/>
          <w:b/>
          <w:bCs/>
          <w:sz w:val="32"/>
          <w:szCs w:val="32"/>
        </w:rPr>
        <w:tab/>
      </w:r>
      <w:r w:rsidR="001F4A40" w:rsidRPr="002F5534">
        <w:rPr>
          <w:rFonts w:ascii="Angsana New" w:hAnsi="Angsana New"/>
          <w:b/>
          <w:bCs/>
          <w:sz w:val="32"/>
          <w:szCs w:val="32"/>
          <w:cs/>
        </w:rPr>
        <w:t>กองทุนสำรองเลี้ยงชีพ</w:t>
      </w:r>
    </w:p>
    <w:p w14:paraId="0BF1290A" w14:textId="2083E41D" w:rsidR="001F4A40" w:rsidRPr="002F5534" w:rsidRDefault="001F4A40" w:rsidP="00B14FA8">
      <w:pPr>
        <w:spacing w:before="120" w:after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</w:rPr>
        <w:tab/>
      </w:r>
      <w:r w:rsidRPr="002F5534">
        <w:rPr>
          <w:rFonts w:ascii="Angsana New" w:hAnsi="Angsana New"/>
          <w:sz w:val="32"/>
          <w:szCs w:val="32"/>
          <w:cs/>
        </w:rPr>
        <w:t>บริษัทฯ และพนักงานของบริษัทฯได้ร่วมกันจัดตั้งกองทุนสำรองเลี้ยงชีพขึ้นตามพระราชบัญญัติกองทุน</w:t>
      </w:r>
      <w:r w:rsidRPr="002F5534">
        <w:rPr>
          <w:rFonts w:ascii="Angsana New" w:hAnsi="Angsana New"/>
          <w:spacing w:val="-6"/>
          <w:sz w:val="32"/>
          <w:szCs w:val="32"/>
          <w:cs/>
        </w:rPr>
        <w:t xml:space="preserve">สำรองเลี้ยงชีพ พ.ศ. </w:t>
      </w:r>
      <w:r w:rsidRPr="002F5534">
        <w:rPr>
          <w:rFonts w:ascii="Angsana New" w:hAnsi="Angsana New"/>
          <w:spacing w:val="-6"/>
          <w:sz w:val="32"/>
          <w:szCs w:val="32"/>
        </w:rPr>
        <w:t>2530</w:t>
      </w:r>
      <w:r w:rsidRPr="002F5534">
        <w:rPr>
          <w:rFonts w:ascii="Angsana New" w:hAnsi="Angsana New"/>
          <w:spacing w:val="-6"/>
          <w:sz w:val="32"/>
          <w:szCs w:val="32"/>
          <w:cs/>
        </w:rPr>
        <w:t xml:space="preserve"> โดยบริษัทฯจะจ่ายสะสมเข้ากองทุนเป็นรายเดือนในอัตราร้อยละ </w:t>
      </w:r>
      <w:r w:rsidRPr="002F5534">
        <w:rPr>
          <w:rFonts w:ascii="Angsana New" w:hAnsi="Angsana New"/>
          <w:spacing w:val="-6"/>
          <w:sz w:val="32"/>
          <w:szCs w:val="32"/>
        </w:rPr>
        <w:t xml:space="preserve">3 </w:t>
      </w:r>
      <w:r w:rsidRPr="002F5534">
        <w:rPr>
          <w:rFonts w:ascii="Angsana New" w:hAnsi="Angsana New"/>
          <w:spacing w:val="-6"/>
          <w:sz w:val="32"/>
          <w:szCs w:val="32"/>
          <w:cs/>
        </w:rPr>
        <w:t xml:space="preserve">ถึงร้อยละ </w:t>
      </w:r>
      <w:r w:rsidRPr="002F5534">
        <w:rPr>
          <w:rFonts w:ascii="Angsana New" w:hAnsi="Angsana New"/>
          <w:spacing w:val="-6"/>
          <w:sz w:val="32"/>
          <w:szCs w:val="32"/>
        </w:rPr>
        <w:t xml:space="preserve">10 </w:t>
      </w:r>
      <w:r w:rsidRPr="002F5534">
        <w:rPr>
          <w:rFonts w:ascii="Angsana New" w:hAnsi="Angsana New"/>
          <w:spacing w:val="-6"/>
          <w:sz w:val="32"/>
          <w:szCs w:val="32"/>
          <w:cs/>
        </w:rPr>
        <w:t>ของ</w:t>
      </w:r>
      <w:r w:rsidRPr="002F5534">
        <w:rPr>
          <w:rFonts w:ascii="Angsana New" w:hAnsi="Angsana New"/>
          <w:sz w:val="32"/>
          <w:szCs w:val="32"/>
          <w:cs/>
        </w:rPr>
        <w:t>เงินเดือนและพนักงานของบริษัทฯจ่ายสมทบให้ในอัตราร้อยละ</w:t>
      </w:r>
      <w:r w:rsidR="0018447B" w:rsidRPr="002F5534">
        <w:rPr>
          <w:rFonts w:ascii="Angsana New" w:hAnsi="Angsana New"/>
          <w:sz w:val="32"/>
          <w:szCs w:val="32"/>
        </w:rPr>
        <w:t xml:space="preserve"> </w:t>
      </w:r>
      <w:r w:rsidRPr="002F5534">
        <w:rPr>
          <w:rFonts w:ascii="Angsana New" w:hAnsi="Angsana New"/>
          <w:sz w:val="32"/>
          <w:szCs w:val="32"/>
        </w:rPr>
        <w:t xml:space="preserve">3 </w:t>
      </w:r>
      <w:r w:rsidRPr="002F5534">
        <w:rPr>
          <w:rFonts w:ascii="Angsana New" w:hAnsi="Angsana New"/>
          <w:sz w:val="32"/>
          <w:szCs w:val="32"/>
          <w:cs/>
        </w:rPr>
        <w:t>ถึงร้อยละ</w:t>
      </w:r>
      <w:r w:rsidR="0018447B" w:rsidRPr="002F5534">
        <w:rPr>
          <w:rFonts w:ascii="Angsana New" w:hAnsi="Angsana New"/>
          <w:sz w:val="32"/>
          <w:szCs w:val="32"/>
        </w:rPr>
        <w:t xml:space="preserve"> </w:t>
      </w:r>
      <w:r w:rsidRPr="002F5534">
        <w:rPr>
          <w:rFonts w:ascii="Angsana New" w:hAnsi="Angsana New"/>
          <w:sz w:val="32"/>
          <w:szCs w:val="32"/>
        </w:rPr>
        <w:t>15</w:t>
      </w:r>
      <w:r w:rsidRPr="002F5534">
        <w:rPr>
          <w:rFonts w:ascii="Angsana New" w:hAnsi="Angsana New"/>
          <w:sz w:val="32"/>
          <w:szCs w:val="32"/>
          <w:cs/>
        </w:rPr>
        <w:t xml:space="preserve"> ของเงินเดือน</w:t>
      </w:r>
      <w:r w:rsidR="0018447B" w:rsidRPr="002F5534">
        <w:rPr>
          <w:rFonts w:ascii="Angsana New" w:hAnsi="Angsana New"/>
          <w:sz w:val="32"/>
          <w:szCs w:val="32"/>
        </w:rPr>
        <w:t xml:space="preserve"> </w:t>
      </w:r>
      <w:r w:rsidRPr="002F5534">
        <w:rPr>
          <w:rFonts w:ascii="Angsana New" w:hAnsi="Angsana New"/>
          <w:sz w:val="32"/>
          <w:szCs w:val="32"/>
          <w:cs/>
        </w:rPr>
        <w:t>โดยกองทุนสำรองเลี้ยงชีพนี้บริหารโดยธนาคารกรุงเทพ จำกัด (มหาชน) และจะจ่ายให้แก่พนักงานเมื่อพนักงานนั้นออกจากงานตามระเบียบว่าด้วยกองทุนของบริษัทฯ</w:t>
      </w:r>
      <w:r w:rsidR="0018447B" w:rsidRPr="002F5534">
        <w:rPr>
          <w:rFonts w:ascii="Angsana New" w:hAnsi="Angsana New"/>
          <w:sz w:val="32"/>
          <w:szCs w:val="32"/>
        </w:rPr>
        <w:t xml:space="preserve"> </w:t>
      </w:r>
      <w:r w:rsidRPr="002F5534">
        <w:rPr>
          <w:rFonts w:ascii="Angsana New" w:hAnsi="Angsana New"/>
          <w:sz w:val="32"/>
          <w:szCs w:val="32"/>
          <w:cs/>
        </w:rPr>
        <w:t xml:space="preserve">ในระหว่างปี </w:t>
      </w:r>
      <w:r w:rsidR="00CB5077" w:rsidRPr="002F5534">
        <w:rPr>
          <w:rFonts w:ascii="Angsana New" w:hAnsi="Angsana New"/>
          <w:sz w:val="32"/>
          <w:szCs w:val="32"/>
        </w:rPr>
        <w:t>2566</w:t>
      </w:r>
      <w:r w:rsidRPr="002F5534">
        <w:rPr>
          <w:rFonts w:ascii="Angsana New" w:hAnsi="Angsana New"/>
          <w:sz w:val="32"/>
          <w:szCs w:val="32"/>
          <w:cs/>
        </w:rPr>
        <w:t xml:space="preserve"> บริษัทฯรับรู้เงินสมทบดังกล่าวเป็นค่าใช้จ่ายจำนวนเงินประมาณ </w:t>
      </w:r>
      <w:r w:rsidR="00E92D44">
        <w:rPr>
          <w:rFonts w:ascii="Angsana New" w:eastAsia="MS Mincho" w:hAnsi="Angsana New"/>
          <w:sz w:val="32"/>
          <w:szCs w:val="32"/>
        </w:rPr>
        <w:t>1</w:t>
      </w:r>
      <w:r w:rsidR="007238E1" w:rsidRPr="002F5534">
        <w:rPr>
          <w:rFonts w:ascii="Angsana New" w:eastAsia="MS Mincho" w:hAnsi="Angsana New"/>
          <w:sz w:val="32"/>
          <w:szCs w:val="32"/>
        </w:rPr>
        <w:t xml:space="preserve"> </w:t>
      </w:r>
      <w:r w:rsidRPr="002F5534">
        <w:rPr>
          <w:rFonts w:ascii="Angsana New" w:hAnsi="Angsana New"/>
          <w:sz w:val="32"/>
          <w:szCs w:val="32"/>
          <w:cs/>
        </w:rPr>
        <w:t>ล้านบาท</w:t>
      </w:r>
      <w:r w:rsidR="0018447B" w:rsidRPr="002F5534">
        <w:rPr>
          <w:rFonts w:ascii="Angsana New" w:hAnsi="Angsana New"/>
          <w:sz w:val="32"/>
          <w:szCs w:val="32"/>
        </w:rPr>
        <w:t xml:space="preserve"> </w:t>
      </w:r>
      <w:r w:rsidR="007162C7" w:rsidRPr="002F5534">
        <w:rPr>
          <w:rFonts w:ascii="Angsana New" w:hAnsi="Angsana New"/>
          <w:sz w:val="32"/>
          <w:szCs w:val="32"/>
          <w:cs/>
        </w:rPr>
        <w:t>(</w:t>
      </w:r>
      <w:r w:rsidR="00CB5077" w:rsidRPr="002F5534">
        <w:rPr>
          <w:rFonts w:ascii="Angsana New" w:hAnsi="Angsana New"/>
          <w:sz w:val="32"/>
          <w:szCs w:val="32"/>
        </w:rPr>
        <w:t>2565</w:t>
      </w:r>
      <w:r w:rsidR="00530B8C" w:rsidRPr="002F5534">
        <w:rPr>
          <w:rFonts w:ascii="Angsana New" w:hAnsi="Angsana New"/>
          <w:sz w:val="32"/>
          <w:szCs w:val="32"/>
          <w:cs/>
        </w:rPr>
        <w:t>:</w:t>
      </w:r>
      <w:r w:rsidRPr="002F5534">
        <w:rPr>
          <w:rFonts w:ascii="Angsana New" w:hAnsi="Angsana New"/>
          <w:sz w:val="32"/>
          <w:szCs w:val="32"/>
          <w:cs/>
        </w:rPr>
        <w:t xml:space="preserve"> </w:t>
      </w:r>
      <w:r w:rsidR="007238E1" w:rsidRPr="002F5534">
        <w:rPr>
          <w:rFonts w:ascii="Angsana New" w:hAnsi="Angsana New"/>
          <w:sz w:val="32"/>
          <w:szCs w:val="32"/>
        </w:rPr>
        <w:t>2</w:t>
      </w:r>
      <w:r w:rsidR="00A94B26" w:rsidRPr="002F5534">
        <w:rPr>
          <w:rFonts w:ascii="Angsana New" w:hAnsi="Angsana New"/>
          <w:sz w:val="32"/>
          <w:szCs w:val="32"/>
          <w:cs/>
        </w:rPr>
        <w:t xml:space="preserve"> ล้านบาท</w:t>
      </w:r>
      <w:r w:rsidRPr="002F5534">
        <w:rPr>
          <w:rFonts w:ascii="Angsana New" w:hAnsi="Angsana New"/>
          <w:sz w:val="32"/>
          <w:szCs w:val="32"/>
          <w:cs/>
        </w:rPr>
        <w:t xml:space="preserve">) </w:t>
      </w:r>
    </w:p>
    <w:p w14:paraId="0D7AFB12" w14:textId="5971060F" w:rsidR="00502B70" w:rsidRPr="002F5534" w:rsidRDefault="00310C33" w:rsidP="00B14FA8">
      <w:pPr>
        <w:spacing w:before="120" w:after="120"/>
        <w:ind w:left="547" w:right="-43" w:hanging="547"/>
        <w:jc w:val="both"/>
        <w:rPr>
          <w:rFonts w:ascii="Angsana New" w:hAnsi="Angsana New"/>
          <w:b/>
          <w:bCs/>
          <w:sz w:val="32"/>
          <w:szCs w:val="32"/>
        </w:rPr>
      </w:pPr>
      <w:r w:rsidRPr="002F5534">
        <w:rPr>
          <w:rFonts w:ascii="Angsana New" w:hAnsi="Angsana New"/>
          <w:b/>
          <w:bCs/>
          <w:sz w:val="32"/>
          <w:szCs w:val="32"/>
        </w:rPr>
        <w:t>2</w:t>
      </w:r>
      <w:r w:rsidR="00BB2F29" w:rsidRPr="002F5534">
        <w:rPr>
          <w:rFonts w:ascii="Angsana New" w:hAnsi="Angsana New"/>
          <w:b/>
          <w:bCs/>
          <w:sz w:val="32"/>
          <w:szCs w:val="32"/>
        </w:rPr>
        <w:t>8</w:t>
      </w:r>
      <w:r w:rsidR="006A1874" w:rsidRPr="002F5534">
        <w:rPr>
          <w:rFonts w:ascii="Angsana New" w:hAnsi="Angsana New"/>
          <w:b/>
          <w:bCs/>
          <w:sz w:val="32"/>
          <w:szCs w:val="32"/>
          <w:cs/>
        </w:rPr>
        <w:t>.</w:t>
      </w:r>
      <w:r w:rsidR="006A1874" w:rsidRPr="002F5534">
        <w:rPr>
          <w:rFonts w:ascii="Angsana New" w:hAnsi="Angsana New"/>
          <w:b/>
          <w:bCs/>
          <w:sz w:val="32"/>
          <w:szCs w:val="32"/>
        </w:rPr>
        <w:tab/>
      </w:r>
      <w:r w:rsidR="00A044C3" w:rsidRPr="002F5534">
        <w:rPr>
          <w:rFonts w:ascii="Angsana New" w:hAnsi="Angsana New"/>
          <w:b/>
          <w:bCs/>
          <w:sz w:val="32"/>
          <w:szCs w:val="32"/>
          <w:cs/>
        </w:rPr>
        <w:t>ภาระผูกพันและหนี้สินที่อาจเกิดขึ้น</w:t>
      </w:r>
    </w:p>
    <w:p w14:paraId="41FEA234" w14:textId="77777777" w:rsidR="00BA0103" w:rsidRPr="002F5534" w:rsidRDefault="00BA0103" w:rsidP="00B14FA8">
      <w:pPr>
        <w:spacing w:before="120" w:after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b/>
          <w:bCs/>
          <w:sz w:val="32"/>
          <w:szCs w:val="32"/>
        </w:rPr>
        <w:tab/>
      </w:r>
      <w:r w:rsidR="007C7101" w:rsidRPr="002F5534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2F5534">
        <w:rPr>
          <w:rFonts w:ascii="Angsana New" w:hAnsi="Angsana New"/>
          <w:sz w:val="32"/>
          <w:szCs w:val="32"/>
          <w:cs/>
        </w:rPr>
        <w:t>มีภาระผูกพันและหนี้สินที่อาจเกิดขึ้นนอกเหนือจากที่เปิดเผยในหมายเหตุประกอบงบการเงินอื่นดังนี้</w:t>
      </w:r>
    </w:p>
    <w:p w14:paraId="60A1755D" w14:textId="349FF393" w:rsidR="00AC6339" w:rsidRPr="002F5534" w:rsidRDefault="00E31D52" w:rsidP="00B14FA8">
      <w:pPr>
        <w:spacing w:before="120" w:after="120"/>
        <w:ind w:left="540" w:right="-43" w:hanging="540"/>
        <w:jc w:val="both"/>
        <w:rPr>
          <w:rFonts w:ascii="Angsana New" w:hAnsi="Angsana New"/>
          <w:b/>
          <w:bCs/>
          <w:sz w:val="32"/>
          <w:szCs w:val="32"/>
        </w:rPr>
      </w:pPr>
      <w:r w:rsidRPr="002F5534">
        <w:rPr>
          <w:rFonts w:ascii="Angsana New" w:hAnsi="Angsana New"/>
          <w:b/>
          <w:bCs/>
          <w:sz w:val="32"/>
          <w:szCs w:val="32"/>
        </w:rPr>
        <w:t>2</w:t>
      </w:r>
      <w:r w:rsidR="00FC5153" w:rsidRPr="002F5534">
        <w:rPr>
          <w:rFonts w:ascii="Angsana New" w:hAnsi="Angsana New"/>
          <w:b/>
          <w:bCs/>
          <w:sz w:val="32"/>
          <w:szCs w:val="32"/>
        </w:rPr>
        <w:t>8</w:t>
      </w:r>
      <w:r w:rsidR="00AC6339" w:rsidRPr="002F5534">
        <w:rPr>
          <w:rFonts w:ascii="Angsana New" w:hAnsi="Angsana New"/>
          <w:b/>
          <w:bCs/>
          <w:sz w:val="32"/>
          <w:szCs w:val="32"/>
          <w:cs/>
        </w:rPr>
        <w:t>.</w:t>
      </w:r>
      <w:r w:rsidR="00AC6339" w:rsidRPr="002F5534">
        <w:rPr>
          <w:rFonts w:ascii="Angsana New" w:hAnsi="Angsana New"/>
          <w:b/>
          <w:bCs/>
          <w:sz w:val="32"/>
          <w:szCs w:val="32"/>
        </w:rPr>
        <w:t>1</w:t>
      </w:r>
      <w:r w:rsidR="00AC6339" w:rsidRPr="002F5534">
        <w:rPr>
          <w:rFonts w:ascii="Angsana New" w:hAnsi="Angsana New"/>
          <w:b/>
          <w:bCs/>
          <w:sz w:val="32"/>
          <w:szCs w:val="32"/>
        </w:rPr>
        <w:tab/>
      </w:r>
      <w:r w:rsidR="00AC6339" w:rsidRPr="002F5534">
        <w:rPr>
          <w:rFonts w:ascii="Angsana New" w:hAnsi="Angsana New"/>
          <w:b/>
          <w:bCs/>
          <w:sz w:val="32"/>
          <w:szCs w:val="32"/>
          <w:cs/>
        </w:rPr>
        <w:t>ภาระผูกพันรายจ่ายฝ่ายทุน</w:t>
      </w:r>
    </w:p>
    <w:p w14:paraId="2D204DC6" w14:textId="667C19BD" w:rsidR="00AA52BC" w:rsidRPr="002F5534" w:rsidRDefault="00AA52BC" w:rsidP="00B14FA8">
      <w:pPr>
        <w:spacing w:before="120" w:after="120"/>
        <w:ind w:left="540" w:right="-43" w:hanging="1170"/>
        <w:jc w:val="thaiDistribute"/>
        <w:rPr>
          <w:rFonts w:ascii="Angsana New" w:hAnsi="Angsana New"/>
          <w:spacing w:val="-4"/>
          <w:sz w:val="32"/>
          <w:szCs w:val="32"/>
        </w:rPr>
      </w:pPr>
      <w:r w:rsidRPr="002F5534">
        <w:rPr>
          <w:rFonts w:ascii="Angsana New" w:hAnsi="Angsana New"/>
          <w:spacing w:val="-4"/>
          <w:sz w:val="32"/>
          <w:szCs w:val="32"/>
        </w:rPr>
        <w:tab/>
      </w:r>
      <w:r w:rsidRPr="002F5534">
        <w:rPr>
          <w:rFonts w:ascii="Angsana New" w:hAnsi="Angsana New"/>
          <w:spacing w:val="-4"/>
          <w:sz w:val="32"/>
          <w:szCs w:val="32"/>
          <w:cs/>
        </w:rPr>
        <w:t xml:space="preserve">ณ วันที่ </w:t>
      </w:r>
      <w:r w:rsidR="007162C7" w:rsidRPr="002F5534">
        <w:rPr>
          <w:rFonts w:ascii="Angsana New" w:hAnsi="Angsana New"/>
          <w:spacing w:val="-4"/>
          <w:sz w:val="32"/>
          <w:szCs w:val="32"/>
        </w:rPr>
        <w:t xml:space="preserve">31 </w:t>
      </w:r>
      <w:r w:rsidR="007162C7" w:rsidRPr="002F5534">
        <w:rPr>
          <w:rFonts w:ascii="Angsana New" w:hAnsi="Angsana New"/>
          <w:spacing w:val="-4"/>
          <w:sz w:val="32"/>
          <w:szCs w:val="32"/>
          <w:cs/>
        </w:rPr>
        <w:t xml:space="preserve">ธันวาคม </w:t>
      </w:r>
      <w:r w:rsidR="00CB5077" w:rsidRPr="002F5534">
        <w:rPr>
          <w:rFonts w:ascii="Angsana New" w:hAnsi="Angsana New"/>
          <w:spacing w:val="-4"/>
          <w:sz w:val="32"/>
          <w:szCs w:val="32"/>
        </w:rPr>
        <w:t>2566</w:t>
      </w:r>
      <w:r w:rsidRPr="002F5534">
        <w:rPr>
          <w:rFonts w:ascii="Angsana New" w:hAnsi="Angsana New"/>
          <w:spacing w:val="-4"/>
          <w:sz w:val="32"/>
          <w:szCs w:val="32"/>
          <w:cs/>
        </w:rPr>
        <w:t xml:space="preserve"> </w:t>
      </w:r>
      <w:r w:rsidR="009E4236" w:rsidRPr="002F5534">
        <w:rPr>
          <w:rFonts w:ascii="Angsana New" w:hAnsi="Angsana New" w:hint="cs"/>
          <w:spacing w:val="-4"/>
          <w:sz w:val="32"/>
          <w:szCs w:val="32"/>
          <w:cs/>
        </w:rPr>
        <w:t>กลุ่ม</w:t>
      </w:r>
      <w:r w:rsidRPr="002F5534">
        <w:rPr>
          <w:rFonts w:ascii="Angsana New" w:hAnsi="Angsana New"/>
          <w:spacing w:val="-4"/>
          <w:sz w:val="32"/>
          <w:szCs w:val="32"/>
          <w:cs/>
        </w:rPr>
        <w:t>บริษัท</w:t>
      </w:r>
      <w:r w:rsidRPr="002F5534">
        <w:rPr>
          <w:rFonts w:ascii="Angsana New" w:hAnsi="Angsana New"/>
          <w:sz w:val="32"/>
          <w:szCs w:val="32"/>
          <w:cs/>
        </w:rPr>
        <w:t>มีภาระผูกพันรายจ่ายฝ่ายทุน</w:t>
      </w:r>
      <w:r w:rsidRPr="002F5534">
        <w:rPr>
          <w:rFonts w:ascii="Angsana New" w:hAnsi="Angsana New"/>
          <w:spacing w:val="-4"/>
          <w:sz w:val="32"/>
          <w:szCs w:val="32"/>
          <w:cs/>
        </w:rPr>
        <w:t>จำนวน</w:t>
      </w:r>
      <w:r w:rsidR="00197014" w:rsidRPr="002F5534">
        <w:rPr>
          <w:rFonts w:ascii="Angsana New" w:hAnsi="Angsana New"/>
          <w:spacing w:val="-4"/>
          <w:sz w:val="32"/>
          <w:szCs w:val="32"/>
        </w:rPr>
        <w:t xml:space="preserve"> 0.02</w:t>
      </w:r>
      <w:r w:rsidR="007238E1" w:rsidRPr="002F5534">
        <w:rPr>
          <w:rFonts w:ascii="Angsana New" w:eastAsia="MS Mincho" w:hAnsi="Angsana New"/>
          <w:sz w:val="32"/>
          <w:szCs w:val="32"/>
        </w:rPr>
        <w:t xml:space="preserve"> </w:t>
      </w:r>
      <w:r w:rsidRPr="002F5534">
        <w:rPr>
          <w:rFonts w:ascii="Angsana New" w:hAnsi="Angsana New"/>
          <w:spacing w:val="-4"/>
          <w:sz w:val="32"/>
          <w:szCs w:val="32"/>
          <w:cs/>
        </w:rPr>
        <w:t>ล้านเหรียญสหรัฐฯ</w:t>
      </w:r>
      <w:r w:rsidRPr="002F5534">
        <w:rPr>
          <w:rFonts w:ascii="Angsana New" w:hAnsi="Angsana New"/>
          <w:sz w:val="32"/>
          <w:szCs w:val="32"/>
          <w:cs/>
        </w:rPr>
        <w:t>หรือเทียบเท่า</w:t>
      </w:r>
      <w:r w:rsidR="00A45292" w:rsidRPr="002F5534">
        <w:rPr>
          <w:rFonts w:ascii="Angsana New" w:hAnsi="Angsana New"/>
          <w:sz w:val="32"/>
          <w:szCs w:val="32"/>
        </w:rPr>
        <w:t xml:space="preserve"> 0.6</w:t>
      </w:r>
      <w:r w:rsidR="007238E1" w:rsidRPr="002F5534">
        <w:rPr>
          <w:rFonts w:ascii="Angsana New" w:eastAsia="MS Mincho" w:hAnsi="Angsana New"/>
          <w:sz w:val="32"/>
          <w:szCs w:val="32"/>
        </w:rPr>
        <w:t xml:space="preserve"> </w:t>
      </w:r>
      <w:r w:rsidRPr="002F5534">
        <w:rPr>
          <w:rFonts w:ascii="Angsana New" w:hAnsi="Angsana New"/>
          <w:sz w:val="32"/>
          <w:szCs w:val="32"/>
          <w:cs/>
        </w:rPr>
        <w:t>ล้านบาท ที่เกี่ยวข้องกับการลงทุนในสินทรัพย์โครงการเพิ่มเติมตามเงื่อนไขที่กำหนดในสัญญาสัมปทาน</w:t>
      </w:r>
      <w:r w:rsidRPr="002F5534">
        <w:rPr>
          <w:rFonts w:ascii="Angsana New" w:hAnsi="Angsana New" w:hint="cs"/>
          <w:sz w:val="32"/>
          <w:szCs w:val="32"/>
          <w:cs/>
        </w:rPr>
        <w:t>บริการ</w:t>
      </w:r>
      <w:r w:rsidRPr="002F5534">
        <w:rPr>
          <w:rFonts w:ascii="Angsana New" w:hAnsi="Angsana New"/>
          <w:sz w:val="32"/>
          <w:szCs w:val="32"/>
          <w:cs/>
        </w:rPr>
        <w:t xml:space="preserve"> </w:t>
      </w:r>
      <w:r w:rsidR="007162C7" w:rsidRPr="002F5534">
        <w:rPr>
          <w:rFonts w:ascii="Angsana New" w:hAnsi="Angsana New"/>
          <w:sz w:val="32"/>
          <w:szCs w:val="32"/>
          <w:cs/>
        </w:rPr>
        <w:t>(</w:t>
      </w:r>
      <w:r w:rsidR="00CB5077" w:rsidRPr="002F5534">
        <w:rPr>
          <w:rFonts w:ascii="Angsana New" w:hAnsi="Angsana New"/>
          <w:sz w:val="32"/>
          <w:szCs w:val="32"/>
        </w:rPr>
        <w:t>2565</w:t>
      </w:r>
      <w:r w:rsidR="00530B8C" w:rsidRPr="002F5534">
        <w:rPr>
          <w:rFonts w:ascii="Angsana New" w:hAnsi="Angsana New"/>
          <w:sz w:val="32"/>
          <w:szCs w:val="32"/>
          <w:cs/>
        </w:rPr>
        <w:t>:</w:t>
      </w:r>
      <w:r w:rsidRPr="002F5534">
        <w:rPr>
          <w:rFonts w:ascii="Angsana New" w:hAnsi="Angsana New"/>
          <w:sz w:val="32"/>
          <w:szCs w:val="32"/>
          <w:cs/>
        </w:rPr>
        <w:t xml:space="preserve"> </w:t>
      </w:r>
      <w:r w:rsidR="00A04AB7" w:rsidRPr="002F5534">
        <w:rPr>
          <w:rFonts w:ascii="Angsana New" w:hAnsi="Angsana New"/>
          <w:sz w:val="32"/>
          <w:szCs w:val="32"/>
        </w:rPr>
        <w:t>0.1</w:t>
      </w:r>
      <w:r w:rsidR="00147295" w:rsidRPr="002F5534">
        <w:rPr>
          <w:rFonts w:ascii="Angsana New" w:hAnsi="Angsana New"/>
          <w:sz w:val="32"/>
          <w:szCs w:val="32"/>
          <w:cs/>
        </w:rPr>
        <w:t xml:space="preserve"> </w:t>
      </w:r>
      <w:r w:rsidR="00147295" w:rsidRPr="002F5534">
        <w:rPr>
          <w:rFonts w:ascii="Angsana New" w:hAnsi="Angsana New"/>
          <w:spacing w:val="-4"/>
          <w:sz w:val="32"/>
          <w:szCs w:val="32"/>
          <w:cs/>
        </w:rPr>
        <w:t>ล้านเหรียญสหรัฐฯ</w:t>
      </w:r>
      <w:r w:rsidR="00147295" w:rsidRPr="002F5534">
        <w:rPr>
          <w:rFonts w:ascii="Angsana New" w:hAnsi="Angsana New"/>
          <w:sz w:val="32"/>
          <w:szCs w:val="32"/>
          <w:cs/>
        </w:rPr>
        <w:t xml:space="preserve">หรือเทียบเท่า </w:t>
      </w:r>
      <w:r w:rsidR="00147295" w:rsidRPr="002F5534">
        <w:rPr>
          <w:rFonts w:ascii="Angsana New" w:hAnsi="Angsana New"/>
          <w:sz w:val="32"/>
          <w:szCs w:val="32"/>
        </w:rPr>
        <w:t>2</w:t>
      </w:r>
      <w:r w:rsidR="00A04AB7" w:rsidRPr="002F5534">
        <w:rPr>
          <w:rFonts w:ascii="Angsana New" w:hAnsi="Angsana New"/>
          <w:sz w:val="32"/>
          <w:szCs w:val="32"/>
        </w:rPr>
        <w:t>.</w:t>
      </w:r>
      <w:r w:rsidR="007238E1" w:rsidRPr="002F5534">
        <w:rPr>
          <w:rFonts w:ascii="Angsana New" w:hAnsi="Angsana New"/>
          <w:sz w:val="32"/>
          <w:szCs w:val="32"/>
        </w:rPr>
        <w:t>2</w:t>
      </w:r>
      <w:r w:rsidR="00147295" w:rsidRPr="002F5534">
        <w:rPr>
          <w:rFonts w:ascii="Angsana New" w:hAnsi="Angsana New"/>
          <w:sz w:val="32"/>
          <w:szCs w:val="32"/>
          <w:cs/>
        </w:rPr>
        <w:t xml:space="preserve"> </w:t>
      </w:r>
      <w:r w:rsidR="00B55BF7" w:rsidRPr="002F5534">
        <w:rPr>
          <w:rFonts w:ascii="Angsana New" w:hAnsi="Angsana New"/>
          <w:sz w:val="32"/>
          <w:szCs w:val="32"/>
          <w:cs/>
        </w:rPr>
        <w:t>ล้านบาท</w:t>
      </w:r>
      <w:r w:rsidRPr="002F5534">
        <w:rPr>
          <w:rFonts w:ascii="Angsana New" w:hAnsi="Angsana New"/>
          <w:sz w:val="32"/>
          <w:szCs w:val="32"/>
          <w:cs/>
        </w:rPr>
        <w:t>)</w:t>
      </w:r>
      <w:r w:rsidRPr="002F5534">
        <w:rPr>
          <w:rFonts w:ascii="Angsana New" w:hAnsi="Angsana New"/>
          <w:spacing w:val="-4"/>
          <w:sz w:val="32"/>
          <w:szCs w:val="32"/>
          <w:cs/>
        </w:rPr>
        <w:t xml:space="preserve"> </w:t>
      </w:r>
    </w:p>
    <w:p w14:paraId="5F43ABF8" w14:textId="77777777" w:rsidR="00130035" w:rsidRPr="002F5534" w:rsidRDefault="00130035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2F5534">
        <w:rPr>
          <w:rFonts w:ascii="Angsana New" w:hAnsi="Angsana New"/>
          <w:b/>
          <w:bCs/>
          <w:sz w:val="32"/>
          <w:szCs w:val="32"/>
        </w:rPr>
        <w:br w:type="page"/>
      </w:r>
    </w:p>
    <w:p w14:paraId="4B54685D" w14:textId="2A56CEAE" w:rsidR="00BA0103" w:rsidRPr="002F5534" w:rsidRDefault="00E31D52" w:rsidP="00130035">
      <w:pPr>
        <w:spacing w:before="120" w:after="120"/>
        <w:ind w:left="540" w:right="-43" w:hanging="547"/>
        <w:jc w:val="both"/>
        <w:rPr>
          <w:rFonts w:ascii="Angsana New" w:hAnsi="Angsana New"/>
          <w:b/>
          <w:bCs/>
          <w:sz w:val="32"/>
          <w:szCs w:val="32"/>
        </w:rPr>
      </w:pPr>
      <w:r w:rsidRPr="002F5534">
        <w:rPr>
          <w:rFonts w:ascii="Angsana New" w:hAnsi="Angsana New"/>
          <w:b/>
          <w:bCs/>
          <w:sz w:val="32"/>
          <w:szCs w:val="32"/>
        </w:rPr>
        <w:lastRenderedPageBreak/>
        <w:t>2</w:t>
      </w:r>
      <w:r w:rsidR="00FC5153" w:rsidRPr="002F5534">
        <w:rPr>
          <w:rFonts w:ascii="Angsana New" w:hAnsi="Angsana New"/>
          <w:b/>
          <w:bCs/>
          <w:sz w:val="32"/>
          <w:szCs w:val="32"/>
        </w:rPr>
        <w:t>8</w:t>
      </w:r>
      <w:r w:rsidR="00210215" w:rsidRPr="002F5534">
        <w:rPr>
          <w:rFonts w:ascii="Angsana New" w:hAnsi="Angsana New"/>
          <w:b/>
          <w:bCs/>
          <w:sz w:val="32"/>
          <w:szCs w:val="32"/>
          <w:cs/>
        </w:rPr>
        <w:t>.</w:t>
      </w:r>
      <w:r w:rsidR="00AC6339" w:rsidRPr="002F5534">
        <w:rPr>
          <w:rFonts w:ascii="Angsana New" w:hAnsi="Angsana New"/>
          <w:b/>
          <w:bCs/>
          <w:sz w:val="32"/>
          <w:szCs w:val="32"/>
        </w:rPr>
        <w:t>2</w:t>
      </w:r>
      <w:r w:rsidR="00E11CDC" w:rsidRPr="002F5534">
        <w:rPr>
          <w:rFonts w:ascii="Angsana New" w:hAnsi="Angsana New"/>
          <w:b/>
          <w:bCs/>
          <w:sz w:val="32"/>
          <w:szCs w:val="32"/>
        </w:rPr>
        <w:tab/>
      </w:r>
      <w:r w:rsidR="00BA0103" w:rsidRPr="002F5534">
        <w:rPr>
          <w:rFonts w:ascii="Angsana New" w:hAnsi="Angsana New"/>
          <w:b/>
          <w:bCs/>
          <w:sz w:val="32"/>
          <w:szCs w:val="32"/>
          <w:cs/>
        </w:rPr>
        <w:t>ภาระผูกพันอื่น</w:t>
      </w:r>
    </w:p>
    <w:p w14:paraId="0034A3E9" w14:textId="55ADF498" w:rsidR="00BA0103" w:rsidRPr="002F5534" w:rsidRDefault="00627AF4" w:rsidP="00130035">
      <w:pPr>
        <w:spacing w:before="120" w:after="120"/>
        <w:ind w:left="540" w:right="-43" w:hanging="547"/>
        <w:jc w:val="thaiDistribute"/>
        <w:rPr>
          <w:rFonts w:ascii="Angsana New" w:hAnsi="Angsana New"/>
          <w:spacing w:val="-6"/>
          <w:sz w:val="32"/>
          <w:szCs w:val="32"/>
          <w:cs/>
        </w:rPr>
      </w:pPr>
      <w:r w:rsidRPr="002F5534">
        <w:rPr>
          <w:rFonts w:ascii="Angsana New" w:hAnsi="Angsana New" w:hint="cs"/>
          <w:sz w:val="32"/>
          <w:szCs w:val="32"/>
          <w:cs/>
        </w:rPr>
        <w:t>ก</w:t>
      </w:r>
      <w:r w:rsidRPr="002F5534">
        <w:rPr>
          <w:rFonts w:ascii="Angsana New" w:hAnsi="Angsana New"/>
          <w:sz w:val="32"/>
          <w:szCs w:val="32"/>
          <w:cs/>
        </w:rPr>
        <w:t>)</w:t>
      </w:r>
      <w:r w:rsidR="00BA0103" w:rsidRPr="002F5534">
        <w:rPr>
          <w:rFonts w:ascii="Angsana New" w:hAnsi="Angsana New"/>
          <w:sz w:val="32"/>
          <w:szCs w:val="32"/>
        </w:rPr>
        <w:tab/>
      </w:r>
      <w:r w:rsidR="00BF203E" w:rsidRPr="002F5534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="00BF203E" w:rsidRPr="002F5534">
        <w:rPr>
          <w:rFonts w:ascii="Angsana New" w:hAnsi="Angsana New"/>
          <w:sz w:val="32"/>
          <w:szCs w:val="32"/>
        </w:rPr>
        <w:t xml:space="preserve">19 </w:t>
      </w:r>
      <w:r w:rsidR="00BF203E" w:rsidRPr="002F5534">
        <w:rPr>
          <w:rFonts w:ascii="Angsana New" w:hAnsi="Angsana New"/>
          <w:sz w:val="32"/>
          <w:szCs w:val="32"/>
          <w:cs/>
        </w:rPr>
        <w:t xml:space="preserve">มกราคม </w:t>
      </w:r>
      <w:r w:rsidR="00BF203E" w:rsidRPr="002F5534">
        <w:rPr>
          <w:rFonts w:ascii="Angsana New" w:hAnsi="Angsana New"/>
          <w:sz w:val="32"/>
          <w:szCs w:val="32"/>
        </w:rPr>
        <w:t xml:space="preserve">2544 </w:t>
      </w:r>
      <w:r w:rsidR="00BA0103" w:rsidRPr="002F5534">
        <w:rPr>
          <w:rFonts w:ascii="Angsana New" w:hAnsi="Angsana New"/>
          <w:spacing w:val="-4"/>
          <w:sz w:val="32"/>
          <w:szCs w:val="32"/>
          <w:cs/>
        </w:rPr>
        <w:t xml:space="preserve">บริษัท สามารถคอร์ปอเรชั่น จำกัด (มหาชน) ซึ่งเป็นบริษัทใหญ่ของกลุ่มบริษัท </w:t>
      </w:r>
      <w:r w:rsidR="00B14FA8" w:rsidRPr="002F5534">
        <w:rPr>
          <w:rFonts w:ascii="Angsana New" w:hAnsi="Angsana New"/>
          <w:spacing w:val="-4"/>
          <w:sz w:val="32"/>
          <w:szCs w:val="32"/>
        </w:rPr>
        <w:t xml:space="preserve"> </w:t>
      </w:r>
      <w:r w:rsidR="00BA0103" w:rsidRPr="002F5534">
        <w:rPr>
          <w:rFonts w:ascii="Angsana New" w:hAnsi="Angsana New"/>
          <w:sz w:val="32"/>
          <w:szCs w:val="32"/>
          <w:cs/>
        </w:rPr>
        <w:t>ได้เข้าทำสัญญา “</w:t>
      </w:r>
      <w:r w:rsidR="00BA0103" w:rsidRPr="002F5534">
        <w:rPr>
          <w:rFonts w:ascii="Angsana New" w:hAnsi="Angsana New"/>
          <w:sz w:val="32"/>
          <w:szCs w:val="32"/>
        </w:rPr>
        <w:t xml:space="preserve">Contract to build, cooperate and transfer an air traffic control system </w:t>
      </w:r>
      <w:r w:rsidR="00BA0103" w:rsidRPr="002F5534">
        <w:rPr>
          <w:rFonts w:ascii="Angsana New" w:hAnsi="Angsana New"/>
          <w:sz w:val="32"/>
          <w:szCs w:val="32"/>
          <w:cs/>
        </w:rPr>
        <w:t>(</w:t>
      </w:r>
      <w:r w:rsidR="00BA0103" w:rsidRPr="002F5534">
        <w:rPr>
          <w:rFonts w:ascii="Angsana New" w:hAnsi="Angsana New"/>
          <w:sz w:val="32"/>
          <w:szCs w:val="32"/>
        </w:rPr>
        <w:t>BCT</w:t>
      </w:r>
      <w:r w:rsidR="00BA0103" w:rsidRPr="002F5534">
        <w:rPr>
          <w:rFonts w:ascii="Angsana New" w:hAnsi="Angsana New"/>
          <w:spacing w:val="-6"/>
          <w:sz w:val="32"/>
          <w:szCs w:val="32"/>
        </w:rPr>
        <w:t xml:space="preserve"> Contract</w:t>
      </w:r>
      <w:r w:rsidR="00BA0103" w:rsidRPr="002F5534">
        <w:rPr>
          <w:rFonts w:ascii="Angsana New" w:hAnsi="Angsana New"/>
          <w:spacing w:val="-6"/>
          <w:sz w:val="32"/>
          <w:szCs w:val="32"/>
          <w:cs/>
        </w:rPr>
        <w:t xml:space="preserve">)” กับรัฐบาลประเทศกัมพูชา </w:t>
      </w:r>
      <w:r w:rsidR="00BA0103" w:rsidRPr="002F5534">
        <w:rPr>
          <w:rFonts w:ascii="Angsana New" w:hAnsi="Angsana New"/>
          <w:spacing w:val="-4"/>
          <w:sz w:val="32"/>
          <w:szCs w:val="32"/>
          <w:cs/>
        </w:rPr>
        <w:t>ภายใต้</w:t>
      </w:r>
      <w:r w:rsidR="00BA0103" w:rsidRPr="002F5534">
        <w:rPr>
          <w:rFonts w:ascii="Angsana New" w:hAnsi="Angsana New"/>
          <w:spacing w:val="-6"/>
          <w:sz w:val="32"/>
          <w:szCs w:val="32"/>
          <w:cs/>
        </w:rPr>
        <w:t>สัญญานี้บริษัทใหญ่</w:t>
      </w:r>
      <w:r w:rsidR="009E0824" w:rsidRPr="002F5534">
        <w:rPr>
          <w:rFonts w:ascii="Angsana New" w:hAnsi="Angsana New" w:hint="cs"/>
          <w:spacing w:val="-6"/>
          <w:sz w:val="32"/>
          <w:szCs w:val="32"/>
          <w:cs/>
        </w:rPr>
        <w:t>ของกลุ่มบริษัท</w:t>
      </w:r>
      <w:r w:rsidR="00BA0103" w:rsidRPr="002F5534">
        <w:rPr>
          <w:rFonts w:ascii="Angsana New" w:hAnsi="Angsana New"/>
          <w:spacing w:val="-6"/>
          <w:sz w:val="32"/>
          <w:szCs w:val="32"/>
          <w:cs/>
        </w:rPr>
        <w:t xml:space="preserve">ต้องทำการจัดตั้งบริษัทใหม่ภายใต้กฎหมายของรัฐบาลประเทศกัมพูชา ซึ่งบริษัทใหม่นี้จะเป็นผู้ดำเนินการโครงการจัดตั้งระบบและให้บริการควบคุมการจราจรทางอากาศในประเทศกัมพูชาแต่เพียงผู้เดียวเป็นระยะเวลา </w:t>
      </w:r>
      <w:r w:rsidR="00BA0103" w:rsidRPr="002F5534">
        <w:rPr>
          <w:rFonts w:ascii="Angsana New" w:hAnsi="Angsana New"/>
          <w:spacing w:val="-6"/>
          <w:sz w:val="32"/>
          <w:szCs w:val="32"/>
        </w:rPr>
        <w:t>15</w:t>
      </w:r>
      <w:r w:rsidR="00BA0103" w:rsidRPr="002F5534">
        <w:rPr>
          <w:rFonts w:ascii="Angsana New" w:hAnsi="Angsana New"/>
          <w:spacing w:val="-6"/>
          <w:sz w:val="32"/>
          <w:szCs w:val="32"/>
          <w:cs/>
        </w:rPr>
        <w:t xml:space="preserve"> ปี พร้อมกับเงื่อนไขสามารถขยายระยะเวลาได้อีก </w:t>
      </w:r>
      <w:r w:rsidR="00BA0103" w:rsidRPr="002F5534">
        <w:rPr>
          <w:rFonts w:ascii="Angsana New" w:hAnsi="Angsana New"/>
          <w:spacing w:val="-6"/>
          <w:sz w:val="32"/>
          <w:szCs w:val="32"/>
        </w:rPr>
        <w:t>7</w:t>
      </w:r>
      <w:r w:rsidR="00BA0103" w:rsidRPr="002F5534">
        <w:rPr>
          <w:rFonts w:ascii="Angsana New" w:hAnsi="Angsana New"/>
          <w:spacing w:val="-6"/>
          <w:sz w:val="32"/>
          <w:szCs w:val="32"/>
          <w:cs/>
        </w:rPr>
        <w:t xml:space="preserve"> ปี ภายใต้การพิจารณาของ</w:t>
      </w:r>
      <w:r w:rsidR="00075806" w:rsidRPr="002F5534">
        <w:rPr>
          <w:rFonts w:ascii="Angsana New" w:hAnsi="Angsana New"/>
          <w:spacing w:val="-6"/>
          <w:sz w:val="32"/>
          <w:szCs w:val="32"/>
          <w:cs/>
        </w:rPr>
        <w:t>สำนั</w:t>
      </w:r>
      <w:r w:rsidR="00D64C93" w:rsidRPr="002F5534">
        <w:rPr>
          <w:rFonts w:ascii="Angsana New" w:hAnsi="Angsana New"/>
          <w:spacing w:val="-6"/>
          <w:sz w:val="32"/>
          <w:szCs w:val="32"/>
          <w:cs/>
        </w:rPr>
        <w:t>กงานเลขาธิการ</w:t>
      </w:r>
      <w:r w:rsidR="00A814B1" w:rsidRPr="002F5534">
        <w:rPr>
          <w:rFonts w:ascii="Angsana New" w:hAnsi="Angsana New"/>
          <w:spacing w:val="-6"/>
          <w:sz w:val="32"/>
          <w:szCs w:val="32"/>
          <w:cs/>
        </w:rPr>
        <w:t>การบินพลเรือนกัมพูชา</w:t>
      </w:r>
      <w:r w:rsidR="00BA0103" w:rsidRPr="002F5534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="00A814B1" w:rsidRPr="002F5534">
        <w:rPr>
          <w:rFonts w:ascii="Angsana New" w:hAnsi="Angsana New"/>
          <w:spacing w:val="-6"/>
          <w:sz w:val="32"/>
          <w:szCs w:val="32"/>
          <w:cs/>
        </w:rPr>
        <w:t>(</w:t>
      </w:r>
      <w:r w:rsidR="00BA0103" w:rsidRPr="002F5534">
        <w:rPr>
          <w:rFonts w:ascii="Angsana New" w:hAnsi="Angsana New"/>
          <w:spacing w:val="-6"/>
          <w:sz w:val="32"/>
          <w:szCs w:val="32"/>
        </w:rPr>
        <w:t>The State Secretariat of Civil Aviation of Cambodia</w:t>
      </w:r>
      <w:r w:rsidR="00A814B1" w:rsidRPr="002F5534">
        <w:rPr>
          <w:rFonts w:ascii="Angsana New" w:hAnsi="Angsana New"/>
          <w:spacing w:val="-6"/>
          <w:sz w:val="32"/>
          <w:szCs w:val="32"/>
          <w:cs/>
        </w:rPr>
        <w:t>)</w:t>
      </w:r>
      <w:r w:rsidR="00BA0103" w:rsidRPr="002F5534">
        <w:rPr>
          <w:rFonts w:ascii="Angsana New" w:hAnsi="Angsana New"/>
          <w:spacing w:val="-6"/>
          <w:sz w:val="32"/>
          <w:szCs w:val="32"/>
          <w:cs/>
        </w:rPr>
        <w:t xml:space="preserve"> (“</w:t>
      </w:r>
      <w:r w:rsidR="00BA0103" w:rsidRPr="002F5534">
        <w:rPr>
          <w:rFonts w:ascii="Angsana New" w:hAnsi="Angsana New"/>
          <w:spacing w:val="-6"/>
          <w:sz w:val="32"/>
          <w:szCs w:val="32"/>
        </w:rPr>
        <w:t>SSCA</w:t>
      </w:r>
      <w:r w:rsidR="00BA0103" w:rsidRPr="002F5534">
        <w:rPr>
          <w:rFonts w:ascii="Angsana New" w:hAnsi="Angsana New"/>
          <w:spacing w:val="-6"/>
          <w:sz w:val="32"/>
          <w:szCs w:val="32"/>
          <w:cs/>
        </w:rPr>
        <w:t>”) ซึ่งเป็นผู้ให้ใบอนุญาตในการให้บริการควบคุมการจราจรทางอากาศในประเทศ</w:t>
      </w:r>
      <w:r w:rsidR="00BA0103" w:rsidRPr="002F5534">
        <w:rPr>
          <w:rFonts w:ascii="Angsana New" w:hAnsi="Angsana New"/>
          <w:spacing w:val="-10"/>
          <w:sz w:val="32"/>
          <w:szCs w:val="32"/>
          <w:cs/>
        </w:rPr>
        <w:t xml:space="preserve">กัมพูชา เมื่อวันที่ </w:t>
      </w:r>
      <w:r w:rsidR="00BA0103" w:rsidRPr="002F5534">
        <w:rPr>
          <w:rFonts w:ascii="Angsana New" w:hAnsi="Angsana New"/>
          <w:spacing w:val="-10"/>
          <w:sz w:val="32"/>
          <w:szCs w:val="32"/>
        </w:rPr>
        <w:t xml:space="preserve">18 </w:t>
      </w:r>
      <w:r w:rsidR="007C7101" w:rsidRPr="002F5534">
        <w:rPr>
          <w:rFonts w:ascii="Angsana New" w:hAnsi="Angsana New" w:hint="cs"/>
          <w:spacing w:val="-10"/>
          <w:sz w:val="32"/>
          <w:szCs w:val="32"/>
          <w:cs/>
        </w:rPr>
        <w:t>พฤษภาคม</w:t>
      </w:r>
      <w:r w:rsidR="00BA0103" w:rsidRPr="002F5534">
        <w:rPr>
          <w:rFonts w:ascii="Angsana New" w:hAnsi="Angsana New"/>
          <w:spacing w:val="-10"/>
          <w:sz w:val="32"/>
          <w:szCs w:val="32"/>
          <w:cs/>
        </w:rPr>
        <w:t xml:space="preserve"> </w:t>
      </w:r>
      <w:r w:rsidR="00BA0103" w:rsidRPr="002F5534">
        <w:rPr>
          <w:rFonts w:ascii="Angsana New" w:hAnsi="Angsana New"/>
          <w:spacing w:val="-10"/>
          <w:sz w:val="32"/>
          <w:szCs w:val="32"/>
        </w:rPr>
        <w:t xml:space="preserve">2544 </w:t>
      </w:r>
      <w:r w:rsidR="00BA0103" w:rsidRPr="002F5534">
        <w:rPr>
          <w:rFonts w:ascii="Angsana New" w:hAnsi="Angsana New"/>
          <w:spacing w:val="-10"/>
          <w:sz w:val="32"/>
          <w:szCs w:val="32"/>
          <w:cs/>
        </w:rPr>
        <w:t>บริษัทใหญ่</w:t>
      </w:r>
      <w:r w:rsidR="009E0824" w:rsidRPr="002F5534">
        <w:rPr>
          <w:rFonts w:ascii="Angsana New" w:hAnsi="Angsana New" w:hint="cs"/>
          <w:spacing w:val="-6"/>
          <w:sz w:val="32"/>
          <w:szCs w:val="32"/>
          <w:cs/>
        </w:rPr>
        <w:t>ของกลุ่มบริษัท</w:t>
      </w:r>
      <w:r w:rsidR="00BA0103" w:rsidRPr="002F5534">
        <w:rPr>
          <w:rFonts w:ascii="Angsana New" w:hAnsi="Angsana New"/>
          <w:spacing w:val="-10"/>
          <w:sz w:val="32"/>
          <w:szCs w:val="32"/>
          <w:cs/>
        </w:rPr>
        <w:t>ได้ทำสัญญาโอนสิทธิใน “</w:t>
      </w:r>
      <w:r w:rsidR="00BA0103" w:rsidRPr="002F5534">
        <w:rPr>
          <w:rFonts w:ascii="Angsana New" w:hAnsi="Angsana New"/>
          <w:spacing w:val="-10"/>
          <w:sz w:val="32"/>
          <w:szCs w:val="32"/>
        </w:rPr>
        <w:t>BCT Contract</w:t>
      </w:r>
      <w:r w:rsidR="00BA0103" w:rsidRPr="002F5534">
        <w:rPr>
          <w:rFonts w:ascii="Angsana New" w:hAnsi="Angsana New"/>
          <w:spacing w:val="-10"/>
          <w:sz w:val="32"/>
          <w:szCs w:val="32"/>
          <w:cs/>
        </w:rPr>
        <w:t>” กับบริษัท แคมโบเดีย</w:t>
      </w:r>
      <w:r w:rsidR="00BA0103" w:rsidRPr="002F5534">
        <w:rPr>
          <w:rFonts w:ascii="Angsana New" w:hAnsi="Angsana New"/>
          <w:spacing w:val="-8"/>
          <w:sz w:val="32"/>
          <w:szCs w:val="32"/>
          <w:cs/>
        </w:rPr>
        <w:t xml:space="preserve"> แอร์</w:t>
      </w:r>
      <w:r w:rsidR="00D30E83" w:rsidRPr="002F5534">
        <w:rPr>
          <w:rFonts w:ascii="Angsana New" w:hAnsi="Angsana New"/>
          <w:spacing w:val="-8"/>
          <w:sz w:val="32"/>
          <w:szCs w:val="32"/>
          <w:cs/>
        </w:rPr>
        <w:t xml:space="preserve"> </w:t>
      </w:r>
      <w:r w:rsidR="00BA0103" w:rsidRPr="002F5534">
        <w:rPr>
          <w:rFonts w:ascii="Angsana New" w:hAnsi="Angsana New"/>
          <w:spacing w:val="-8"/>
          <w:sz w:val="32"/>
          <w:szCs w:val="32"/>
          <w:cs/>
        </w:rPr>
        <w:t>ทราฟ</w:t>
      </w:r>
      <w:proofErr w:type="spellStart"/>
      <w:r w:rsidR="00BA0103" w:rsidRPr="002F5534">
        <w:rPr>
          <w:rFonts w:ascii="Angsana New" w:hAnsi="Angsana New"/>
          <w:spacing w:val="-8"/>
          <w:sz w:val="32"/>
          <w:szCs w:val="32"/>
          <w:cs/>
        </w:rPr>
        <w:t>ฟิค</w:t>
      </w:r>
      <w:proofErr w:type="spellEnd"/>
      <w:r w:rsidR="00BA0103" w:rsidRPr="002F5534">
        <w:rPr>
          <w:rFonts w:ascii="Angsana New" w:hAnsi="Angsana New"/>
          <w:spacing w:val="-8"/>
          <w:sz w:val="32"/>
          <w:szCs w:val="32"/>
          <w:cs/>
        </w:rPr>
        <w:t xml:space="preserve"> เซอร์วิส จำกัด ซึ่งเป็นบริษัทย่อย เพื่อโอนสิทธิและภาระของบริษัทใหญ่</w:t>
      </w:r>
      <w:r w:rsidR="00CA2C50" w:rsidRPr="002F5534">
        <w:rPr>
          <w:rFonts w:ascii="Angsana New" w:hAnsi="Angsana New" w:hint="cs"/>
          <w:spacing w:val="-8"/>
          <w:sz w:val="32"/>
          <w:szCs w:val="32"/>
          <w:cs/>
        </w:rPr>
        <w:t xml:space="preserve">          </w:t>
      </w:r>
      <w:r w:rsidR="00411F64" w:rsidRPr="002F5534">
        <w:rPr>
          <w:rFonts w:ascii="Angsana New" w:hAnsi="Angsana New" w:hint="cs"/>
          <w:spacing w:val="-6"/>
          <w:sz w:val="32"/>
          <w:szCs w:val="32"/>
          <w:cs/>
        </w:rPr>
        <w:t>ของกลุ่มบริษัท</w:t>
      </w:r>
      <w:r w:rsidR="00BA0103" w:rsidRPr="002F5534">
        <w:rPr>
          <w:rFonts w:ascii="Angsana New" w:hAnsi="Angsana New"/>
          <w:spacing w:val="-6"/>
          <w:sz w:val="32"/>
          <w:szCs w:val="32"/>
          <w:cs/>
        </w:rPr>
        <w:t>ทั้งหมดภายใต้สัญญา “</w:t>
      </w:r>
      <w:r w:rsidR="00BA0103" w:rsidRPr="002F5534">
        <w:rPr>
          <w:rFonts w:ascii="Angsana New" w:hAnsi="Angsana New"/>
          <w:spacing w:val="-6"/>
          <w:sz w:val="32"/>
          <w:szCs w:val="32"/>
        </w:rPr>
        <w:t>BCT Contract</w:t>
      </w:r>
      <w:r w:rsidR="00BA0103" w:rsidRPr="002F5534">
        <w:rPr>
          <w:rFonts w:ascii="Angsana New" w:hAnsi="Angsana New"/>
          <w:spacing w:val="-6"/>
          <w:sz w:val="32"/>
          <w:szCs w:val="32"/>
          <w:cs/>
        </w:rPr>
        <w:t xml:space="preserve">” ให้แก่บริษัทย่อยแห่งนั้นตามข้อกำหนดที่ </w:t>
      </w:r>
      <w:r w:rsidR="00BA0103" w:rsidRPr="002F5534">
        <w:rPr>
          <w:rFonts w:ascii="Angsana New" w:hAnsi="Angsana New"/>
          <w:spacing w:val="-6"/>
          <w:sz w:val="32"/>
          <w:szCs w:val="32"/>
        </w:rPr>
        <w:t>2</w:t>
      </w:r>
      <w:r w:rsidR="00BA0103" w:rsidRPr="002F5534">
        <w:rPr>
          <w:rFonts w:ascii="Angsana New" w:hAnsi="Angsana New"/>
          <w:spacing w:val="-6"/>
          <w:sz w:val="32"/>
          <w:szCs w:val="32"/>
          <w:cs/>
        </w:rPr>
        <w:t>.</w:t>
      </w:r>
      <w:r w:rsidR="00BA0103" w:rsidRPr="002F5534">
        <w:rPr>
          <w:rFonts w:ascii="Angsana New" w:hAnsi="Angsana New"/>
          <w:spacing w:val="-6"/>
          <w:sz w:val="32"/>
          <w:szCs w:val="32"/>
        </w:rPr>
        <w:t xml:space="preserve">2 </w:t>
      </w:r>
      <w:r w:rsidR="00BA0103" w:rsidRPr="002F5534">
        <w:rPr>
          <w:rFonts w:ascii="Angsana New" w:hAnsi="Angsana New"/>
          <w:spacing w:val="-6"/>
          <w:sz w:val="32"/>
          <w:szCs w:val="32"/>
          <w:cs/>
        </w:rPr>
        <w:t>ในสัญญา “</w:t>
      </w:r>
      <w:r w:rsidR="00BA0103" w:rsidRPr="002F5534">
        <w:rPr>
          <w:rFonts w:ascii="Angsana New" w:hAnsi="Angsana New"/>
          <w:spacing w:val="-6"/>
          <w:sz w:val="32"/>
          <w:szCs w:val="32"/>
        </w:rPr>
        <w:t>BCT Contract</w:t>
      </w:r>
      <w:r w:rsidR="00BA0103" w:rsidRPr="002F5534">
        <w:rPr>
          <w:rFonts w:ascii="Angsana New" w:hAnsi="Angsana New"/>
          <w:spacing w:val="-6"/>
          <w:sz w:val="32"/>
          <w:szCs w:val="32"/>
          <w:cs/>
        </w:rPr>
        <w:t xml:space="preserve">” โดยไม่คิดมูลค่าและเมื่อวันที่ </w:t>
      </w:r>
      <w:r w:rsidR="00BA0103" w:rsidRPr="002F5534">
        <w:rPr>
          <w:rFonts w:ascii="Angsana New" w:hAnsi="Angsana New"/>
          <w:spacing w:val="-6"/>
          <w:sz w:val="32"/>
          <w:szCs w:val="32"/>
        </w:rPr>
        <w:t xml:space="preserve">27 </w:t>
      </w:r>
      <w:r w:rsidR="00BA0103" w:rsidRPr="002F5534">
        <w:rPr>
          <w:rFonts w:ascii="Angsana New" w:hAnsi="Angsana New"/>
          <w:spacing w:val="-6"/>
          <w:sz w:val="32"/>
          <w:szCs w:val="32"/>
          <w:cs/>
        </w:rPr>
        <w:t xml:space="preserve">กันยายน </w:t>
      </w:r>
      <w:r w:rsidR="00BA0103" w:rsidRPr="002F5534">
        <w:rPr>
          <w:rFonts w:ascii="Angsana New" w:hAnsi="Angsana New"/>
          <w:spacing w:val="-6"/>
          <w:sz w:val="32"/>
          <w:szCs w:val="32"/>
        </w:rPr>
        <w:t xml:space="preserve">2550 </w:t>
      </w:r>
      <w:r w:rsidR="00933AE4" w:rsidRPr="002F5534">
        <w:rPr>
          <w:rFonts w:ascii="Angsana New" w:hAnsi="Angsana New" w:hint="cs"/>
          <w:spacing w:val="-6"/>
          <w:sz w:val="32"/>
          <w:szCs w:val="32"/>
          <w:cs/>
        </w:rPr>
        <w:t xml:space="preserve">และ </w:t>
      </w:r>
      <w:r w:rsidR="00933AE4" w:rsidRPr="002F5534">
        <w:rPr>
          <w:rFonts w:ascii="Angsana New" w:hAnsi="Angsana New"/>
          <w:spacing w:val="-6"/>
          <w:sz w:val="32"/>
          <w:szCs w:val="32"/>
        </w:rPr>
        <w:t xml:space="preserve">8 </w:t>
      </w:r>
      <w:r w:rsidR="00933AE4" w:rsidRPr="002F5534">
        <w:rPr>
          <w:rFonts w:ascii="Angsana New" w:hAnsi="Angsana New" w:hint="cs"/>
          <w:spacing w:val="-6"/>
          <w:sz w:val="32"/>
          <w:szCs w:val="32"/>
          <w:cs/>
        </w:rPr>
        <w:t xml:space="preserve">ธันวาคม </w:t>
      </w:r>
      <w:r w:rsidR="00933AE4" w:rsidRPr="002F5534">
        <w:rPr>
          <w:rFonts w:ascii="Angsana New" w:hAnsi="Angsana New"/>
          <w:spacing w:val="-6"/>
          <w:sz w:val="32"/>
          <w:szCs w:val="32"/>
        </w:rPr>
        <w:t xml:space="preserve">2560 </w:t>
      </w:r>
      <w:r w:rsidR="00BA0103" w:rsidRPr="002F5534">
        <w:rPr>
          <w:rFonts w:ascii="Angsana New" w:hAnsi="Angsana New"/>
          <w:spacing w:val="-6"/>
          <w:sz w:val="32"/>
          <w:szCs w:val="32"/>
          <w:cs/>
        </w:rPr>
        <w:t xml:space="preserve">บริษัทย่อยดังกล่าวได้ทำสัญญาขอขยายอายุสัมปทานอีก </w:t>
      </w:r>
      <w:r w:rsidR="00BA0103" w:rsidRPr="002F5534">
        <w:rPr>
          <w:rFonts w:ascii="Angsana New" w:hAnsi="Angsana New"/>
          <w:spacing w:val="-6"/>
          <w:sz w:val="32"/>
          <w:szCs w:val="32"/>
        </w:rPr>
        <w:t xml:space="preserve">10 </w:t>
      </w:r>
      <w:r w:rsidR="00BA0103" w:rsidRPr="002F5534">
        <w:rPr>
          <w:rFonts w:ascii="Angsana New" w:hAnsi="Angsana New"/>
          <w:spacing w:val="-6"/>
          <w:sz w:val="32"/>
          <w:szCs w:val="32"/>
          <w:cs/>
        </w:rPr>
        <w:t>ปี</w:t>
      </w:r>
      <w:r w:rsidR="00933AE4" w:rsidRPr="002F5534">
        <w:rPr>
          <w:rFonts w:ascii="Angsana New" w:hAnsi="Angsana New"/>
          <w:spacing w:val="-6"/>
          <w:sz w:val="32"/>
          <w:szCs w:val="32"/>
        </w:rPr>
        <w:t xml:space="preserve"> </w:t>
      </w:r>
      <w:r w:rsidR="00933AE4" w:rsidRPr="002F5534">
        <w:rPr>
          <w:rFonts w:ascii="Angsana New" w:hAnsi="Angsana New" w:hint="cs"/>
          <w:spacing w:val="-6"/>
          <w:sz w:val="32"/>
          <w:szCs w:val="32"/>
          <w:cs/>
        </w:rPr>
        <w:t xml:space="preserve">และ </w:t>
      </w:r>
      <w:r w:rsidR="00933AE4" w:rsidRPr="002F5534">
        <w:rPr>
          <w:rFonts w:ascii="Angsana New" w:hAnsi="Angsana New"/>
          <w:spacing w:val="-6"/>
          <w:sz w:val="32"/>
          <w:szCs w:val="32"/>
        </w:rPr>
        <w:t xml:space="preserve">7 </w:t>
      </w:r>
      <w:r w:rsidR="00933AE4" w:rsidRPr="002F5534">
        <w:rPr>
          <w:rFonts w:ascii="Angsana New" w:hAnsi="Angsana New" w:hint="cs"/>
          <w:spacing w:val="-6"/>
          <w:sz w:val="32"/>
          <w:szCs w:val="32"/>
          <w:cs/>
        </w:rPr>
        <w:t>ปี</w:t>
      </w:r>
      <w:r w:rsidR="0029446F" w:rsidRPr="002F5534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29446F" w:rsidRPr="002F5534">
        <w:rPr>
          <w:rFonts w:ascii="Angsana New" w:eastAsia="MS Mincho" w:hAnsi="Angsana New" w:hint="cs"/>
          <w:sz w:val="32"/>
          <w:szCs w:val="32"/>
          <w:cs/>
        </w:rPr>
        <w:t>ตามลำดับ</w:t>
      </w:r>
      <w:r w:rsidR="00BA0103" w:rsidRPr="002F5534">
        <w:rPr>
          <w:rFonts w:ascii="Angsana New" w:hAnsi="Angsana New"/>
          <w:spacing w:val="-6"/>
          <w:sz w:val="32"/>
          <w:szCs w:val="32"/>
          <w:cs/>
        </w:rPr>
        <w:t xml:space="preserve"> ต่อมาเมื่อวันที่ </w:t>
      </w:r>
      <w:r w:rsidR="00933AE4" w:rsidRPr="002F5534">
        <w:rPr>
          <w:rFonts w:ascii="Angsana New" w:hAnsi="Angsana New"/>
          <w:spacing w:val="-6"/>
          <w:sz w:val="32"/>
          <w:szCs w:val="32"/>
        </w:rPr>
        <w:t xml:space="preserve">18 </w:t>
      </w:r>
      <w:r w:rsidR="00933AE4" w:rsidRPr="002F5534">
        <w:rPr>
          <w:rFonts w:ascii="Angsana New" w:hAnsi="Angsana New" w:hint="cs"/>
          <w:spacing w:val="-6"/>
          <w:sz w:val="32"/>
          <w:szCs w:val="32"/>
          <w:cs/>
        </w:rPr>
        <w:t>สิงหาคม</w:t>
      </w:r>
      <w:r w:rsidR="00BA0103" w:rsidRPr="002F5534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="00BA0103" w:rsidRPr="002F5534">
        <w:rPr>
          <w:rFonts w:ascii="Angsana New" w:hAnsi="Angsana New"/>
          <w:spacing w:val="-6"/>
          <w:sz w:val="32"/>
          <w:szCs w:val="32"/>
        </w:rPr>
        <w:t>256</w:t>
      </w:r>
      <w:r w:rsidR="00933AE4" w:rsidRPr="002F5534">
        <w:rPr>
          <w:rFonts w:ascii="Angsana New" w:hAnsi="Angsana New"/>
          <w:spacing w:val="-6"/>
          <w:sz w:val="32"/>
          <w:szCs w:val="32"/>
        </w:rPr>
        <w:t>5</w:t>
      </w:r>
      <w:r w:rsidR="00BA0103" w:rsidRPr="002F5534">
        <w:rPr>
          <w:rFonts w:ascii="Angsana New" w:hAnsi="Angsana New"/>
          <w:spacing w:val="-6"/>
          <w:sz w:val="32"/>
          <w:szCs w:val="32"/>
        </w:rPr>
        <w:t xml:space="preserve"> </w:t>
      </w:r>
      <w:r w:rsidR="00BA0103" w:rsidRPr="002F5534">
        <w:rPr>
          <w:rFonts w:ascii="Angsana New" w:hAnsi="Angsana New"/>
          <w:spacing w:val="-6"/>
          <w:sz w:val="32"/>
          <w:szCs w:val="32"/>
          <w:cs/>
        </w:rPr>
        <w:t xml:space="preserve">บริษัทย่อยได้มีการลงนามแก้ไขสัญญาสัมปทานดังกล่าวกับรัฐบาลประเทศกัมพูชาในการขยายอายุสัมปทานต่อไปอีก </w:t>
      </w:r>
      <w:r w:rsidR="00933AE4" w:rsidRPr="002F5534">
        <w:rPr>
          <w:rFonts w:ascii="Angsana New" w:hAnsi="Angsana New"/>
          <w:spacing w:val="-6"/>
          <w:sz w:val="32"/>
          <w:szCs w:val="32"/>
        </w:rPr>
        <w:t>10</w:t>
      </w:r>
      <w:r w:rsidR="00BA0103" w:rsidRPr="002F5534">
        <w:rPr>
          <w:rFonts w:ascii="Angsana New" w:hAnsi="Angsana New"/>
          <w:spacing w:val="-6"/>
          <w:sz w:val="32"/>
          <w:szCs w:val="32"/>
        </w:rPr>
        <w:t xml:space="preserve"> </w:t>
      </w:r>
      <w:r w:rsidR="00BA0103" w:rsidRPr="002F5534">
        <w:rPr>
          <w:rFonts w:ascii="Angsana New" w:hAnsi="Angsana New"/>
          <w:spacing w:val="-6"/>
          <w:sz w:val="32"/>
          <w:szCs w:val="32"/>
          <w:cs/>
        </w:rPr>
        <w:t xml:space="preserve">ปี นับจากปี </w:t>
      </w:r>
      <w:r w:rsidR="00AD711A" w:rsidRPr="002F5534">
        <w:rPr>
          <w:rFonts w:ascii="Angsana New" w:hAnsi="Angsana New"/>
          <w:spacing w:val="-6"/>
          <w:sz w:val="32"/>
          <w:szCs w:val="32"/>
        </w:rPr>
        <w:t>25</w:t>
      </w:r>
      <w:r w:rsidR="00933AE4" w:rsidRPr="002F5534">
        <w:rPr>
          <w:rFonts w:ascii="Angsana New" w:hAnsi="Angsana New"/>
          <w:spacing w:val="-6"/>
          <w:sz w:val="32"/>
          <w:szCs w:val="32"/>
        </w:rPr>
        <w:t>84</w:t>
      </w:r>
      <w:r w:rsidR="00BA0103" w:rsidRPr="002F5534">
        <w:rPr>
          <w:rFonts w:ascii="Angsana New" w:hAnsi="Angsana New"/>
          <w:spacing w:val="-6"/>
          <w:sz w:val="32"/>
          <w:szCs w:val="32"/>
          <w:cs/>
        </w:rPr>
        <w:t xml:space="preserve"> เป็นสิ้นสุดในปี </w:t>
      </w:r>
      <w:r w:rsidR="00BA0103" w:rsidRPr="002F5534">
        <w:rPr>
          <w:rFonts w:ascii="Angsana New" w:hAnsi="Angsana New"/>
          <w:spacing w:val="-6"/>
          <w:sz w:val="32"/>
          <w:szCs w:val="32"/>
        </w:rPr>
        <w:t>25</w:t>
      </w:r>
      <w:r w:rsidR="00933AE4" w:rsidRPr="002F5534">
        <w:rPr>
          <w:rFonts w:ascii="Angsana New" w:hAnsi="Angsana New"/>
          <w:spacing w:val="-6"/>
          <w:sz w:val="32"/>
          <w:szCs w:val="32"/>
        </w:rPr>
        <w:t>9</w:t>
      </w:r>
      <w:r w:rsidR="00AD711A" w:rsidRPr="002F5534">
        <w:rPr>
          <w:rFonts w:ascii="Angsana New" w:hAnsi="Angsana New"/>
          <w:spacing w:val="-6"/>
          <w:sz w:val="32"/>
          <w:szCs w:val="32"/>
        </w:rPr>
        <w:t>4</w:t>
      </w:r>
      <w:r w:rsidR="00F32446" w:rsidRPr="002F5534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="00BA0103" w:rsidRPr="002F5534">
        <w:rPr>
          <w:rFonts w:ascii="Angsana New" w:hAnsi="Angsana New"/>
          <w:spacing w:val="-6"/>
          <w:sz w:val="32"/>
          <w:szCs w:val="32"/>
          <w:cs/>
        </w:rPr>
        <w:t>โดยการขยายอายุสัมปทานดังกล่าว บริษัทย่อยต้องมีการลงทุนในสินทรัพย์โครงการเพิ่มเติมตามเงื่อนไขที่กำหนดในสัญญาขยายอายุสัมปทาน</w:t>
      </w:r>
    </w:p>
    <w:p w14:paraId="7E80D93D" w14:textId="72C6065B" w:rsidR="00BA0103" w:rsidRPr="002F5534" w:rsidRDefault="00BA0103" w:rsidP="00130035">
      <w:pPr>
        <w:tabs>
          <w:tab w:val="left" w:pos="2880"/>
          <w:tab w:val="left" w:pos="5760"/>
          <w:tab w:val="decimal" w:pos="6660"/>
          <w:tab w:val="left" w:pos="7110"/>
          <w:tab w:val="decimal" w:pos="7920"/>
        </w:tabs>
        <w:spacing w:before="120" w:after="120"/>
        <w:ind w:left="540" w:right="-43" w:hanging="547"/>
        <w:jc w:val="thaiDistribute"/>
        <w:rPr>
          <w:rFonts w:ascii="Angsana New" w:hAnsi="Angsana New"/>
          <w:spacing w:val="-6"/>
          <w:sz w:val="32"/>
          <w:szCs w:val="32"/>
        </w:rPr>
      </w:pPr>
      <w:r w:rsidRPr="002F5534">
        <w:rPr>
          <w:rFonts w:ascii="Angsana New" w:hAnsi="Angsana New"/>
          <w:spacing w:val="-6"/>
          <w:sz w:val="32"/>
          <w:szCs w:val="32"/>
        </w:rPr>
        <w:tab/>
      </w:r>
      <w:r w:rsidR="0029446F" w:rsidRPr="002F5534">
        <w:rPr>
          <w:rFonts w:ascii="Angsana New" w:hAnsi="Angsana New" w:hint="cs"/>
          <w:spacing w:val="-10"/>
          <w:sz w:val="32"/>
          <w:szCs w:val="32"/>
          <w:cs/>
        </w:rPr>
        <w:t>ทั้งนี้</w:t>
      </w:r>
      <w:r w:rsidRPr="002F5534">
        <w:rPr>
          <w:rFonts w:ascii="Angsana New" w:hAnsi="Angsana New"/>
          <w:spacing w:val="-10"/>
          <w:sz w:val="32"/>
          <w:szCs w:val="32"/>
          <w:cs/>
        </w:rPr>
        <w:t>บริษัท</w:t>
      </w:r>
      <w:r w:rsidRPr="002F5534">
        <w:rPr>
          <w:rFonts w:ascii="Angsana New" w:hAnsi="Angsana New"/>
          <w:spacing w:val="-6"/>
          <w:sz w:val="32"/>
          <w:szCs w:val="32"/>
          <w:cs/>
        </w:rPr>
        <w:t>ย่อย</w:t>
      </w:r>
      <w:r w:rsidRPr="002F5534">
        <w:rPr>
          <w:rFonts w:ascii="Angsana New" w:hAnsi="Angsana New"/>
          <w:spacing w:val="-10"/>
          <w:sz w:val="32"/>
          <w:szCs w:val="32"/>
          <w:cs/>
        </w:rPr>
        <w:t>จะให้ผลประโยชน์ตอบแทนแก่รัฐบาล</w:t>
      </w:r>
      <w:r w:rsidRPr="002F5534">
        <w:rPr>
          <w:rFonts w:ascii="Angsana New" w:hAnsi="Angsana New"/>
          <w:spacing w:val="-6"/>
          <w:sz w:val="32"/>
          <w:szCs w:val="32"/>
          <w:cs/>
        </w:rPr>
        <w:t xml:space="preserve">ประเทศกัมพูชาตามสัดส่วนของรายได้ที่เก็บได้ในแต่ละปี และมีภาระผูกพันที่จะต้องปฏิบัติตามข้อกำหนดต่าง ๆ ซึ่งรวมทั้งข้อผูกพันที่จะต้องโอนกรรมสิทธิ์ในระบบและอุปกรณ์ทั้งหมด (ซึ่งปัจจุบันได้โอนไปเป็นสินทรัพย์ไม่มีตัวตน (สัมปทานบริการ) ตามการตีความมาตรฐานรายงานทางการเงินฉบับที่ </w:t>
      </w:r>
      <w:r w:rsidRPr="002F5534">
        <w:rPr>
          <w:rFonts w:ascii="Angsana New" w:hAnsi="Angsana New"/>
          <w:spacing w:val="-6"/>
          <w:sz w:val="32"/>
          <w:szCs w:val="32"/>
        </w:rPr>
        <w:t xml:space="preserve">12 </w:t>
      </w:r>
      <w:r w:rsidRPr="002F5534">
        <w:rPr>
          <w:rFonts w:ascii="Angsana New" w:hAnsi="Angsana New"/>
          <w:spacing w:val="-6"/>
          <w:sz w:val="32"/>
          <w:szCs w:val="32"/>
          <w:cs/>
        </w:rPr>
        <w:t>ข้อตกลงสัมปทานบริการ) ให้แก่รัฐบาลประเทศกัมพูชาเมื่อสิ้นสุดอายุสัมปทานโดยไม่คิดมูลค่า</w:t>
      </w:r>
    </w:p>
    <w:p w14:paraId="678AB4D7" w14:textId="4ABC156E" w:rsidR="00627AF4" w:rsidRPr="000D304C" w:rsidRDefault="00627AF4" w:rsidP="00130035">
      <w:pPr>
        <w:tabs>
          <w:tab w:val="left" w:pos="2880"/>
          <w:tab w:val="left" w:pos="5760"/>
          <w:tab w:val="decimal" w:pos="6660"/>
          <w:tab w:val="left" w:pos="7110"/>
          <w:tab w:val="decimal" w:pos="7920"/>
        </w:tabs>
        <w:spacing w:before="120" w:after="120"/>
        <w:ind w:left="540" w:right="-43" w:hanging="547"/>
        <w:jc w:val="thaiDistribute"/>
        <w:rPr>
          <w:rFonts w:ascii="Angsana New" w:hAnsi="Angsana New"/>
          <w:sz w:val="32"/>
          <w:szCs w:val="32"/>
          <w:cs/>
        </w:rPr>
      </w:pPr>
      <w:r w:rsidRPr="002F5534">
        <w:rPr>
          <w:rFonts w:ascii="Angsana New" w:hAnsi="Angsana New" w:hint="cs"/>
          <w:sz w:val="32"/>
          <w:szCs w:val="32"/>
          <w:cs/>
        </w:rPr>
        <w:t>ข</w:t>
      </w:r>
      <w:r w:rsidRPr="002F5534">
        <w:rPr>
          <w:rFonts w:ascii="Angsana New" w:hAnsi="Angsana New"/>
          <w:sz w:val="32"/>
          <w:szCs w:val="32"/>
          <w:cs/>
        </w:rPr>
        <w:t>)</w:t>
      </w:r>
      <w:r w:rsidRPr="002F5534">
        <w:rPr>
          <w:rFonts w:ascii="Angsana New" w:hAnsi="Angsana New"/>
          <w:sz w:val="32"/>
          <w:szCs w:val="32"/>
        </w:rPr>
        <w:tab/>
      </w:r>
      <w:r w:rsidRPr="002F5534">
        <w:rPr>
          <w:rFonts w:ascii="Angsana New" w:hAnsi="Angsana New"/>
          <w:sz w:val="32"/>
          <w:szCs w:val="32"/>
          <w:cs/>
        </w:rPr>
        <w:t xml:space="preserve">ณ วันที่ </w:t>
      </w:r>
      <w:r w:rsidR="007162C7" w:rsidRPr="002F5534">
        <w:rPr>
          <w:rFonts w:ascii="Angsana New" w:hAnsi="Angsana New"/>
          <w:sz w:val="32"/>
          <w:szCs w:val="32"/>
        </w:rPr>
        <w:t xml:space="preserve">31 </w:t>
      </w:r>
      <w:r w:rsidR="007162C7" w:rsidRPr="002F5534">
        <w:rPr>
          <w:rFonts w:ascii="Angsana New" w:hAnsi="Angsana New"/>
          <w:sz w:val="32"/>
          <w:szCs w:val="32"/>
          <w:cs/>
        </w:rPr>
        <w:t xml:space="preserve">ธันวาคม </w:t>
      </w:r>
      <w:r w:rsidR="00CF3945" w:rsidRPr="002F5534">
        <w:rPr>
          <w:rFonts w:ascii="Angsana New" w:hAnsi="Angsana New"/>
          <w:sz w:val="32"/>
          <w:szCs w:val="32"/>
        </w:rPr>
        <w:t>2565</w:t>
      </w:r>
      <w:r w:rsidRPr="002F5534">
        <w:rPr>
          <w:rFonts w:ascii="Angsana New" w:hAnsi="Angsana New"/>
          <w:sz w:val="32"/>
          <w:szCs w:val="32"/>
          <w:cs/>
        </w:rPr>
        <w:t xml:space="preserve"> บริษัทฯมีภาระผูกพันต่อบริษัทแห่งหนึ่งเกี่ยวกับเบี้ยประกันตามสัญญาวงเงิน</w:t>
      </w:r>
      <w:r w:rsidR="00D150DC" w:rsidRPr="002F5534">
        <w:rPr>
          <w:rFonts w:ascii="Angsana New" w:hAnsi="Angsana New"/>
          <w:sz w:val="32"/>
          <w:szCs w:val="32"/>
        </w:rPr>
        <w:t xml:space="preserve">      </w:t>
      </w:r>
      <w:r w:rsidRPr="002F5534">
        <w:rPr>
          <w:rFonts w:ascii="Angsana New" w:hAnsi="Angsana New"/>
          <w:sz w:val="32"/>
          <w:szCs w:val="32"/>
          <w:cs/>
        </w:rPr>
        <w:t>กู้ยืมระยะยาว จำนวนเงินประมาณ</w:t>
      </w:r>
      <w:r w:rsidR="006B237B" w:rsidRPr="002F5534">
        <w:rPr>
          <w:rFonts w:ascii="Angsana New" w:hAnsi="Angsana New"/>
          <w:sz w:val="32"/>
          <w:szCs w:val="32"/>
          <w:cs/>
        </w:rPr>
        <w:t xml:space="preserve"> </w:t>
      </w:r>
      <w:r w:rsidR="00CF3945" w:rsidRPr="002F5534">
        <w:rPr>
          <w:rFonts w:ascii="Angsana New" w:eastAsia="MS Mincho" w:hAnsi="Angsana New"/>
          <w:sz w:val="32"/>
          <w:szCs w:val="32"/>
        </w:rPr>
        <w:t>0.2</w:t>
      </w:r>
      <w:r w:rsidR="007238E1" w:rsidRPr="002F5534">
        <w:rPr>
          <w:rFonts w:ascii="Angsana New" w:eastAsia="MS Mincho" w:hAnsi="Angsana New"/>
          <w:sz w:val="32"/>
          <w:szCs w:val="32"/>
        </w:rPr>
        <w:t xml:space="preserve"> </w:t>
      </w:r>
      <w:r w:rsidRPr="002F5534">
        <w:rPr>
          <w:rFonts w:ascii="Angsana New" w:hAnsi="Angsana New"/>
          <w:sz w:val="32"/>
          <w:szCs w:val="32"/>
          <w:cs/>
        </w:rPr>
        <w:t xml:space="preserve">ล้านเหรียญสหรัฐฯหรือเทียบเท่า </w:t>
      </w:r>
      <w:r w:rsidR="00CF3945" w:rsidRPr="002F5534">
        <w:rPr>
          <w:rFonts w:ascii="Angsana New" w:eastAsia="MS Mincho" w:hAnsi="Angsana New"/>
          <w:sz w:val="32"/>
          <w:szCs w:val="32"/>
        </w:rPr>
        <w:t>7.2</w:t>
      </w:r>
      <w:r w:rsidR="007238E1" w:rsidRPr="002F5534">
        <w:rPr>
          <w:rFonts w:ascii="Angsana New" w:eastAsia="MS Mincho" w:hAnsi="Angsana New"/>
          <w:sz w:val="32"/>
          <w:szCs w:val="32"/>
        </w:rPr>
        <w:t xml:space="preserve"> </w:t>
      </w:r>
      <w:r w:rsidRPr="002F5534">
        <w:rPr>
          <w:rFonts w:ascii="Angsana New" w:hAnsi="Angsana New"/>
          <w:sz w:val="32"/>
          <w:szCs w:val="32"/>
          <w:cs/>
        </w:rPr>
        <w:t>ล้านบาท</w:t>
      </w:r>
      <w:r w:rsidR="000D304C">
        <w:rPr>
          <w:rFonts w:ascii="Angsana New" w:hAnsi="Angsana New"/>
          <w:sz w:val="32"/>
          <w:szCs w:val="32"/>
        </w:rPr>
        <w:t xml:space="preserve"> (</w:t>
      </w:r>
      <w:r w:rsidR="000D304C" w:rsidRPr="000D304C">
        <w:rPr>
          <w:rFonts w:ascii="Angsana New" w:hAnsi="Angsana New"/>
          <w:sz w:val="32"/>
          <w:szCs w:val="32"/>
        </w:rPr>
        <w:t xml:space="preserve">2566: </w:t>
      </w:r>
      <w:r w:rsidR="000D304C" w:rsidRPr="000D304C">
        <w:rPr>
          <w:rFonts w:ascii="Angsana New" w:hAnsi="Angsana New" w:hint="cs"/>
          <w:sz w:val="32"/>
          <w:szCs w:val="32"/>
          <w:cs/>
        </w:rPr>
        <w:t>ไม่มี)</w:t>
      </w:r>
    </w:p>
    <w:p w14:paraId="696FB39F" w14:textId="0DAD2D5E" w:rsidR="00D70001" w:rsidRDefault="00D70001" w:rsidP="00130035">
      <w:pPr>
        <w:tabs>
          <w:tab w:val="left" w:pos="2880"/>
          <w:tab w:val="left" w:pos="5760"/>
          <w:tab w:val="decimal" w:pos="6660"/>
          <w:tab w:val="left" w:pos="7110"/>
          <w:tab w:val="decimal" w:pos="7920"/>
        </w:tabs>
        <w:spacing w:before="120" w:after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 w:hint="cs"/>
          <w:spacing w:val="-6"/>
          <w:sz w:val="32"/>
          <w:szCs w:val="32"/>
          <w:cs/>
        </w:rPr>
        <w:t>ค</w:t>
      </w:r>
      <w:r w:rsidRPr="002F5534">
        <w:rPr>
          <w:rFonts w:ascii="Angsana New" w:hAnsi="Angsana New"/>
          <w:spacing w:val="-6"/>
          <w:sz w:val="32"/>
          <w:szCs w:val="32"/>
          <w:cs/>
        </w:rPr>
        <w:t>)</w:t>
      </w:r>
      <w:r w:rsidRPr="002F5534">
        <w:rPr>
          <w:rFonts w:ascii="Angsana New" w:hAnsi="Angsana New"/>
          <w:spacing w:val="-6"/>
          <w:sz w:val="32"/>
          <w:szCs w:val="32"/>
        </w:rPr>
        <w:tab/>
      </w:r>
      <w:r w:rsidRPr="002F5534">
        <w:rPr>
          <w:rFonts w:ascii="Angsana New" w:hAnsi="Angsana New"/>
          <w:spacing w:val="-6"/>
          <w:sz w:val="32"/>
          <w:szCs w:val="32"/>
          <w:cs/>
        </w:rPr>
        <w:t xml:space="preserve">ณ วันที่ </w:t>
      </w:r>
      <w:r w:rsidRPr="002F5534">
        <w:rPr>
          <w:rFonts w:ascii="Angsana New" w:hAnsi="Angsana New"/>
          <w:spacing w:val="-4"/>
          <w:sz w:val="32"/>
          <w:szCs w:val="32"/>
        </w:rPr>
        <w:t xml:space="preserve">31 </w:t>
      </w:r>
      <w:r w:rsidRPr="002F5534">
        <w:rPr>
          <w:rFonts w:ascii="Angsana New" w:hAnsi="Angsana New"/>
          <w:spacing w:val="-4"/>
          <w:sz w:val="32"/>
          <w:szCs w:val="32"/>
          <w:cs/>
        </w:rPr>
        <w:t xml:space="preserve">ธันวาคม </w:t>
      </w:r>
      <w:r w:rsidR="00CB5077" w:rsidRPr="002F5534">
        <w:rPr>
          <w:rFonts w:ascii="Angsana New" w:hAnsi="Angsana New"/>
          <w:spacing w:val="-4"/>
          <w:sz w:val="32"/>
          <w:szCs w:val="32"/>
        </w:rPr>
        <w:t>2566</w:t>
      </w:r>
      <w:r w:rsidRPr="002F5534">
        <w:rPr>
          <w:rFonts w:ascii="Angsana New" w:hAnsi="Angsana New"/>
          <w:spacing w:val="-6"/>
          <w:sz w:val="32"/>
          <w:szCs w:val="32"/>
          <w:cs/>
        </w:rPr>
        <w:t xml:space="preserve"> บริษัทฯมีภาระผูกพัน</w:t>
      </w:r>
      <w:r w:rsidRPr="002F5534">
        <w:rPr>
          <w:rFonts w:ascii="Angsana New" w:hAnsi="Angsana New" w:hint="cs"/>
          <w:spacing w:val="-6"/>
          <w:sz w:val="32"/>
          <w:szCs w:val="32"/>
          <w:cs/>
        </w:rPr>
        <w:t>ที่เกี่ยวข้องกับการจัดหาอุปกรณ์ให้กับบริษัทย่อย</w:t>
      </w:r>
      <w:r w:rsidR="00D150DC" w:rsidRPr="002F5534">
        <w:rPr>
          <w:rFonts w:ascii="Angsana New" w:hAnsi="Angsana New"/>
          <w:spacing w:val="-6"/>
          <w:sz w:val="32"/>
          <w:szCs w:val="32"/>
        </w:rPr>
        <w:t xml:space="preserve">                    </w:t>
      </w:r>
      <w:r w:rsidRPr="002F5534">
        <w:rPr>
          <w:rFonts w:ascii="Angsana New" w:hAnsi="Angsana New" w:hint="cs"/>
          <w:sz w:val="32"/>
          <w:szCs w:val="32"/>
          <w:cs/>
        </w:rPr>
        <w:t xml:space="preserve">จำนวน </w:t>
      </w:r>
      <w:r w:rsidR="00EE79C6" w:rsidRPr="002F5534">
        <w:rPr>
          <w:rFonts w:ascii="Angsana New" w:hAnsi="Angsana New"/>
          <w:sz w:val="32"/>
          <w:szCs w:val="32"/>
        </w:rPr>
        <w:t>0.02</w:t>
      </w:r>
      <w:r w:rsidR="008243DD" w:rsidRPr="002F5534">
        <w:rPr>
          <w:rFonts w:ascii="Angsana New" w:hAnsi="Angsana New" w:hint="cs"/>
          <w:sz w:val="32"/>
          <w:szCs w:val="32"/>
          <w:cs/>
        </w:rPr>
        <w:t xml:space="preserve"> </w:t>
      </w:r>
      <w:r w:rsidRPr="002F5534">
        <w:rPr>
          <w:rFonts w:ascii="Angsana New" w:hAnsi="Angsana New" w:hint="cs"/>
          <w:sz w:val="32"/>
          <w:szCs w:val="32"/>
          <w:cs/>
        </w:rPr>
        <w:t>ล้</w:t>
      </w:r>
      <w:r w:rsidRPr="002F5534">
        <w:rPr>
          <w:rFonts w:ascii="Angsana New" w:hAnsi="Angsana New"/>
          <w:sz w:val="32"/>
          <w:szCs w:val="32"/>
          <w:cs/>
        </w:rPr>
        <w:t>านเหรียญสหรัฐ</w:t>
      </w:r>
      <w:r w:rsidRPr="002F5534">
        <w:rPr>
          <w:rFonts w:ascii="Angsana New" w:hAnsi="Angsana New" w:hint="cs"/>
          <w:sz w:val="32"/>
          <w:szCs w:val="32"/>
          <w:cs/>
        </w:rPr>
        <w:t xml:space="preserve">อเมริกา </w:t>
      </w:r>
      <w:r w:rsidR="008B531F" w:rsidRPr="002F5534">
        <w:rPr>
          <w:rFonts w:ascii="Angsana New" w:hAnsi="Angsana New"/>
          <w:sz w:val="32"/>
          <w:szCs w:val="32"/>
        </w:rPr>
        <w:t>0.1</w:t>
      </w:r>
      <w:r w:rsidR="007238E1" w:rsidRPr="002F5534">
        <w:rPr>
          <w:rFonts w:ascii="Angsana New" w:hAnsi="Angsana New" w:hint="cs"/>
          <w:sz w:val="32"/>
          <w:szCs w:val="32"/>
          <w:cs/>
        </w:rPr>
        <w:t xml:space="preserve"> </w:t>
      </w:r>
      <w:r w:rsidRPr="002F5534">
        <w:rPr>
          <w:rFonts w:ascii="Angsana New" w:hAnsi="Angsana New" w:hint="cs"/>
          <w:sz w:val="32"/>
          <w:szCs w:val="32"/>
          <w:cs/>
        </w:rPr>
        <w:t>ล้านยู</w:t>
      </w:r>
      <w:proofErr w:type="spellStart"/>
      <w:r w:rsidRPr="002F5534">
        <w:rPr>
          <w:rFonts w:ascii="Angsana New" w:hAnsi="Angsana New" w:hint="cs"/>
          <w:sz w:val="32"/>
          <w:szCs w:val="32"/>
          <w:cs/>
        </w:rPr>
        <w:t>โร</w:t>
      </w:r>
      <w:proofErr w:type="spellEnd"/>
      <w:r w:rsidRPr="002F5534">
        <w:rPr>
          <w:rFonts w:ascii="Angsana New" w:hAnsi="Angsana New" w:hint="cs"/>
          <w:sz w:val="32"/>
          <w:szCs w:val="32"/>
          <w:cs/>
        </w:rPr>
        <w:t xml:space="preserve"> และ </w:t>
      </w:r>
      <w:r w:rsidR="00EB5E64" w:rsidRPr="002F5534">
        <w:rPr>
          <w:rFonts w:ascii="Angsana New" w:hAnsi="Angsana New"/>
          <w:sz w:val="32"/>
          <w:szCs w:val="32"/>
        </w:rPr>
        <w:t>0.2</w:t>
      </w:r>
      <w:r w:rsidR="007238E1" w:rsidRPr="002F5534">
        <w:rPr>
          <w:rFonts w:ascii="Angsana New" w:hAnsi="Angsana New" w:hint="cs"/>
          <w:sz w:val="32"/>
          <w:szCs w:val="32"/>
          <w:cs/>
        </w:rPr>
        <w:t xml:space="preserve"> </w:t>
      </w:r>
      <w:r w:rsidRPr="002F5534">
        <w:rPr>
          <w:rFonts w:ascii="Angsana New" w:hAnsi="Angsana New" w:hint="cs"/>
          <w:sz w:val="32"/>
          <w:szCs w:val="32"/>
          <w:cs/>
        </w:rPr>
        <w:t>ล้านบาท</w:t>
      </w:r>
      <w:r w:rsidRPr="002F5534">
        <w:rPr>
          <w:rFonts w:ascii="Angsana New" w:hAnsi="Angsana New"/>
          <w:sz w:val="32"/>
          <w:szCs w:val="32"/>
          <w:cs/>
        </w:rPr>
        <w:t>หรือเทียบเท่า</w:t>
      </w:r>
      <w:r w:rsidRPr="002F5534">
        <w:rPr>
          <w:rFonts w:ascii="Angsana New" w:hAnsi="Angsana New" w:hint="cs"/>
          <w:sz w:val="32"/>
          <w:szCs w:val="32"/>
          <w:cs/>
        </w:rPr>
        <w:t>จำนวนรวมประมาณ</w:t>
      </w:r>
      <w:r w:rsidR="000D304C">
        <w:rPr>
          <w:rFonts w:ascii="Angsana New" w:hAnsi="Angsana New"/>
          <w:sz w:val="32"/>
          <w:szCs w:val="32"/>
        </w:rPr>
        <w:t xml:space="preserve">           </w:t>
      </w:r>
      <w:r w:rsidRPr="002F5534">
        <w:rPr>
          <w:rFonts w:ascii="Angsana New" w:hAnsi="Angsana New"/>
          <w:sz w:val="32"/>
          <w:szCs w:val="32"/>
          <w:cs/>
        </w:rPr>
        <w:t xml:space="preserve"> </w:t>
      </w:r>
      <w:r w:rsidR="00EB5E64" w:rsidRPr="002F5534">
        <w:rPr>
          <w:rFonts w:ascii="Angsana New" w:hAnsi="Angsana New"/>
          <w:sz w:val="32"/>
          <w:szCs w:val="32"/>
        </w:rPr>
        <w:t>6</w:t>
      </w:r>
      <w:r w:rsidR="007238E1" w:rsidRPr="002F5534">
        <w:rPr>
          <w:rFonts w:ascii="Angsana New" w:hAnsi="Angsana New" w:hint="cs"/>
          <w:sz w:val="32"/>
          <w:szCs w:val="32"/>
          <w:cs/>
        </w:rPr>
        <w:t xml:space="preserve"> </w:t>
      </w:r>
      <w:r w:rsidRPr="002F5534">
        <w:rPr>
          <w:rFonts w:ascii="Angsana New" w:hAnsi="Angsana New"/>
          <w:sz w:val="32"/>
          <w:szCs w:val="32"/>
          <w:cs/>
        </w:rPr>
        <w:t>ล้านบาท (</w:t>
      </w:r>
      <w:r w:rsidR="00CB5077" w:rsidRPr="002F5534">
        <w:rPr>
          <w:rFonts w:ascii="Angsana New" w:hAnsi="Angsana New"/>
          <w:sz w:val="32"/>
          <w:szCs w:val="32"/>
        </w:rPr>
        <w:t>2565</w:t>
      </w:r>
      <w:r w:rsidRPr="002F5534">
        <w:rPr>
          <w:rFonts w:ascii="Angsana New" w:hAnsi="Angsana New"/>
          <w:sz w:val="32"/>
          <w:szCs w:val="32"/>
          <w:cs/>
        </w:rPr>
        <w:t>:</w:t>
      </w:r>
      <w:r w:rsidRPr="002F5534">
        <w:rPr>
          <w:rFonts w:ascii="Angsana New" w:hAnsi="Angsana New" w:hint="cs"/>
          <w:sz w:val="32"/>
          <w:szCs w:val="32"/>
          <w:cs/>
        </w:rPr>
        <w:t xml:space="preserve"> </w:t>
      </w:r>
      <w:r w:rsidR="007238E1" w:rsidRPr="002F5534">
        <w:rPr>
          <w:rFonts w:ascii="Angsana New" w:hAnsi="Angsana New"/>
          <w:sz w:val="32"/>
          <w:szCs w:val="32"/>
        </w:rPr>
        <w:t>0.04</w:t>
      </w:r>
      <w:r w:rsidR="007238E1" w:rsidRPr="002F5534">
        <w:rPr>
          <w:rFonts w:ascii="Angsana New" w:hAnsi="Angsana New" w:hint="cs"/>
          <w:sz w:val="32"/>
          <w:szCs w:val="32"/>
          <w:cs/>
        </w:rPr>
        <w:t xml:space="preserve"> ล้</w:t>
      </w:r>
      <w:r w:rsidR="007238E1" w:rsidRPr="002F5534">
        <w:rPr>
          <w:rFonts w:ascii="Angsana New" w:hAnsi="Angsana New"/>
          <w:sz w:val="32"/>
          <w:szCs w:val="32"/>
          <w:cs/>
        </w:rPr>
        <w:t>านเหรียญสหรัฐ</w:t>
      </w:r>
      <w:r w:rsidR="007238E1" w:rsidRPr="002F5534">
        <w:rPr>
          <w:rFonts w:ascii="Angsana New" w:hAnsi="Angsana New" w:hint="cs"/>
          <w:sz w:val="32"/>
          <w:szCs w:val="32"/>
          <w:cs/>
        </w:rPr>
        <w:t xml:space="preserve">อเมริกา </w:t>
      </w:r>
      <w:r w:rsidR="007238E1" w:rsidRPr="002F5534">
        <w:rPr>
          <w:rFonts w:ascii="Angsana New" w:hAnsi="Angsana New"/>
          <w:sz w:val="32"/>
          <w:szCs w:val="32"/>
        </w:rPr>
        <w:t>0.9</w:t>
      </w:r>
      <w:r w:rsidR="007238E1" w:rsidRPr="002F5534">
        <w:rPr>
          <w:rFonts w:ascii="Angsana New" w:hAnsi="Angsana New" w:hint="cs"/>
          <w:sz w:val="32"/>
          <w:szCs w:val="32"/>
          <w:cs/>
        </w:rPr>
        <w:t xml:space="preserve"> ล้านยู</w:t>
      </w:r>
      <w:proofErr w:type="spellStart"/>
      <w:r w:rsidR="007238E1" w:rsidRPr="002F5534">
        <w:rPr>
          <w:rFonts w:ascii="Angsana New" w:hAnsi="Angsana New" w:hint="cs"/>
          <w:sz w:val="32"/>
          <w:szCs w:val="32"/>
          <w:cs/>
        </w:rPr>
        <w:t>โร</w:t>
      </w:r>
      <w:proofErr w:type="spellEnd"/>
      <w:r w:rsidR="007238E1" w:rsidRPr="002F5534">
        <w:rPr>
          <w:rFonts w:ascii="Angsana New" w:hAnsi="Angsana New" w:hint="cs"/>
          <w:sz w:val="32"/>
          <w:szCs w:val="32"/>
          <w:cs/>
        </w:rPr>
        <w:t xml:space="preserve"> และ </w:t>
      </w:r>
      <w:r w:rsidR="007238E1" w:rsidRPr="002F5534">
        <w:rPr>
          <w:rFonts w:ascii="Angsana New" w:hAnsi="Angsana New"/>
          <w:sz w:val="32"/>
          <w:szCs w:val="32"/>
        </w:rPr>
        <w:t>1.5</w:t>
      </w:r>
      <w:r w:rsidR="007238E1" w:rsidRPr="002F5534">
        <w:rPr>
          <w:rFonts w:ascii="Angsana New" w:hAnsi="Angsana New" w:hint="cs"/>
          <w:sz w:val="32"/>
          <w:szCs w:val="32"/>
          <w:cs/>
        </w:rPr>
        <w:t xml:space="preserve"> ล้านบาท</w:t>
      </w:r>
      <w:r w:rsidR="007238E1" w:rsidRPr="002F5534">
        <w:rPr>
          <w:rFonts w:ascii="Angsana New" w:hAnsi="Angsana New"/>
          <w:sz w:val="32"/>
          <w:szCs w:val="32"/>
          <w:cs/>
        </w:rPr>
        <w:t>หรือเทียบเท่า</w:t>
      </w:r>
      <w:r w:rsidR="007238E1" w:rsidRPr="002F5534">
        <w:rPr>
          <w:rFonts w:ascii="Angsana New" w:hAnsi="Angsana New" w:hint="cs"/>
          <w:sz w:val="32"/>
          <w:szCs w:val="32"/>
          <w:cs/>
        </w:rPr>
        <w:t>จำนวนรวมประมาณ</w:t>
      </w:r>
      <w:r w:rsidR="007238E1" w:rsidRPr="002F5534">
        <w:rPr>
          <w:rFonts w:ascii="Angsana New" w:hAnsi="Angsana New"/>
          <w:sz w:val="32"/>
          <w:szCs w:val="32"/>
          <w:cs/>
        </w:rPr>
        <w:t xml:space="preserve"> </w:t>
      </w:r>
      <w:r w:rsidR="007238E1" w:rsidRPr="002F5534">
        <w:rPr>
          <w:rFonts w:ascii="Angsana New" w:hAnsi="Angsana New"/>
          <w:sz w:val="32"/>
          <w:szCs w:val="32"/>
        </w:rPr>
        <w:t>36</w:t>
      </w:r>
      <w:r w:rsidR="007238E1" w:rsidRPr="002F5534">
        <w:rPr>
          <w:rFonts w:ascii="Angsana New" w:hAnsi="Angsana New"/>
          <w:sz w:val="32"/>
          <w:szCs w:val="32"/>
          <w:cs/>
        </w:rPr>
        <w:t xml:space="preserve"> </w:t>
      </w:r>
      <w:r w:rsidR="00E124EE" w:rsidRPr="002F5534">
        <w:rPr>
          <w:rFonts w:ascii="Angsana New" w:hAnsi="Angsana New" w:hint="cs"/>
          <w:sz w:val="32"/>
          <w:szCs w:val="32"/>
          <w:cs/>
        </w:rPr>
        <w:t>ล้านบาท</w:t>
      </w:r>
      <w:r w:rsidRPr="002F5534">
        <w:rPr>
          <w:rFonts w:ascii="Angsana New" w:hAnsi="Angsana New"/>
          <w:sz w:val="32"/>
          <w:szCs w:val="32"/>
          <w:cs/>
        </w:rPr>
        <w:t>)</w:t>
      </w:r>
    </w:p>
    <w:p w14:paraId="29B6C827" w14:textId="77777777" w:rsidR="000D304C" w:rsidRDefault="000D304C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cs/>
        </w:rPr>
        <w:br w:type="page"/>
      </w:r>
    </w:p>
    <w:p w14:paraId="1AE0E387" w14:textId="3D52BA03" w:rsidR="000D304C" w:rsidRPr="00D97D50" w:rsidRDefault="000D304C" w:rsidP="000D304C">
      <w:pPr>
        <w:spacing w:before="120" w:after="120"/>
        <w:ind w:left="540" w:right="-43" w:hanging="540"/>
        <w:jc w:val="both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lastRenderedPageBreak/>
        <w:t>28</w:t>
      </w:r>
      <w:r w:rsidRPr="00D97D50">
        <w:rPr>
          <w:rFonts w:ascii="Angsana New" w:hAnsi="Angsana New"/>
          <w:b/>
          <w:bCs/>
          <w:sz w:val="32"/>
          <w:szCs w:val="32"/>
        </w:rPr>
        <w:t xml:space="preserve">.3   </w:t>
      </w:r>
      <w:r>
        <w:rPr>
          <w:rFonts w:ascii="Angsana New" w:hAnsi="Angsana New" w:hint="cs"/>
          <w:b/>
          <w:bCs/>
          <w:sz w:val="32"/>
          <w:szCs w:val="32"/>
          <w:cs/>
        </w:rPr>
        <w:t>การถูกประเมินภาษีอากรของ</w:t>
      </w:r>
      <w:r w:rsidRPr="00372CD8">
        <w:rPr>
          <w:rFonts w:ascii="Angsana New" w:hAnsi="Angsana New"/>
          <w:b/>
          <w:bCs/>
          <w:sz w:val="32"/>
          <w:szCs w:val="32"/>
          <w:cs/>
        </w:rPr>
        <w:t>บริษัทย่อย</w:t>
      </w:r>
    </w:p>
    <w:p w14:paraId="40857986" w14:textId="77777777" w:rsidR="000D304C" w:rsidRPr="00D97D50" w:rsidRDefault="000D304C" w:rsidP="000D304C">
      <w:pPr>
        <w:spacing w:before="120" w:after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D97D50">
        <w:rPr>
          <w:rFonts w:ascii="Angsana New" w:hAnsi="Angsana New"/>
          <w:sz w:val="32"/>
          <w:szCs w:val="32"/>
        </w:rPr>
        <w:tab/>
      </w:r>
      <w:r w:rsidRPr="00372CD8">
        <w:rPr>
          <w:rFonts w:ascii="Angsana New" w:hAnsi="Angsana New"/>
          <w:sz w:val="32"/>
          <w:szCs w:val="32"/>
          <w:cs/>
        </w:rPr>
        <w:t xml:space="preserve">ในปี </w:t>
      </w:r>
      <w:r w:rsidRPr="00D97D50">
        <w:rPr>
          <w:rFonts w:ascii="Angsana New" w:hAnsi="Angsana New"/>
          <w:sz w:val="32"/>
          <w:szCs w:val="32"/>
        </w:rPr>
        <w:t xml:space="preserve">2563 </w:t>
      </w:r>
      <w:r w:rsidRPr="00372CD8">
        <w:rPr>
          <w:rFonts w:ascii="Angsana New" w:hAnsi="Angsana New"/>
          <w:sz w:val="32"/>
          <w:szCs w:val="32"/>
          <w:cs/>
        </w:rPr>
        <w:t xml:space="preserve">กรมภาษีอากรของประเทศกัมพูชาได้มีการประเมินการยื่นภาษีหัก ณ ที่จ่ายของบริษัทย่อยสำหรับปี </w:t>
      </w:r>
      <w:r w:rsidRPr="00D97D50">
        <w:rPr>
          <w:rFonts w:ascii="Angsana New" w:hAnsi="Angsana New"/>
          <w:sz w:val="32"/>
          <w:szCs w:val="32"/>
        </w:rPr>
        <w:t xml:space="preserve">2562 </w:t>
      </w:r>
      <w:r w:rsidRPr="00372CD8">
        <w:rPr>
          <w:rFonts w:ascii="Angsana New" w:hAnsi="Angsana New" w:hint="cs"/>
          <w:sz w:val="32"/>
          <w:szCs w:val="32"/>
          <w:cs/>
        </w:rPr>
        <w:t>ซึ่งกรมภาษีอากรพิจารณาว่าบริษัทย่อยชำระภาษี</w:t>
      </w:r>
      <w:r w:rsidRPr="00372CD8">
        <w:rPr>
          <w:rFonts w:ascii="Angsana New" w:hAnsi="Angsana New"/>
          <w:sz w:val="32"/>
          <w:szCs w:val="32"/>
          <w:cs/>
        </w:rPr>
        <w:t xml:space="preserve">ต่ำไปจำนวน </w:t>
      </w:r>
      <w:r w:rsidRPr="00D97D50">
        <w:rPr>
          <w:rFonts w:ascii="Angsana New" w:hAnsi="Angsana New"/>
          <w:sz w:val="32"/>
          <w:szCs w:val="32"/>
        </w:rPr>
        <w:t xml:space="preserve">0.2 </w:t>
      </w:r>
      <w:r w:rsidRPr="00372CD8">
        <w:rPr>
          <w:rFonts w:ascii="Angsana New" w:hAnsi="Angsana New"/>
          <w:sz w:val="32"/>
          <w:szCs w:val="32"/>
          <w:cs/>
        </w:rPr>
        <w:t xml:space="preserve">ล้านเหรียญสหรัฐอเมริกา(หรือประมาณ </w:t>
      </w:r>
      <w:r w:rsidRPr="00D97D50">
        <w:rPr>
          <w:rFonts w:ascii="Angsana New" w:hAnsi="Angsana New"/>
          <w:sz w:val="32"/>
          <w:szCs w:val="32"/>
        </w:rPr>
        <w:t xml:space="preserve">6.8 </w:t>
      </w:r>
      <w:r w:rsidRPr="00372CD8">
        <w:rPr>
          <w:rFonts w:ascii="Angsana New" w:hAnsi="Angsana New"/>
          <w:sz w:val="32"/>
          <w:szCs w:val="32"/>
          <w:cs/>
        </w:rPr>
        <w:t xml:space="preserve">ล้านบาท) บริษัทย่อยได้ยื่นหนังสือคัดค้านไปวันที่ </w:t>
      </w:r>
      <w:r w:rsidRPr="00D97D50">
        <w:rPr>
          <w:rFonts w:ascii="Angsana New" w:hAnsi="Angsana New"/>
          <w:sz w:val="32"/>
          <w:szCs w:val="32"/>
        </w:rPr>
        <w:t xml:space="preserve">17 </w:t>
      </w:r>
      <w:r w:rsidRPr="00372CD8">
        <w:rPr>
          <w:rFonts w:ascii="Angsana New" w:hAnsi="Angsana New"/>
          <w:sz w:val="32"/>
          <w:szCs w:val="32"/>
          <w:cs/>
        </w:rPr>
        <w:t xml:space="preserve">กุมภาพันธ์ </w:t>
      </w:r>
      <w:r w:rsidRPr="00D97D50">
        <w:rPr>
          <w:rFonts w:ascii="Angsana New" w:hAnsi="Angsana New"/>
          <w:sz w:val="32"/>
          <w:szCs w:val="32"/>
        </w:rPr>
        <w:t xml:space="preserve">2566 </w:t>
      </w:r>
      <w:r w:rsidRPr="00372CD8">
        <w:rPr>
          <w:rFonts w:ascii="Angsana New" w:hAnsi="Angsana New"/>
          <w:sz w:val="32"/>
          <w:szCs w:val="32"/>
          <w:cs/>
        </w:rPr>
        <w:t>โดยผู้บริหารของบริษัทย่อยคาดว่าจะไม่เกิดผล</w:t>
      </w:r>
      <w:r w:rsidRPr="00372CD8">
        <w:rPr>
          <w:rFonts w:ascii="Angsana New" w:hAnsi="Angsana New" w:hint="cs"/>
          <w:sz w:val="32"/>
          <w:szCs w:val="32"/>
          <w:cs/>
        </w:rPr>
        <w:t>เ</w:t>
      </w:r>
      <w:r w:rsidRPr="00372CD8">
        <w:rPr>
          <w:rFonts w:ascii="Angsana New" w:hAnsi="Angsana New"/>
          <w:sz w:val="32"/>
          <w:szCs w:val="32"/>
          <w:cs/>
        </w:rPr>
        <w:t>สียหายที่เป็นสาระสำคัญต่อบริษัทย่อย ดังนั้น บริษัทย่อยดังกล่าวจึงไม่ได้บันทึกประมาณการหนี้สินจากคดีดังกล่าวไว้ในบัญชี</w:t>
      </w:r>
    </w:p>
    <w:p w14:paraId="494E9F66" w14:textId="15FA9E98" w:rsidR="006D477C" w:rsidRPr="002F5534" w:rsidRDefault="00FC5153" w:rsidP="005D0A80">
      <w:pPr>
        <w:overflowPunct/>
        <w:autoSpaceDE/>
        <w:autoSpaceDN/>
        <w:adjustRightInd/>
        <w:spacing w:before="120" w:after="120" w:line="380" w:lineRule="exact"/>
        <w:ind w:left="547" w:hanging="540"/>
        <w:jc w:val="thaiDistribute"/>
        <w:textAlignment w:val="auto"/>
        <w:rPr>
          <w:rFonts w:ascii="Angsana New" w:hAnsi="Angsana New"/>
          <w:sz w:val="32"/>
          <w:szCs w:val="32"/>
          <w:cs/>
        </w:rPr>
      </w:pPr>
      <w:r w:rsidRPr="002F5534">
        <w:rPr>
          <w:rFonts w:ascii="Angsana New" w:hAnsi="Angsana New"/>
          <w:b/>
          <w:bCs/>
          <w:sz w:val="32"/>
          <w:szCs w:val="32"/>
        </w:rPr>
        <w:t>29</w:t>
      </w:r>
      <w:r w:rsidR="006D477C" w:rsidRPr="002F5534">
        <w:rPr>
          <w:rFonts w:ascii="Angsana New" w:hAnsi="Angsana New"/>
          <w:b/>
          <w:bCs/>
          <w:sz w:val="32"/>
          <w:szCs w:val="32"/>
          <w:cs/>
        </w:rPr>
        <w:t>.</w:t>
      </w:r>
      <w:r w:rsidR="006D477C" w:rsidRPr="002F5534">
        <w:rPr>
          <w:rFonts w:ascii="Angsana New" w:hAnsi="Angsana New"/>
          <w:sz w:val="32"/>
          <w:szCs w:val="32"/>
        </w:rPr>
        <w:tab/>
      </w:r>
      <w:r w:rsidR="00D177EC" w:rsidRPr="002F5534">
        <w:rPr>
          <w:rFonts w:ascii="Angsana New" w:hAnsi="Angsana New"/>
          <w:b/>
          <w:bCs/>
          <w:sz w:val="32"/>
          <w:szCs w:val="32"/>
          <w:cs/>
        </w:rPr>
        <w:t>เครื่องมือทาง</w:t>
      </w:r>
      <w:r w:rsidR="00454C87" w:rsidRPr="002F5534">
        <w:rPr>
          <w:rFonts w:ascii="Angsana New" w:hAnsi="Angsana New"/>
          <w:b/>
          <w:bCs/>
          <w:sz w:val="32"/>
          <w:szCs w:val="32"/>
          <w:cs/>
        </w:rPr>
        <w:t>การเงิน</w:t>
      </w:r>
    </w:p>
    <w:p w14:paraId="6845E032" w14:textId="327A7995" w:rsidR="008E241B" w:rsidRPr="002F5534" w:rsidRDefault="00FC5153" w:rsidP="005D0A80">
      <w:pPr>
        <w:keepNext/>
        <w:spacing w:before="120" w:after="120" w:line="380" w:lineRule="exact"/>
        <w:ind w:left="547" w:hanging="540"/>
        <w:jc w:val="thaiDistribute"/>
        <w:outlineLvl w:val="1"/>
        <w:rPr>
          <w:rFonts w:ascii="Angsana New" w:hAnsi="Angsana New"/>
          <w:b/>
          <w:bCs/>
          <w:sz w:val="20"/>
          <w:szCs w:val="20"/>
        </w:rPr>
      </w:pPr>
      <w:r w:rsidRPr="002F5534">
        <w:rPr>
          <w:rFonts w:ascii="Angsana New" w:hAnsi="Angsana New"/>
          <w:b/>
          <w:bCs/>
          <w:sz w:val="32"/>
          <w:szCs w:val="32"/>
        </w:rPr>
        <w:t>29</w:t>
      </w:r>
      <w:r w:rsidR="008E241B" w:rsidRPr="002F5534">
        <w:rPr>
          <w:rFonts w:ascii="Angsana New" w:hAnsi="Angsana New"/>
          <w:b/>
          <w:bCs/>
          <w:sz w:val="32"/>
          <w:szCs w:val="32"/>
          <w:cs/>
        </w:rPr>
        <w:t>.</w:t>
      </w:r>
      <w:r w:rsidR="008E241B" w:rsidRPr="002F5534">
        <w:rPr>
          <w:rFonts w:ascii="Angsana New" w:hAnsi="Angsana New"/>
          <w:b/>
          <w:bCs/>
          <w:sz w:val="32"/>
          <w:szCs w:val="32"/>
        </w:rPr>
        <w:t>1</w:t>
      </w:r>
      <w:r w:rsidR="008E241B" w:rsidRPr="002F5534">
        <w:rPr>
          <w:rFonts w:ascii="Angsana New" w:hAnsi="Angsana New"/>
          <w:b/>
          <w:bCs/>
          <w:sz w:val="32"/>
          <w:szCs w:val="32"/>
        </w:rPr>
        <w:tab/>
      </w:r>
      <w:bookmarkStart w:id="6" w:name="_Hlk57031532"/>
      <w:r w:rsidR="008E241B" w:rsidRPr="002F5534">
        <w:rPr>
          <w:rFonts w:ascii="Angsana New" w:hAnsi="Angsana New"/>
          <w:b/>
          <w:bCs/>
          <w:sz w:val="32"/>
          <w:szCs w:val="32"/>
          <w:cs/>
        </w:rPr>
        <w:t>วัตถุประสงค์และนโยบายการบริหารความเสี่ยงทางการเงิน</w:t>
      </w:r>
      <w:r w:rsidR="008E241B" w:rsidRPr="002F5534">
        <w:rPr>
          <w:rFonts w:ascii="Angsana New" w:hAnsi="Angsana New"/>
          <w:b/>
          <w:bCs/>
          <w:sz w:val="20"/>
          <w:szCs w:val="20"/>
          <w:cs/>
        </w:rPr>
        <w:t xml:space="preserve"> </w:t>
      </w:r>
      <w:bookmarkEnd w:id="6"/>
    </w:p>
    <w:p w14:paraId="57C25158" w14:textId="644B3383" w:rsidR="009D72BD" w:rsidRPr="002F5534" w:rsidRDefault="008E241B" w:rsidP="004A2866">
      <w:pPr>
        <w:tabs>
          <w:tab w:val="left" w:pos="1440"/>
        </w:tabs>
        <w:spacing w:before="120" w:after="120" w:line="380" w:lineRule="exact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2F5534">
        <w:rPr>
          <w:rFonts w:ascii="Angsana New" w:hAnsi="Angsana New"/>
          <w:sz w:val="32"/>
          <w:szCs w:val="32"/>
          <w:cs/>
        </w:rPr>
        <w:t>เครื่องมือทางการเงินที่สำคัญของกลุ่มบริษัท ประกอบด้วยเงินสดและรายการเทียบเท่าเงินสด ลูกหนี้การค้า</w:t>
      </w:r>
      <w:r w:rsidRPr="002F5534">
        <w:rPr>
          <w:rFonts w:ascii="Angsana New" w:hAnsi="Angsana New" w:hint="cs"/>
          <w:sz w:val="32"/>
          <w:szCs w:val="32"/>
          <w:cs/>
        </w:rPr>
        <w:t>และลูกหนี้อื่น เงินให้กู้ยืมระยะสั้น</w:t>
      </w:r>
      <w:r w:rsidRPr="002F5534">
        <w:rPr>
          <w:rFonts w:ascii="Angsana New" w:hAnsi="Angsana New"/>
          <w:sz w:val="32"/>
          <w:szCs w:val="32"/>
          <w:cs/>
        </w:rPr>
        <w:t xml:space="preserve"> </w:t>
      </w:r>
      <w:r w:rsidRPr="002F5534">
        <w:rPr>
          <w:rFonts w:ascii="Angsana New" w:hAnsi="Angsana New" w:hint="cs"/>
          <w:sz w:val="32"/>
          <w:szCs w:val="32"/>
          <w:cs/>
        </w:rPr>
        <w:t xml:space="preserve">เจ้าหนี้การค้าและเจ้าหนี้อื่น </w:t>
      </w:r>
      <w:r w:rsidRPr="002F5534">
        <w:rPr>
          <w:rFonts w:ascii="Angsana New" w:hAnsi="Angsana New"/>
          <w:sz w:val="32"/>
          <w:szCs w:val="32"/>
          <w:cs/>
        </w:rPr>
        <w:t>กลุ่มบริษัทมีความเสี่ยงทางการเงิน</w:t>
      </w:r>
      <w:r w:rsidR="00BB05EE" w:rsidRPr="002F5534">
        <w:rPr>
          <w:rFonts w:ascii="Angsana New" w:hAnsi="Angsana New"/>
          <w:sz w:val="32"/>
          <w:szCs w:val="32"/>
        </w:rPr>
        <w:t xml:space="preserve">            </w:t>
      </w:r>
      <w:r w:rsidRPr="002F5534">
        <w:rPr>
          <w:rFonts w:ascii="Angsana New" w:hAnsi="Angsana New"/>
          <w:sz w:val="32"/>
          <w:szCs w:val="32"/>
          <w:cs/>
        </w:rPr>
        <w:t>ที่เกี่ยวข้องกับเครื่องมือทางการเงินดังกล่าว และมีนโยบายการบริหารความเสี่ยง ดังนี้</w:t>
      </w:r>
    </w:p>
    <w:p w14:paraId="1163AEFD" w14:textId="14889B81" w:rsidR="008E241B" w:rsidRPr="002F5534" w:rsidRDefault="008E241B" w:rsidP="005D0A80">
      <w:pPr>
        <w:tabs>
          <w:tab w:val="left" w:pos="2880"/>
          <w:tab w:val="left" w:pos="5760"/>
          <w:tab w:val="decimal" w:pos="6660"/>
          <w:tab w:val="left" w:pos="7110"/>
          <w:tab w:val="decimal" w:pos="7920"/>
        </w:tabs>
        <w:spacing w:before="120" w:after="120" w:line="380" w:lineRule="exact"/>
        <w:ind w:left="547" w:right="-43"/>
        <w:jc w:val="thaiDistribute"/>
        <w:rPr>
          <w:rFonts w:ascii="Angsana New" w:hAnsi="Angsana New"/>
          <w:b/>
          <w:bCs/>
          <w:sz w:val="32"/>
          <w:szCs w:val="32"/>
        </w:rPr>
      </w:pPr>
      <w:r w:rsidRPr="002F5534">
        <w:rPr>
          <w:rFonts w:ascii="Angsana New" w:hAnsi="Angsana New"/>
          <w:b/>
          <w:bCs/>
          <w:sz w:val="32"/>
          <w:szCs w:val="32"/>
          <w:cs/>
        </w:rPr>
        <w:t>ความเสี่ยงด้านเครดิต</w:t>
      </w:r>
    </w:p>
    <w:p w14:paraId="383CD1AA" w14:textId="77777777" w:rsidR="008E241B" w:rsidRPr="002F5534" w:rsidRDefault="008E241B" w:rsidP="005D0A80">
      <w:pPr>
        <w:tabs>
          <w:tab w:val="left" w:pos="1440"/>
        </w:tabs>
        <w:spacing w:before="120" w:after="120" w:line="380" w:lineRule="exact"/>
        <w:ind w:left="547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 w:hint="cs"/>
          <w:sz w:val="32"/>
          <w:szCs w:val="32"/>
          <w:cs/>
        </w:rPr>
        <w:t>กลุ่ม</w:t>
      </w:r>
      <w:r w:rsidRPr="002F5534">
        <w:rPr>
          <w:rFonts w:ascii="Angsana New" w:hAnsi="Angsana New"/>
          <w:sz w:val="32"/>
          <w:szCs w:val="32"/>
          <w:cs/>
        </w:rPr>
        <w:t>บริษัทมีความเสี่ยงด้านเครดิตที่เกี่ยวเนื่องกับลูกหนี้การค้า เงินให้กู้ยืม</w:t>
      </w:r>
      <w:r w:rsidRPr="002F5534">
        <w:rPr>
          <w:rFonts w:ascii="Angsana New" w:hAnsi="Angsana New" w:hint="cs"/>
          <w:sz w:val="32"/>
          <w:szCs w:val="32"/>
          <w:cs/>
        </w:rPr>
        <w:t>ระยะสั้น</w:t>
      </w:r>
      <w:r w:rsidRPr="002F5534">
        <w:rPr>
          <w:rFonts w:ascii="Angsana New" w:hAnsi="Angsana New"/>
          <w:sz w:val="32"/>
          <w:szCs w:val="32"/>
          <w:cs/>
        </w:rPr>
        <w:t xml:space="preserve"> เงินฝากกับธนาคารและสถาบันการเงิน และเครื่องมือทางการเงินอื่น ๆ</w:t>
      </w:r>
      <w:r w:rsidR="009972DC" w:rsidRPr="002F5534">
        <w:rPr>
          <w:rFonts w:ascii="Angsana New" w:hAnsi="Angsana New" w:hint="cs"/>
          <w:sz w:val="32"/>
          <w:szCs w:val="32"/>
          <w:cs/>
        </w:rPr>
        <w:t xml:space="preserve"> </w:t>
      </w:r>
      <w:r w:rsidRPr="002F5534">
        <w:rPr>
          <w:rFonts w:ascii="Angsana New" w:hAnsi="Angsana New"/>
          <w:sz w:val="32"/>
          <w:szCs w:val="32"/>
          <w:cs/>
        </w:rPr>
        <w:t xml:space="preserve">โดยจำนวนเงินสูงสุดที่กลุ่มบริษัทอาจต้องสูญเสียจากการให้สินเชื่อคือมูลค่าตามบัญชีที่แสดงอยู่ในงบแสดงฐานะการเงิน </w:t>
      </w:r>
    </w:p>
    <w:p w14:paraId="1044319D" w14:textId="77777777" w:rsidR="008E241B" w:rsidRPr="002F5534" w:rsidRDefault="008E241B" w:rsidP="005D0A80">
      <w:pPr>
        <w:keepNext/>
        <w:tabs>
          <w:tab w:val="left" w:pos="1440"/>
        </w:tabs>
        <w:spacing w:before="120" w:after="120" w:line="380" w:lineRule="exact"/>
        <w:ind w:left="547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  <w:r w:rsidRPr="002F5534">
        <w:rPr>
          <w:rFonts w:ascii="Angsana New" w:hAnsi="Angsana New"/>
          <w:b/>
          <w:bCs/>
          <w:i/>
          <w:iCs/>
          <w:sz w:val="32"/>
          <w:szCs w:val="32"/>
          <w:cs/>
        </w:rPr>
        <w:t>ลูกหนี้การค้า</w:t>
      </w:r>
    </w:p>
    <w:p w14:paraId="2330191F" w14:textId="77777777" w:rsidR="008E241B" w:rsidRPr="002F5534" w:rsidRDefault="008E241B" w:rsidP="005D0A80">
      <w:pPr>
        <w:spacing w:before="120" w:after="120" w:line="380" w:lineRule="exact"/>
        <w:ind w:left="547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 w:hint="cs"/>
          <w:sz w:val="32"/>
          <w:szCs w:val="32"/>
          <w:cs/>
        </w:rPr>
        <w:t>กลุ่ม</w:t>
      </w:r>
      <w:r w:rsidRPr="002F5534">
        <w:rPr>
          <w:rFonts w:ascii="Angsana New" w:hAnsi="Angsana New"/>
          <w:sz w:val="32"/>
          <w:szCs w:val="32"/>
          <w:cs/>
        </w:rPr>
        <w:t>บริษัทบริหารความเสี่ยงโดยใช้นโยบายและขั้นตอนในการควบคุม</w:t>
      </w:r>
      <w:r w:rsidRPr="002F5534">
        <w:rPr>
          <w:rFonts w:ascii="Angsana New" w:hAnsi="Angsana New" w:hint="cs"/>
          <w:sz w:val="32"/>
          <w:szCs w:val="32"/>
          <w:cs/>
        </w:rPr>
        <w:t>การให้สินเชื่อ</w:t>
      </w:r>
      <w:r w:rsidRPr="002F5534">
        <w:rPr>
          <w:rFonts w:ascii="Angsana New" w:hAnsi="Angsana New"/>
          <w:sz w:val="32"/>
          <w:szCs w:val="32"/>
          <w:cs/>
        </w:rPr>
        <w:t xml:space="preserve">อย่างเหมาะสม </w:t>
      </w:r>
      <w:r w:rsidRPr="002F5534">
        <w:rPr>
          <w:rFonts w:ascii="Angsana New" w:hAnsi="Angsana New" w:hint="cs"/>
          <w:sz w:val="32"/>
          <w:szCs w:val="32"/>
          <w:cs/>
        </w:rPr>
        <w:t>จึงไม่</w:t>
      </w:r>
      <w:r w:rsidRPr="002F5534">
        <w:rPr>
          <w:rFonts w:ascii="Angsana New" w:hAnsi="Angsana New"/>
          <w:sz w:val="32"/>
          <w:szCs w:val="32"/>
          <w:cs/>
        </w:rPr>
        <w:t>คาดว่าจะ</w:t>
      </w:r>
      <w:r w:rsidRPr="002F5534">
        <w:rPr>
          <w:rFonts w:ascii="Angsana New" w:hAnsi="Angsana New" w:hint="cs"/>
          <w:sz w:val="32"/>
          <w:szCs w:val="32"/>
          <w:cs/>
        </w:rPr>
        <w:t>เกิด</w:t>
      </w:r>
      <w:r w:rsidRPr="002F5534">
        <w:rPr>
          <w:rFonts w:ascii="Angsana New" w:hAnsi="Angsana New"/>
          <w:sz w:val="32"/>
          <w:szCs w:val="32"/>
          <w:cs/>
        </w:rPr>
        <w:t>ผลขาดทุนทางการเงิน</w:t>
      </w:r>
      <w:r w:rsidRPr="002F5534">
        <w:rPr>
          <w:rFonts w:ascii="Angsana New" w:hAnsi="Angsana New" w:hint="cs"/>
          <w:sz w:val="32"/>
          <w:szCs w:val="32"/>
          <w:cs/>
        </w:rPr>
        <w:t>ที่</w:t>
      </w:r>
      <w:r w:rsidRPr="002F5534">
        <w:rPr>
          <w:rFonts w:ascii="Angsana New" w:hAnsi="Angsana New"/>
          <w:sz w:val="32"/>
          <w:szCs w:val="32"/>
          <w:cs/>
        </w:rPr>
        <w:t xml:space="preserve">มีสาระสำคัญ </w:t>
      </w:r>
      <w:r w:rsidR="00220FA4" w:rsidRPr="002F5534">
        <w:rPr>
          <w:rFonts w:ascii="Angsana New" w:hAnsi="Angsana New" w:hint="cs"/>
          <w:sz w:val="32"/>
          <w:szCs w:val="32"/>
          <w:cs/>
        </w:rPr>
        <w:t>และ</w:t>
      </w:r>
      <w:r w:rsidRPr="002F5534">
        <w:rPr>
          <w:rFonts w:ascii="Angsana New" w:hAnsi="Angsana New" w:hint="cs"/>
          <w:sz w:val="32"/>
          <w:szCs w:val="32"/>
          <w:cs/>
        </w:rPr>
        <w:t>กลุ่มบริษัทมีการติดตาม</w:t>
      </w:r>
      <w:r w:rsidRPr="002F5534">
        <w:rPr>
          <w:rFonts w:ascii="Angsana New" w:hAnsi="Angsana New"/>
          <w:sz w:val="32"/>
          <w:szCs w:val="32"/>
          <w:cs/>
        </w:rPr>
        <w:t xml:space="preserve">ยอดคงค้างของลูกหนี้การค้าอย่างสม่ำเสมอ </w:t>
      </w:r>
      <w:bookmarkStart w:id="7" w:name="_Hlk59433075"/>
    </w:p>
    <w:p w14:paraId="07407FE0" w14:textId="4B7D8CF5" w:rsidR="008E241B" w:rsidRPr="002F5534" w:rsidRDefault="008E241B" w:rsidP="005D0A80">
      <w:pPr>
        <w:spacing w:before="120" w:after="120" w:line="380" w:lineRule="exact"/>
        <w:ind w:left="547"/>
        <w:jc w:val="thaiDistribute"/>
        <w:rPr>
          <w:rFonts w:ascii="Angsana New" w:hAnsi="Angsana New"/>
          <w:sz w:val="32"/>
          <w:szCs w:val="32"/>
        </w:rPr>
      </w:pPr>
      <w:bookmarkStart w:id="8" w:name="_Hlk61506846"/>
      <w:r w:rsidRPr="002F5534">
        <w:rPr>
          <w:rFonts w:ascii="Angsana New" w:hAnsi="Angsana New"/>
          <w:sz w:val="32"/>
          <w:szCs w:val="32"/>
          <w:cs/>
        </w:rPr>
        <w:t>กลุ่มบริษัท</w:t>
      </w:r>
      <w:r w:rsidRPr="002F5534">
        <w:rPr>
          <w:rFonts w:ascii="Angsana New" w:hAnsi="Angsana New" w:hint="cs"/>
          <w:sz w:val="32"/>
          <w:szCs w:val="32"/>
          <w:cs/>
        </w:rPr>
        <w:t>พิจารณา</w:t>
      </w:r>
      <w:r w:rsidRPr="002F5534">
        <w:rPr>
          <w:rFonts w:ascii="Angsana New" w:hAnsi="Angsana New"/>
          <w:sz w:val="32"/>
          <w:szCs w:val="32"/>
          <w:cs/>
        </w:rPr>
        <w:t>การด้อยค่าทุกวันสิ้นรอบระยะเวลารายงาน</w:t>
      </w:r>
      <w:r w:rsidRPr="002F5534">
        <w:rPr>
          <w:rFonts w:ascii="Angsana New" w:hAnsi="Angsana New" w:hint="cs"/>
          <w:sz w:val="32"/>
          <w:szCs w:val="32"/>
          <w:cs/>
        </w:rPr>
        <w:t xml:space="preserve"> </w:t>
      </w:r>
      <w:r w:rsidRPr="002F5534">
        <w:rPr>
          <w:rFonts w:ascii="Angsana New" w:hAnsi="Angsana New"/>
          <w:sz w:val="32"/>
          <w:szCs w:val="32"/>
          <w:cs/>
        </w:rPr>
        <w:t>อัตราการตั้งสำรอง</w:t>
      </w:r>
      <w:r w:rsidRPr="002F5534">
        <w:rPr>
          <w:rFonts w:ascii="Angsana New" w:hAnsi="Angsana New" w:hint="cs"/>
          <w:sz w:val="32"/>
          <w:szCs w:val="32"/>
          <w:cs/>
        </w:rPr>
        <w:t>ของผลขาดทุน</w:t>
      </w:r>
      <w:r w:rsidR="00220FA4" w:rsidRPr="002F5534">
        <w:rPr>
          <w:rFonts w:ascii="Angsana New" w:hAnsi="Angsana New" w:hint="cs"/>
          <w:sz w:val="32"/>
          <w:szCs w:val="32"/>
          <w:cs/>
        </w:rPr>
        <w:t xml:space="preserve">                   </w:t>
      </w:r>
      <w:r w:rsidRPr="002F5534">
        <w:rPr>
          <w:rFonts w:ascii="Angsana New" w:hAnsi="Angsana New" w:hint="cs"/>
          <w:sz w:val="32"/>
          <w:szCs w:val="32"/>
          <w:cs/>
        </w:rPr>
        <w:t>ด้านเครดิตที่คาดว่าจะเกิดขึ้นคำนวณโดยพิจารณาจาก</w:t>
      </w:r>
      <w:r w:rsidRPr="002F5534">
        <w:rPr>
          <w:rFonts w:ascii="Angsana New" w:hAnsi="Angsana New"/>
          <w:sz w:val="32"/>
          <w:szCs w:val="32"/>
          <w:cs/>
        </w:rPr>
        <w:t>อายุหนี้คงค้างนับจากวันที่ถึงกำหนดชำระสำหรับ</w:t>
      </w:r>
      <w:r w:rsidRPr="002F5534">
        <w:rPr>
          <w:rFonts w:ascii="Angsana New" w:hAnsi="Angsana New" w:hint="cs"/>
          <w:sz w:val="32"/>
          <w:szCs w:val="32"/>
          <w:cs/>
        </w:rPr>
        <w:t>กลุ่มลูกค้าที่มีรูปแบบของความเสี่ยงด้านเครดิตที่คล้ายคลึงกัน</w:t>
      </w:r>
      <w:bookmarkEnd w:id="7"/>
      <w:r w:rsidRPr="002F5534">
        <w:rPr>
          <w:rFonts w:ascii="Angsana New" w:hAnsi="Angsana New"/>
          <w:sz w:val="32"/>
          <w:szCs w:val="32"/>
          <w:cs/>
        </w:rPr>
        <w:t xml:space="preserve"> </w:t>
      </w:r>
      <w:r w:rsidRPr="002F5534">
        <w:rPr>
          <w:rFonts w:ascii="Angsana New" w:hAnsi="Angsana New" w:hint="cs"/>
          <w:sz w:val="32"/>
          <w:szCs w:val="32"/>
          <w:cs/>
        </w:rPr>
        <w:t>โดย</w:t>
      </w:r>
      <w:r w:rsidRPr="002F5534">
        <w:rPr>
          <w:rFonts w:ascii="Angsana New" w:hAnsi="Angsana New"/>
          <w:sz w:val="32"/>
          <w:szCs w:val="32"/>
          <w:cs/>
        </w:rPr>
        <w:t>จัดกลุ่มลูกค้าตาม</w:t>
      </w:r>
      <w:r w:rsidRPr="002F5534">
        <w:rPr>
          <w:rFonts w:ascii="Angsana New" w:eastAsia="Arial" w:hAnsi="Angsana New"/>
          <w:sz w:val="32"/>
          <w:szCs w:val="32"/>
          <w:cs/>
        </w:rPr>
        <w:t>ประเภทของลูกค้าและอันดับความน่าเชื่อถือของลูกค้า การคำนวณผล</w:t>
      </w:r>
      <w:bookmarkEnd w:id="8"/>
      <w:r w:rsidRPr="002F5534">
        <w:rPr>
          <w:rFonts w:ascii="Angsana New" w:eastAsia="Arial" w:hAnsi="Angsana New"/>
          <w:sz w:val="32"/>
          <w:szCs w:val="32"/>
          <w:cs/>
        </w:rPr>
        <w:t>ขาดทุนจาก</w:t>
      </w:r>
      <w:r w:rsidRPr="002F5534">
        <w:rPr>
          <w:rFonts w:ascii="Angsana New" w:hAnsi="Angsana New"/>
          <w:sz w:val="32"/>
          <w:szCs w:val="32"/>
          <w:cs/>
        </w:rPr>
        <w:t>การด้อยค่าด้านเครดิตที่คาดว่าจะเกิดขึ้น</w:t>
      </w:r>
      <w:r w:rsidRPr="002F5534">
        <w:rPr>
          <w:rFonts w:ascii="Angsana New" w:eastAsia="Arial" w:hAnsi="Angsana New"/>
          <w:sz w:val="32"/>
          <w:szCs w:val="32"/>
          <w:cs/>
        </w:rPr>
        <w:t>คำนึงถึง</w:t>
      </w:r>
      <w:r w:rsidRPr="002F5534">
        <w:rPr>
          <w:rFonts w:ascii="Angsana New" w:hAnsi="Angsana New"/>
          <w:sz w:val="32"/>
          <w:szCs w:val="32"/>
          <w:cs/>
        </w:rPr>
        <w:t>ผลของความน่าจะเป็นถ่วงน้ำหนัก มูลค่าของเงินตามเวลาและข้อมูล</w:t>
      </w:r>
      <w:r w:rsidRPr="002F5534">
        <w:rPr>
          <w:rFonts w:ascii="Angsana New" w:hAnsi="Angsana New" w:hint="cs"/>
          <w:sz w:val="32"/>
          <w:szCs w:val="32"/>
          <w:cs/>
        </w:rPr>
        <w:t>ที่มีความ</w:t>
      </w:r>
      <w:r w:rsidRPr="002F5534">
        <w:rPr>
          <w:rFonts w:ascii="Angsana New" w:hAnsi="Angsana New"/>
          <w:sz w:val="32"/>
          <w:szCs w:val="32"/>
          <w:cs/>
        </w:rPr>
        <w:t>สมเหตุสมผล</w:t>
      </w:r>
      <w:r w:rsidRPr="002F5534">
        <w:rPr>
          <w:rFonts w:ascii="Angsana New" w:hAnsi="Angsana New" w:hint="cs"/>
          <w:sz w:val="32"/>
          <w:szCs w:val="32"/>
          <w:cs/>
        </w:rPr>
        <w:t>และสามารถสนับสนุนได้ที่มีอยู่ ณ วันที่รายงานเกี่ยวกับ</w:t>
      </w:r>
      <w:r w:rsidRPr="002F5534">
        <w:rPr>
          <w:rFonts w:ascii="Angsana New" w:hAnsi="Angsana New"/>
          <w:sz w:val="32"/>
          <w:szCs w:val="32"/>
          <w:cs/>
        </w:rPr>
        <w:t xml:space="preserve">เหตุการณ์ในอดีต </w:t>
      </w:r>
      <w:r w:rsidRPr="002F5534">
        <w:rPr>
          <w:rFonts w:ascii="Angsana New" w:hAnsi="Angsana New" w:hint="cs"/>
          <w:sz w:val="32"/>
          <w:szCs w:val="32"/>
          <w:cs/>
        </w:rPr>
        <w:t>สภาพการณ์</w:t>
      </w:r>
      <w:r w:rsidRPr="002F5534">
        <w:rPr>
          <w:rFonts w:ascii="Angsana New" w:hAnsi="Angsana New"/>
          <w:sz w:val="32"/>
          <w:szCs w:val="32"/>
          <w:cs/>
        </w:rPr>
        <w:t>ปัจจุบันและการคาดการณ์สภาวะเศรษฐกิจในอนาคต</w:t>
      </w:r>
    </w:p>
    <w:p w14:paraId="452D499B" w14:textId="6C5FE5C5" w:rsidR="00223C00" w:rsidRPr="002F5534" w:rsidRDefault="00223C00" w:rsidP="005D0A80">
      <w:pPr>
        <w:keepNext/>
        <w:tabs>
          <w:tab w:val="left" w:pos="1440"/>
        </w:tabs>
        <w:spacing w:before="120" w:after="120" w:line="400" w:lineRule="exact"/>
        <w:ind w:left="547"/>
        <w:jc w:val="thaiDistribute"/>
        <w:rPr>
          <w:rFonts w:ascii="Angsana New" w:hAnsi="Angsana New"/>
          <w:i/>
          <w:iCs/>
          <w:sz w:val="32"/>
          <w:szCs w:val="32"/>
        </w:rPr>
      </w:pPr>
      <w:r w:rsidRPr="002F5534">
        <w:rPr>
          <w:rFonts w:ascii="Angsana New" w:hAnsi="Angsana New" w:hint="cs"/>
          <w:b/>
          <w:bCs/>
          <w:i/>
          <w:iCs/>
          <w:sz w:val="32"/>
          <w:szCs w:val="32"/>
          <w:cs/>
        </w:rPr>
        <w:t>เครื่องมือทางการเงินและเงินฝากธนาคาร</w:t>
      </w:r>
      <w:r w:rsidRPr="002F5534">
        <w:rPr>
          <w:rFonts w:ascii="Angsana New" w:hAnsi="Angsana New" w:hint="cs"/>
          <w:i/>
          <w:iCs/>
          <w:sz w:val="32"/>
          <w:szCs w:val="32"/>
          <w:cs/>
        </w:rPr>
        <w:t xml:space="preserve"> </w:t>
      </w:r>
      <w:bookmarkStart w:id="9" w:name="_Hlk60739061"/>
    </w:p>
    <w:bookmarkEnd w:id="9"/>
    <w:p w14:paraId="756D88A9" w14:textId="3ACB4E01" w:rsidR="00223C00" w:rsidRPr="002F5534" w:rsidRDefault="00223C00" w:rsidP="005D0A80">
      <w:pPr>
        <w:tabs>
          <w:tab w:val="left" w:pos="1440"/>
        </w:tabs>
        <w:spacing w:before="120" w:after="120" w:line="400" w:lineRule="exact"/>
        <w:ind w:left="547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 w:hint="cs"/>
          <w:sz w:val="32"/>
          <w:szCs w:val="32"/>
          <w:cs/>
        </w:rPr>
        <w:t>กลุ่มบริษัทบริหารความเสี่ยงด้านเครดิตที่เกี่ยวข้องกับยอดคงเหลือกับธนาคารและสถาบันการเงินโดยจะลงทุนกับคู่สัญญาที่ได้รับการอนุมัติแล้วเท่านั้นและอยู่ในวงเงินสินเชื่อที่กำหนดให้กับคู่สัญญาแต่ละราย โดยวงเงินสินเชื่อจะถูกสอบทานโดยคณะกรรมการบริษัทเป็นประจำทุกปีและอาจมีการปรับปรุงในระหว่างปีขึ้นอยู่กับความเห็นชอบของคณะกรรมการบริหารของกลุ่มบริษัท การกำหนดวงเงินดังกล่าวเป็นการช่วยลดความเสี่ยงของการกระจุกตัวและบรรเทาผลขาดทุนทางการเงินที่อาจเกิดขึ้นจากผิดนัดชำระของคู่สัญญา</w:t>
      </w:r>
    </w:p>
    <w:p w14:paraId="50765E09" w14:textId="41B51132" w:rsidR="00220FA4" w:rsidRPr="002F5534" w:rsidRDefault="00220FA4" w:rsidP="005D0A80">
      <w:pPr>
        <w:tabs>
          <w:tab w:val="right" w:pos="7280"/>
          <w:tab w:val="right" w:pos="8540"/>
        </w:tabs>
        <w:spacing w:before="120" w:after="120" w:line="400" w:lineRule="exact"/>
        <w:ind w:left="547" w:right="-43" w:hanging="7"/>
        <w:jc w:val="thaiDistribute"/>
        <w:rPr>
          <w:rFonts w:ascii="Angsana New" w:hAnsi="Angsana New"/>
          <w:b/>
          <w:bCs/>
          <w:sz w:val="32"/>
          <w:szCs w:val="32"/>
        </w:rPr>
      </w:pPr>
      <w:r w:rsidRPr="002F5534">
        <w:rPr>
          <w:rFonts w:ascii="Angsana New" w:hAnsi="Angsana New"/>
          <w:b/>
          <w:bCs/>
          <w:sz w:val="32"/>
          <w:szCs w:val="32"/>
          <w:cs/>
        </w:rPr>
        <w:lastRenderedPageBreak/>
        <w:t>ความเสี่ยงด้านตลาด</w:t>
      </w:r>
    </w:p>
    <w:p w14:paraId="680258CF" w14:textId="77777777" w:rsidR="00220FA4" w:rsidRPr="002F5534" w:rsidRDefault="00220FA4" w:rsidP="005D0A80">
      <w:pPr>
        <w:spacing w:before="120" w:after="120" w:line="400" w:lineRule="exact"/>
        <w:ind w:left="547" w:hanging="7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 w:hint="cs"/>
          <w:sz w:val="32"/>
          <w:szCs w:val="32"/>
          <w:cs/>
        </w:rPr>
        <w:t>กลุ่มบริษัทมี</w:t>
      </w:r>
      <w:r w:rsidRPr="002F5534">
        <w:rPr>
          <w:rFonts w:ascii="Angsana New" w:hAnsi="Angsana New"/>
          <w:sz w:val="32"/>
          <w:szCs w:val="32"/>
          <w:cs/>
        </w:rPr>
        <w:t xml:space="preserve">ความเสี่ยงด้านตลาด </w:t>
      </w:r>
      <w:r w:rsidRPr="002F5534">
        <w:rPr>
          <w:rFonts w:ascii="Angsana New" w:hAnsi="Angsana New"/>
          <w:sz w:val="32"/>
          <w:szCs w:val="32"/>
        </w:rPr>
        <w:t>2</w:t>
      </w:r>
      <w:r w:rsidRPr="002F5534">
        <w:rPr>
          <w:rFonts w:ascii="Angsana New" w:hAnsi="Angsana New"/>
          <w:sz w:val="32"/>
          <w:szCs w:val="32"/>
          <w:cs/>
        </w:rPr>
        <w:t xml:space="preserve"> ประเภท ได้แก่ ความเสี่ยงจากอัตราแลกเปลี่ยน</w:t>
      </w:r>
      <w:r w:rsidRPr="002F5534">
        <w:rPr>
          <w:rFonts w:ascii="Angsana New" w:hAnsi="Angsana New" w:hint="cs"/>
          <w:sz w:val="32"/>
          <w:szCs w:val="32"/>
          <w:cs/>
        </w:rPr>
        <w:t>และ</w:t>
      </w:r>
      <w:r w:rsidRPr="002F5534">
        <w:rPr>
          <w:rFonts w:ascii="Angsana New" w:hAnsi="Angsana New"/>
          <w:sz w:val="32"/>
          <w:szCs w:val="32"/>
          <w:cs/>
        </w:rPr>
        <w:t>ความเสี่ยงจากอัตราดอกเบี้ย</w:t>
      </w:r>
    </w:p>
    <w:p w14:paraId="0A40884D" w14:textId="560B0993" w:rsidR="00220FA4" w:rsidRPr="002F5534" w:rsidRDefault="00220FA4" w:rsidP="00130035">
      <w:pPr>
        <w:spacing w:before="120" w:after="120"/>
        <w:ind w:left="547" w:right="-43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  <w:r w:rsidRPr="002F5534">
        <w:rPr>
          <w:rFonts w:ascii="Angsana New" w:hAnsi="Angsana New"/>
          <w:b/>
          <w:bCs/>
          <w:i/>
          <w:iCs/>
          <w:sz w:val="32"/>
          <w:szCs w:val="32"/>
          <w:cs/>
        </w:rPr>
        <w:t>ความเสี่ยงจากอัตราแลกเปลี่ยน</w:t>
      </w:r>
    </w:p>
    <w:p w14:paraId="68B99855" w14:textId="77777777" w:rsidR="00220FA4" w:rsidRPr="002F5534" w:rsidRDefault="00220FA4" w:rsidP="00130035">
      <w:pPr>
        <w:spacing w:before="120" w:after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</w:rPr>
        <w:tab/>
      </w:r>
      <w:r w:rsidRPr="002F5534">
        <w:rPr>
          <w:rFonts w:ascii="Angsana New" w:hAnsi="Angsana New"/>
          <w:sz w:val="32"/>
          <w:szCs w:val="32"/>
          <w:cs/>
        </w:rPr>
        <w:t>รายได้และค่าใช้จ่ายเกือบทั้งหมดของ</w:t>
      </w:r>
      <w:r w:rsidRPr="002F5534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2F5534">
        <w:rPr>
          <w:rFonts w:ascii="Angsana New" w:hAnsi="Angsana New"/>
          <w:sz w:val="32"/>
          <w:szCs w:val="32"/>
          <w:cs/>
        </w:rPr>
        <w:t xml:space="preserve">อยู่ในรูปสกุลเงินเหรียญสหรัฐอเมริกาจึงเป็นการป้องกันความเสี่ยงจากอัตราแลกเปลี่ยนที่เกิดจากรายการที่เป็นเงินเหรียญสหรัฐอเมริกาได้ในตัวเอง อย่างไรก็ตาม </w:t>
      </w:r>
      <w:r w:rsidRPr="002F5534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2F5534">
        <w:rPr>
          <w:rFonts w:ascii="Angsana New" w:hAnsi="Angsana New"/>
          <w:sz w:val="32"/>
          <w:szCs w:val="32"/>
          <w:cs/>
        </w:rPr>
        <w:t>ยังคงมีความเสี่ยงจากอัตราแลกเปลี่ยนสำหรับเครื่องมือทางการเงินที่เป็นเงินตราสกุลอื่น</w:t>
      </w:r>
      <w:r w:rsidRPr="002F5534">
        <w:rPr>
          <w:rFonts w:ascii="Angsana New" w:hAnsi="Angsana New" w:hint="cs"/>
          <w:sz w:val="32"/>
          <w:szCs w:val="32"/>
          <w:cs/>
        </w:rPr>
        <w:t xml:space="preserve">              </w:t>
      </w:r>
      <w:r w:rsidRPr="002F5534">
        <w:rPr>
          <w:rFonts w:ascii="Angsana New" w:hAnsi="Angsana New"/>
          <w:sz w:val="32"/>
          <w:szCs w:val="32"/>
          <w:cs/>
        </w:rPr>
        <w:t xml:space="preserve"> ซึ่งฝ่ายบริหารของ</w:t>
      </w:r>
      <w:r w:rsidRPr="002F5534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2F5534">
        <w:rPr>
          <w:rFonts w:ascii="Angsana New" w:hAnsi="Angsana New"/>
          <w:sz w:val="32"/>
          <w:szCs w:val="32"/>
          <w:cs/>
        </w:rPr>
        <w:t>ได้พิจารณาแล้วและได้ตระหนักถึงความเสี่ยงดังกล่าวที่ยังคงมีอยู่ ดังนั้น</w:t>
      </w:r>
      <w:r w:rsidRPr="002F5534">
        <w:rPr>
          <w:rFonts w:ascii="Angsana New" w:hAnsi="Angsana New" w:hint="cs"/>
          <w:sz w:val="32"/>
          <w:szCs w:val="32"/>
          <w:cs/>
        </w:rPr>
        <w:t xml:space="preserve">        </w:t>
      </w:r>
      <w:r w:rsidRPr="002F5534">
        <w:rPr>
          <w:rFonts w:ascii="Angsana New" w:hAnsi="Angsana New"/>
          <w:sz w:val="32"/>
          <w:szCs w:val="32"/>
          <w:cs/>
        </w:rPr>
        <w:t xml:space="preserve"> จึงพยายามที่จะจำกัดความเสี่ยงดังกล่าวให้เหลือน้อยที่สุด โดยการไม่ถือเครื่องมือทางการเงินที่สำคัญที่เป็นเงินตราสกุลอื่นหรือใช้ตราสารอนุพันธ์ทางการเงินซึ่ง</w:t>
      </w:r>
      <w:r w:rsidRPr="002F5534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2F5534">
        <w:rPr>
          <w:rFonts w:ascii="Angsana New" w:hAnsi="Angsana New"/>
          <w:sz w:val="32"/>
          <w:szCs w:val="32"/>
          <w:cs/>
        </w:rPr>
        <w:t>พิจารณาเห็นว่าเหมาะสมในการบริหารความเสี่ยงดังกล่าว</w:t>
      </w:r>
    </w:p>
    <w:p w14:paraId="3315F515" w14:textId="2B48C623" w:rsidR="00220FA4" w:rsidRPr="002F5534" w:rsidRDefault="00220FA4" w:rsidP="00130035">
      <w:pPr>
        <w:spacing w:before="120" w:after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</w:rPr>
        <w:tab/>
      </w:r>
      <w:r w:rsidRPr="002F5534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7162C7" w:rsidRPr="002F5534">
        <w:rPr>
          <w:rFonts w:ascii="Angsana New" w:hAnsi="Angsana New"/>
          <w:sz w:val="32"/>
          <w:szCs w:val="32"/>
        </w:rPr>
        <w:t xml:space="preserve">31 </w:t>
      </w:r>
      <w:r w:rsidR="007162C7" w:rsidRPr="002F5534">
        <w:rPr>
          <w:rFonts w:ascii="Angsana New" w:hAnsi="Angsana New"/>
          <w:sz w:val="32"/>
          <w:szCs w:val="32"/>
          <w:cs/>
        </w:rPr>
        <w:t xml:space="preserve">ธันวาคม </w:t>
      </w:r>
      <w:r w:rsidR="00CB5077" w:rsidRPr="002F5534">
        <w:rPr>
          <w:rFonts w:ascii="Angsana New" w:hAnsi="Angsana New"/>
          <w:sz w:val="32"/>
          <w:szCs w:val="32"/>
        </w:rPr>
        <w:t>2566</w:t>
      </w:r>
      <w:r w:rsidR="007162C7" w:rsidRPr="002F5534">
        <w:rPr>
          <w:rFonts w:ascii="Angsana New" w:hAnsi="Angsana New"/>
          <w:sz w:val="32"/>
          <w:szCs w:val="32"/>
        </w:rPr>
        <w:t xml:space="preserve"> </w:t>
      </w:r>
      <w:r w:rsidR="007162C7" w:rsidRPr="002F5534">
        <w:rPr>
          <w:rFonts w:ascii="Angsana New" w:hAnsi="Angsana New"/>
          <w:sz w:val="32"/>
          <w:szCs w:val="32"/>
          <w:cs/>
        </w:rPr>
        <w:t xml:space="preserve">และ </w:t>
      </w:r>
      <w:r w:rsidR="00CB5077" w:rsidRPr="002F5534">
        <w:rPr>
          <w:rFonts w:ascii="Angsana New" w:hAnsi="Angsana New"/>
          <w:sz w:val="32"/>
          <w:szCs w:val="32"/>
        </w:rPr>
        <w:t>2565</w:t>
      </w:r>
      <w:r w:rsidRPr="002F5534">
        <w:rPr>
          <w:rFonts w:ascii="Angsana New" w:hAnsi="Angsana New"/>
          <w:sz w:val="32"/>
          <w:szCs w:val="32"/>
          <w:cs/>
        </w:rPr>
        <w:t xml:space="preserve"> </w:t>
      </w:r>
      <w:r w:rsidRPr="002F5534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2F5534">
        <w:rPr>
          <w:rFonts w:ascii="Angsana New" w:hAnsi="Angsana New"/>
          <w:sz w:val="32"/>
          <w:szCs w:val="32"/>
          <w:cs/>
        </w:rPr>
        <w:t>มียอดคงเหลือของสินทรัพย์ทางการเงินที่มีสาระสำคัญที่เป็นสกุลเงินตราต่างประเทศ (สกุลเงินตราต่างประเทศอื่นที่ไม่ใช่สกุลเงินเหรียญสหรัฐอเมริกา) ดังนี้</w:t>
      </w:r>
    </w:p>
    <w:tbl>
      <w:tblPr>
        <w:tblW w:w="919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58"/>
        <w:gridCol w:w="1260"/>
        <w:gridCol w:w="1260"/>
        <w:gridCol w:w="1260"/>
        <w:gridCol w:w="1260"/>
      </w:tblGrid>
      <w:tr w:rsidR="00220FA4" w:rsidRPr="002F5534" w14:paraId="79626D15" w14:textId="77777777" w:rsidTr="00B14FA8">
        <w:trPr>
          <w:cantSplit/>
        </w:trPr>
        <w:tc>
          <w:tcPr>
            <w:tcW w:w="4158" w:type="dxa"/>
            <w:vAlign w:val="bottom"/>
          </w:tcPr>
          <w:p w14:paraId="6C67F84C" w14:textId="77777777" w:rsidR="00220FA4" w:rsidRPr="002F5534" w:rsidRDefault="00220FA4" w:rsidP="00130035">
            <w:pPr>
              <w:ind w:right="-43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040" w:type="dxa"/>
            <w:gridSpan w:val="4"/>
            <w:vAlign w:val="bottom"/>
          </w:tcPr>
          <w:p w14:paraId="6BAD7B5C" w14:textId="77777777" w:rsidR="00220FA4" w:rsidRPr="002F5534" w:rsidRDefault="00220FA4" w:rsidP="00130035">
            <w:pPr>
              <w:pBdr>
                <w:bottom w:val="single" w:sz="4" w:space="1" w:color="auto"/>
              </w:pBdr>
              <w:ind w:right="2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งบการเงิน</w:t>
            </w: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</w:tr>
      <w:tr w:rsidR="00220FA4" w:rsidRPr="002F5534" w14:paraId="31125498" w14:textId="77777777" w:rsidTr="00B14FA8">
        <w:trPr>
          <w:cantSplit/>
        </w:trPr>
        <w:tc>
          <w:tcPr>
            <w:tcW w:w="4158" w:type="dxa"/>
            <w:vAlign w:val="bottom"/>
          </w:tcPr>
          <w:p w14:paraId="4FFFB7CA" w14:textId="77777777" w:rsidR="00220FA4" w:rsidRPr="002F5534" w:rsidRDefault="00220FA4" w:rsidP="00130035">
            <w:pPr>
              <w:pBdr>
                <w:bottom w:val="single" w:sz="4" w:space="1" w:color="auto"/>
              </w:pBdr>
              <w:ind w:right="2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สกุลเงิน</w:t>
            </w: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บาท</w:t>
            </w:r>
          </w:p>
        </w:tc>
        <w:tc>
          <w:tcPr>
            <w:tcW w:w="2520" w:type="dxa"/>
            <w:gridSpan w:val="2"/>
            <w:vAlign w:val="bottom"/>
          </w:tcPr>
          <w:p w14:paraId="203A8F49" w14:textId="111743C4" w:rsidR="00220FA4" w:rsidRPr="002F5534" w:rsidRDefault="0029446F" w:rsidP="00130035">
            <w:pPr>
              <w:pBdr>
                <w:bottom w:val="single" w:sz="4" w:space="1" w:color="auto"/>
              </w:pBdr>
              <w:ind w:right="2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จำนวน</w:t>
            </w:r>
            <w:r w:rsidR="00220FA4" w:rsidRPr="002F5534">
              <w:rPr>
                <w:rFonts w:ascii="Angsana New" w:hAnsi="Angsana New"/>
                <w:sz w:val="28"/>
                <w:szCs w:val="28"/>
                <w:cs/>
              </w:rPr>
              <w:t xml:space="preserve">เงิน </w:t>
            </w:r>
          </w:p>
        </w:tc>
        <w:tc>
          <w:tcPr>
            <w:tcW w:w="2520" w:type="dxa"/>
            <w:gridSpan w:val="2"/>
            <w:vAlign w:val="bottom"/>
          </w:tcPr>
          <w:p w14:paraId="0197A144" w14:textId="77777777" w:rsidR="00220FA4" w:rsidRPr="002F5534" w:rsidRDefault="00220FA4" w:rsidP="00130035">
            <w:pPr>
              <w:pBdr>
                <w:bottom w:val="single" w:sz="4" w:space="1" w:color="auto"/>
              </w:pBdr>
              <w:ind w:right="2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 xml:space="preserve">อัตราแลกเปลี่ยน                          ณ วันที่ </w:t>
            </w:r>
            <w:r w:rsidRPr="002F5534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 xml:space="preserve">ธันวาคม                                             </w:t>
            </w:r>
          </w:p>
        </w:tc>
      </w:tr>
      <w:tr w:rsidR="00147295" w:rsidRPr="002F5534" w14:paraId="757023DF" w14:textId="77777777" w:rsidTr="00B14FA8">
        <w:trPr>
          <w:cantSplit/>
        </w:trPr>
        <w:tc>
          <w:tcPr>
            <w:tcW w:w="4158" w:type="dxa"/>
            <w:vAlign w:val="bottom"/>
          </w:tcPr>
          <w:p w14:paraId="2744091D" w14:textId="77777777" w:rsidR="00147295" w:rsidRPr="002F5534" w:rsidRDefault="00147295" w:rsidP="00130035">
            <w:pPr>
              <w:ind w:right="-43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781E5DDC" w14:textId="02E7B91E" w:rsidR="00147295" w:rsidRPr="002F5534" w:rsidRDefault="00CB5077" w:rsidP="00130035">
            <w:pPr>
              <w:pStyle w:val="BodyTextIndent3"/>
              <w:spacing w:after="0"/>
              <w:ind w:left="0"/>
              <w:jc w:val="center"/>
              <w:rPr>
                <w:rFonts w:ascii="Angsana New" w:hAnsi="Angsana New"/>
                <w:kern w:val="28"/>
                <w:sz w:val="28"/>
                <w:szCs w:val="28"/>
                <w:u w:val="single"/>
              </w:rPr>
            </w:pPr>
            <w:r w:rsidRPr="002F5534">
              <w:rPr>
                <w:rFonts w:ascii="Angsana New" w:hAnsi="Angsana New"/>
                <w:kern w:val="28"/>
                <w:sz w:val="28"/>
                <w:szCs w:val="28"/>
                <w:u w:val="single"/>
              </w:rPr>
              <w:t>2566</w:t>
            </w:r>
          </w:p>
        </w:tc>
        <w:tc>
          <w:tcPr>
            <w:tcW w:w="1260" w:type="dxa"/>
            <w:vAlign w:val="bottom"/>
          </w:tcPr>
          <w:p w14:paraId="4003AB95" w14:textId="114F3485" w:rsidR="00147295" w:rsidRPr="002F5534" w:rsidRDefault="00CB5077" w:rsidP="00130035">
            <w:pPr>
              <w:pStyle w:val="BodyTextIndent3"/>
              <w:spacing w:after="0"/>
              <w:ind w:left="0"/>
              <w:jc w:val="center"/>
              <w:rPr>
                <w:rFonts w:ascii="Angsana New" w:hAnsi="Angsana New"/>
                <w:kern w:val="28"/>
                <w:sz w:val="28"/>
                <w:szCs w:val="28"/>
                <w:u w:val="single"/>
              </w:rPr>
            </w:pPr>
            <w:r w:rsidRPr="002F5534">
              <w:rPr>
                <w:rFonts w:ascii="Angsana New" w:hAnsi="Angsana New"/>
                <w:kern w:val="28"/>
                <w:sz w:val="28"/>
                <w:szCs w:val="28"/>
                <w:u w:val="single"/>
              </w:rPr>
              <w:t>2565</w:t>
            </w:r>
          </w:p>
        </w:tc>
        <w:tc>
          <w:tcPr>
            <w:tcW w:w="1260" w:type="dxa"/>
            <w:vAlign w:val="bottom"/>
          </w:tcPr>
          <w:p w14:paraId="67DA4F83" w14:textId="627C2654" w:rsidR="00147295" w:rsidRPr="002F5534" w:rsidRDefault="00CB5077" w:rsidP="00130035">
            <w:pPr>
              <w:pStyle w:val="BodyTextIndent3"/>
              <w:spacing w:after="0"/>
              <w:ind w:left="0"/>
              <w:jc w:val="center"/>
              <w:rPr>
                <w:rFonts w:ascii="Angsana New" w:hAnsi="Angsana New"/>
                <w:kern w:val="28"/>
                <w:sz w:val="28"/>
                <w:szCs w:val="28"/>
                <w:u w:val="single"/>
              </w:rPr>
            </w:pPr>
            <w:r w:rsidRPr="002F5534">
              <w:rPr>
                <w:rFonts w:ascii="Angsana New" w:hAnsi="Angsana New"/>
                <w:kern w:val="28"/>
                <w:sz w:val="28"/>
                <w:szCs w:val="28"/>
                <w:u w:val="single"/>
              </w:rPr>
              <w:t>2566</w:t>
            </w:r>
          </w:p>
        </w:tc>
        <w:tc>
          <w:tcPr>
            <w:tcW w:w="1260" w:type="dxa"/>
            <w:vAlign w:val="bottom"/>
          </w:tcPr>
          <w:p w14:paraId="3D29535E" w14:textId="2DD827E1" w:rsidR="00147295" w:rsidRPr="002F5534" w:rsidRDefault="00CB5077" w:rsidP="00130035">
            <w:pPr>
              <w:pStyle w:val="BodyTextIndent3"/>
              <w:spacing w:after="0"/>
              <w:ind w:left="0"/>
              <w:jc w:val="center"/>
              <w:rPr>
                <w:rFonts w:ascii="Angsana New" w:hAnsi="Angsana New"/>
                <w:kern w:val="28"/>
                <w:sz w:val="28"/>
                <w:szCs w:val="28"/>
                <w:u w:val="single"/>
              </w:rPr>
            </w:pPr>
            <w:r w:rsidRPr="002F5534">
              <w:rPr>
                <w:rFonts w:ascii="Angsana New" w:hAnsi="Angsana New"/>
                <w:kern w:val="28"/>
                <w:sz w:val="28"/>
                <w:szCs w:val="28"/>
                <w:u w:val="single"/>
              </w:rPr>
              <w:t>2565</w:t>
            </w:r>
          </w:p>
        </w:tc>
      </w:tr>
      <w:tr w:rsidR="00147295" w:rsidRPr="002F5534" w14:paraId="6F4C5D48" w14:textId="77777777" w:rsidTr="00B14FA8">
        <w:trPr>
          <w:cantSplit/>
        </w:trPr>
        <w:tc>
          <w:tcPr>
            <w:tcW w:w="4158" w:type="dxa"/>
            <w:vAlign w:val="bottom"/>
          </w:tcPr>
          <w:p w14:paraId="6A1D2356" w14:textId="77777777" w:rsidR="00147295" w:rsidRPr="002F5534" w:rsidRDefault="00147295" w:rsidP="00130035">
            <w:pPr>
              <w:ind w:right="-43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14:paraId="7AE187DC" w14:textId="77777777" w:rsidR="00147295" w:rsidRPr="002F5534" w:rsidRDefault="00147295" w:rsidP="0013003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(ล้าน)</w:t>
            </w:r>
          </w:p>
        </w:tc>
        <w:tc>
          <w:tcPr>
            <w:tcW w:w="1260" w:type="dxa"/>
          </w:tcPr>
          <w:p w14:paraId="3925F929" w14:textId="77777777" w:rsidR="00147295" w:rsidRPr="002F5534" w:rsidRDefault="00147295" w:rsidP="0013003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(ล้าน)</w:t>
            </w:r>
          </w:p>
        </w:tc>
        <w:tc>
          <w:tcPr>
            <w:tcW w:w="2520" w:type="dxa"/>
            <w:gridSpan w:val="2"/>
            <w:vAlign w:val="bottom"/>
          </w:tcPr>
          <w:p w14:paraId="00D465A7" w14:textId="77777777" w:rsidR="00147295" w:rsidRPr="002F5534" w:rsidRDefault="00147295" w:rsidP="00130035">
            <w:pPr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(เหรียญสหรัฐอเมริกาต่อ      หน่วยเงินตราต่างประเทศ)</w:t>
            </w:r>
          </w:p>
        </w:tc>
      </w:tr>
      <w:tr w:rsidR="007238E1" w:rsidRPr="002F5534" w14:paraId="58F4187A" w14:textId="77777777" w:rsidTr="00B14FA8">
        <w:trPr>
          <w:cantSplit/>
        </w:trPr>
        <w:tc>
          <w:tcPr>
            <w:tcW w:w="4158" w:type="dxa"/>
            <w:vAlign w:val="bottom"/>
          </w:tcPr>
          <w:p w14:paraId="5FA3740A" w14:textId="77777777" w:rsidR="007238E1" w:rsidRPr="002F5534" w:rsidRDefault="007238E1" w:rsidP="00130035">
            <w:pPr>
              <w:ind w:right="-4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2F5534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สินทรัพย์ทางการเงิน</w:t>
            </w:r>
          </w:p>
        </w:tc>
        <w:tc>
          <w:tcPr>
            <w:tcW w:w="1260" w:type="dxa"/>
          </w:tcPr>
          <w:p w14:paraId="1CA783C5" w14:textId="77777777" w:rsidR="007238E1" w:rsidRPr="002F5534" w:rsidRDefault="007238E1" w:rsidP="0013003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</w:tcPr>
          <w:p w14:paraId="6176D1C4" w14:textId="77777777" w:rsidR="007238E1" w:rsidRPr="002F5534" w:rsidRDefault="007238E1" w:rsidP="0013003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265A24B2" w14:textId="77777777" w:rsidR="007238E1" w:rsidRPr="002F5534" w:rsidRDefault="007238E1" w:rsidP="00130035">
            <w:pPr>
              <w:tabs>
                <w:tab w:val="decimal" w:pos="342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6B3E87FE" w14:textId="77777777" w:rsidR="007238E1" w:rsidRPr="002F5534" w:rsidRDefault="007238E1" w:rsidP="00130035">
            <w:pPr>
              <w:tabs>
                <w:tab w:val="decimal" w:pos="342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238E1" w:rsidRPr="002F5534" w14:paraId="3D8713E3" w14:textId="77777777" w:rsidTr="00B14FA8">
        <w:trPr>
          <w:cantSplit/>
        </w:trPr>
        <w:tc>
          <w:tcPr>
            <w:tcW w:w="4158" w:type="dxa"/>
            <w:vAlign w:val="bottom"/>
          </w:tcPr>
          <w:p w14:paraId="275BEE3E" w14:textId="77777777" w:rsidR="007238E1" w:rsidRPr="002F5534" w:rsidRDefault="007238E1" w:rsidP="00130035">
            <w:pPr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เงิน</w:t>
            </w: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สดและรายการเทียบเท่าเงินสด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260" w:type="dxa"/>
            <w:vAlign w:val="bottom"/>
          </w:tcPr>
          <w:p w14:paraId="0CCF85E9" w14:textId="3DFC9C2C" w:rsidR="007238E1" w:rsidRPr="002F5534" w:rsidRDefault="0044585C" w:rsidP="00130035">
            <w:pPr>
              <w:tabs>
                <w:tab w:val="decimal" w:pos="79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36</w:t>
            </w:r>
          </w:p>
        </w:tc>
        <w:tc>
          <w:tcPr>
            <w:tcW w:w="1260" w:type="dxa"/>
            <w:vAlign w:val="bottom"/>
          </w:tcPr>
          <w:p w14:paraId="1050F6C4" w14:textId="3C307284" w:rsidR="007238E1" w:rsidRPr="002F5534" w:rsidRDefault="007238E1" w:rsidP="00130035">
            <w:pPr>
              <w:tabs>
                <w:tab w:val="decimal" w:pos="79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25</w:t>
            </w:r>
          </w:p>
        </w:tc>
        <w:tc>
          <w:tcPr>
            <w:tcW w:w="1260" w:type="dxa"/>
            <w:vAlign w:val="bottom"/>
          </w:tcPr>
          <w:p w14:paraId="0D177CBF" w14:textId="3C602E8B" w:rsidR="007238E1" w:rsidRPr="002F5534" w:rsidRDefault="00217E08" w:rsidP="00130035">
            <w:pPr>
              <w:tabs>
                <w:tab w:val="decimal" w:pos="342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0.0291</w:t>
            </w:r>
          </w:p>
        </w:tc>
        <w:tc>
          <w:tcPr>
            <w:tcW w:w="1260" w:type="dxa"/>
            <w:vAlign w:val="bottom"/>
          </w:tcPr>
          <w:p w14:paraId="5919600F" w14:textId="42EA24FF" w:rsidR="007238E1" w:rsidRPr="002F5534" w:rsidRDefault="007238E1" w:rsidP="00130035">
            <w:pPr>
              <w:tabs>
                <w:tab w:val="decimal" w:pos="342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 w:hint="cs"/>
                <w:sz w:val="28"/>
                <w:szCs w:val="28"/>
              </w:rPr>
              <w:t>0</w:t>
            </w: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.</w:t>
            </w:r>
            <w:r w:rsidRPr="002F5534">
              <w:rPr>
                <w:rFonts w:ascii="Angsana New" w:hAnsi="Angsana New" w:hint="cs"/>
                <w:sz w:val="28"/>
                <w:szCs w:val="28"/>
              </w:rPr>
              <w:t>0288</w:t>
            </w:r>
          </w:p>
        </w:tc>
      </w:tr>
    </w:tbl>
    <w:p w14:paraId="0212CFA6" w14:textId="77777777" w:rsidR="00220FA4" w:rsidRPr="002F5534" w:rsidRDefault="00220FA4" w:rsidP="00130035">
      <w:pPr>
        <w:ind w:left="547" w:right="-43" w:hanging="547"/>
        <w:jc w:val="thaiDistribute"/>
        <w:rPr>
          <w:rFonts w:ascii="Angsana New" w:hAnsi="Angsana New"/>
          <w:sz w:val="32"/>
          <w:szCs w:val="32"/>
        </w:rPr>
      </w:pPr>
    </w:p>
    <w:tbl>
      <w:tblPr>
        <w:tblW w:w="919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58"/>
        <w:gridCol w:w="1260"/>
        <w:gridCol w:w="1260"/>
        <w:gridCol w:w="1260"/>
        <w:gridCol w:w="1260"/>
      </w:tblGrid>
      <w:tr w:rsidR="00220FA4" w:rsidRPr="002F5534" w14:paraId="191D591C" w14:textId="77777777" w:rsidTr="00B14FA8">
        <w:trPr>
          <w:cantSplit/>
        </w:trPr>
        <w:tc>
          <w:tcPr>
            <w:tcW w:w="4158" w:type="dxa"/>
            <w:vAlign w:val="bottom"/>
          </w:tcPr>
          <w:p w14:paraId="26B4C12A" w14:textId="77777777" w:rsidR="00220FA4" w:rsidRPr="002F5534" w:rsidRDefault="00220FA4" w:rsidP="00130035">
            <w:pPr>
              <w:ind w:right="-43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040" w:type="dxa"/>
            <w:gridSpan w:val="4"/>
            <w:vAlign w:val="bottom"/>
          </w:tcPr>
          <w:p w14:paraId="7F632207" w14:textId="77777777" w:rsidR="00220FA4" w:rsidRPr="002F5534" w:rsidRDefault="00220FA4" w:rsidP="00130035">
            <w:pPr>
              <w:pBdr>
                <w:bottom w:val="single" w:sz="4" w:space="1" w:color="auto"/>
              </w:pBdr>
              <w:ind w:right="2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20FA4" w:rsidRPr="002F5534" w14:paraId="61FF3CAD" w14:textId="77777777" w:rsidTr="00B14FA8">
        <w:trPr>
          <w:cantSplit/>
        </w:trPr>
        <w:tc>
          <w:tcPr>
            <w:tcW w:w="4158" w:type="dxa"/>
            <w:vAlign w:val="bottom"/>
          </w:tcPr>
          <w:p w14:paraId="15F056AC" w14:textId="77777777" w:rsidR="00220FA4" w:rsidRPr="002F5534" w:rsidRDefault="00220FA4" w:rsidP="00130035">
            <w:pPr>
              <w:pBdr>
                <w:bottom w:val="single" w:sz="4" w:space="1" w:color="auto"/>
              </w:pBdr>
              <w:ind w:right="2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สกุลเงิน</w:t>
            </w: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บาท</w:t>
            </w:r>
          </w:p>
        </w:tc>
        <w:tc>
          <w:tcPr>
            <w:tcW w:w="2520" w:type="dxa"/>
            <w:gridSpan w:val="2"/>
            <w:vAlign w:val="bottom"/>
          </w:tcPr>
          <w:p w14:paraId="4039D39C" w14:textId="676ACA98" w:rsidR="00220FA4" w:rsidRPr="002F5534" w:rsidRDefault="0029446F" w:rsidP="00130035">
            <w:pPr>
              <w:pBdr>
                <w:bottom w:val="single" w:sz="4" w:space="1" w:color="auto"/>
              </w:pBdr>
              <w:ind w:right="2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จำนวน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>เงิน</w:t>
            </w:r>
          </w:p>
        </w:tc>
        <w:tc>
          <w:tcPr>
            <w:tcW w:w="2520" w:type="dxa"/>
            <w:gridSpan w:val="2"/>
            <w:vAlign w:val="bottom"/>
          </w:tcPr>
          <w:p w14:paraId="0577DA52" w14:textId="77777777" w:rsidR="00220FA4" w:rsidRPr="002F5534" w:rsidRDefault="00220FA4" w:rsidP="00130035">
            <w:pPr>
              <w:pBdr>
                <w:bottom w:val="single" w:sz="4" w:space="1" w:color="auto"/>
              </w:pBdr>
              <w:ind w:right="2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 xml:space="preserve">อัตราแลกเปลี่ยน                          ณ วันที่ </w:t>
            </w:r>
            <w:r w:rsidRPr="002F5534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 xml:space="preserve">ธันวาคม                                             </w:t>
            </w:r>
          </w:p>
        </w:tc>
      </w:tr>
      <w:tr w:rsidR="00147295" w:rsidRPr="002F5534" w14:paraId="61FC4188" w14:textId="77777777" w:rsidTr="00B14FA8">
        <w:trPr>
          <w:cantSplit/>
        </w:trPr>
        <w:tc>
          <w:tcPr>
            <w:tcW w:w="4158" w:type="dxa"/>
            <w:vAlign w:val="bottom"/>
          </w:tcPr>
          <w:p w14:paraId="17C79E3A" w14:textId="77777777" w:rsidR="00147295" w:rsidRPr="002F5534" w:rsidRDefault="00147295" w:rsidP="00130035">
            <w:pPr>
              <w:ind w:right="-43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600DE7B1" w14:textId="132ED051" w:rsidR="00147295" w:rsidRPr="002F5534" w:rsidRDefault="00CB5077" w:rsidP="00130035">
            <w:pPr>
              <w:pStyle w:val="BodyTextIndent3"/>
              <w:spacing w:after="0"/>
              <w:ind w:left="0"/>
              <w:jc w:val="center"/>
              <w:rPr>
                <w:rFonts w:ascii="Angsana New" w:hAnsi="Angsana New"/>
                <w:kern w:val="28"/>
                <w:sz w:val="28"/>
                <w:szCs w:val="28"/>
                <w:u w:val="single"/>
              </w:rPr>
            </w:pPr>
            <w:r w:rsidRPr="002F5534">
              <w:rPr>
                <w:rFonts w:ascii="Angsana New" w:hAnsi="Angsana New"/>
                <w:kern w:val="28"/>
                <w:sz w:val="28"/>
                <w:szCs w:val="28"/>
                <w:u w:val="single"/>
              </w:rPr>
              <w:t>2566</w:t>
            </w:r>
          </w:p>
        </w:tc>
        <w:tc>
          <w:tcPr>
            <w:tcW w:w="1260" w:type="dxa"/>
            <w:vAlign w:val="bottom"/>
          </w:tcPr>
          <w:p w14:paraId="107E5C3A" w14:textId="10F2CCFE" w:rsidR="00147295" w:rsidRPr="002F5534" w:rsidRDefault="00CB5077" w:rsidP="00130035">
            <w:pPr>
              <w:pStyle w:val="BodyTextIndent3"/>
              <w:spacing w:after="0"/>
              <w:ind w:left="0"/>
              <w:jc w:val="center"/>
              <w:rPr>
                <w:rFonts w:ascii="Angsana New" w:hAnsi="Angsana New"/>
                <w:kern w:val="28"/>
                <w:sz w:val="28"/>
                <w:szCs w:val="28"/>
                <w:u w:val="single"/>
              </w:rPr>
            </w:pPr>
            <w:r w:rsidRPr="002F5534">
              <w:rPr>
                <w:rFonts w:ascii="Angsana New" w:hAnsi="Angsana New"/>
                <w:kern w:val="28"/>
                <w:sz w:val="28"/>
                <w:szCs w:val="28"/>
                <w:u w:val="single"/>
              </w:rPr>
              <w:t>2565</w:t>
            </w:r>
          </w:p>
        </w:tc>
        <w:tc>
          <w:tcPr>
            <w:tcW w:w="1260" w:type="dxa"/>
            <w:vAlign w:val="bottom"/>
          </w:tcPr>
          <w:p w14:paraId="5AA4D843" w14:textId="70E04DE2" w:rsidR="00147295" w:rsidRPr="002F5534" w:rsidRDefault="00CB5077" w:rsidP="00130035">
            <w:pPr>
              <w:pStyle w:val="BodyTextIndent3"/>
              <w:spacing w:after="0"/>
              <w:ind w:left="0"/>
              <w:jc w:val="center"/>
              <w:rPr>
                <w:rFonts w:ascii="Angsana New" w:hAnsi="Angsana New"/>
                <w:kern w:val="28"/>
                <w:sz w:val="28"/>
                <w:szCs w:val="28"/>
                <w:u w:val="single"/>
              </w:rPr>
            </w:pPr>
            <w:r w:rsidRPr="002F5534">
              <w:rPr>
                <w:rFonts w:ascii="Angsana New" w:hAnsi="Angsana New"/>
                <w:kern w:val="28"/>
                <w:sz w:val="28"/>
                <w:szCs w:val="28"/>
                <w:u w:val="single"/>
              </w:rPr>
              <w:t>2566</w:t>
            </w:r>
          </w:p>
        </w:tc>
        <w:tc>
          <w:tcPr>
            <w:tcW w:w="1260" w:type="dxa"/>
            <w:vAlign w:val="bottom"/>
          </w:tcPr>
          <w:p w14:paraId="01096F37" w14:textId="4A62C80F" w:rsidR="00147295" w:rsidRPr="002F5534" w:rsidRDefault="00CB5077" w:rsidP="00130035">
            <w:pPr>
              <w:pStyle w:val="BodyTextIndent3"/>
              <w:spacing w:after="0"/>
              <w:ind w:left="0"/>
              <w:jc w:val="center"/>
              <w:rPr>
                <w:rFonts w:ascii="Angsana New" w:hAnsi="Angsana New"/>
                <w:kern w:val="28"/>
                <w:sz w:val="28"/>
                <w:szCs w:val="28"/>
                <w:u w:val="single"/>
              </w:rPr>
            </w:pPr>
            <w:r w:rsidRPr="002F5534">
              <w:rPr>
                <w:rFonts w:ascii="Angsana New" w:hAnsi="Angsana New"/>
                <w:kern w:val="28"/>
                <w:sz w:val="28"/>
                <w:szCs w:val="28"/>
                <w:u w:val="single"/>
              </w:rPr>
              <w:t>2565</w:t>
            </w:r>
          </w:p>
        </w:tc>
      </w:tr>
      <w:tr w:rsidR="00147295" w:rsidRPr="002F5534" w14:paraId="03BAFEFF" w14:textId="77777777" w:rsidTr="00B14FA8">
        <w:trPr>
          <w:cantSplit/>
        </w:trPr>
        <w:tc>
          <w:tcPr>
            <w:tcW w:w="4158" w:type="dxa"/>
            <w:vAlign w:val="bottom"/>
          </w:tcPr>
          <w:p w14:paraId="256AF339" w14:textId="77777777" w:rsidR="00147295" w:rsidRPr="002F5534" w:rsidRDefault="00147295" w:rsidP="00130035">
            <w:pPr>
              <w:ind w:right="-43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14:paraId="13019778" w14:textId="77777777" w:rsidR="00147295" w:rsidRPr="002F5534" w:rsidRDefault="00147295" w:rsidP="0013003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(ล้าน)</w:t>
            </w:r>
          </w:p>
        </w:tc>
        <w:tc>
          <w:tcPr>
            <w:tcW w:w="1260" w:type="dxa"/>
          </w:tcPr>
          <w:p w14:paraId="3F1C8E31" w14:textId="77777777" w:rsidR="00147295" w:rsidRPr="002F5534" w:rsidRDefault="00147295" w:rsidP="0013003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(ล้าน)</w:t>
            </w:r>
          </w:p>
        </w:tc>
        <w:tc>
          <w:tcPr>
            <w:tcW w:w="2520" w:type="dxa"/>
            <w:gridSpan w:val="2"/>
            <w:vAlign w:val="bottom"/>
          </w:tcPr>
          <w:p w14:paraId="4587BF19" w14:textId="77777777" w:rsidR="00147295" w:rsidRPr="002F5534" w:rsidRDefault="00147295" w:rsidP="00130035">
            <w:pPr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(เหรียญสหรัฐอเมริกาต่อ      หน่วยเงินตราต่างประเทศ)</w:t>
            </w:r>
          </w:p>
        </w:tc>
      </w:tr>
      <w:tr w:rsidR="00147295" w:rsidRPr="002F5534" w14:paraId="1DB428A1" w14:textId="77777777" w:rsidTr="00B14FA8">
        <w:trPr>
          <w:cantSplit/>
        </w:trPr>
        <w:tc>
          <w:tcPr>
            <w:tcW w:w="4158" w:type="dxa"/>
            <w:vAlign w:val="bottom"/>
          </w:tcPr>
          <w:p w14:paraId="37D5391B" w14:textId="77777777" w:rsidR="00147295" w:rsidRPr="002F5534" w:rsidRDefault="00147295" w:rsidP="00130035">
            <w:pPr>
              <w:ind w:right="-4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2F5534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สินทรัพย์ทางการเงิน</w:t>
            </w:r>
          </w:p>
        </w:tc>
        <w:tc>
          <w:tcPr>
            <w:tcW w:w="1260" w:type="dxa"/>
          </w:tcPr>
          <w:p w14:paraId="09FC8AB1" w14:textId="77777777" w:rsidR="00147295" w:rsidRPr="002F5534" w:rsidRDefault="00147295" w:rsidP="0013003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</w:tcPr>
          <w:p w14:paraId="38615F86" w14:textId="77777777" w:rsidR="00147295" w:rsidRPr="002F5534" w:rsidRDefault="00147295" w:rsidP="0013003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0A9A6C81" w14:textId="77777777" w:rsidR="00147295" w:rsidRPr="002F5534" w:rsidRDefault="00147295" w:rsidP="00130035">
            <w:pPr>
              <w:tabs>
                <w:tab w:val="decimal" w:pos="342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614135A7" w14:textId="77777777" w:rsidR="00147295" w:rsidRPr="002F5534" w:rsidRDefault="00147295" w:rsidP="00130035">
            <w:pPr>
              <w:tabs>
                <w:tab w:val="decimal" w:pos="342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238E1" w:rsidRPr="002F5534" w14:paraId="1AE13CB1" w14:textId="77777777" w:rsidTr="00B14FA8">
        <w:trPr>
          <w:cantSplit/>
        </w:trPr>
        <w:tc>
          <w:tcPr>
            <w:tcW w:w="4158" w:type="dxa"/>
            <w:vAlign w:val="bottom"/>
          </w:tcPr>
          <w:p w14:paraId="23875D9D" w14:textId="77777777" w:rsidR="007238E1" w:rsidRPr="002F5534" w:rsidRDefault="007238E1" w:rsidP="00130035">
            <w:pPr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เงิน</w:t>
            </w: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สดและรายการเทียบเท่าเงินสด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260" w:type="dxa"/>
            <w:vAlign w:val="bottom"/>
          </w:tcPr>
          <w:p w14:paraId="1B1F218F" w14:textId="55201F87" w:rsidR="007238E1" w:rsidRPr="002F5534" w:rsidRDefault="00217E08" w:rsidP="00130035">
            <w:pPr>
              <w:tabs>
                <w:tab w:val="decimal" w:pos="79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30</w:t>
            </w:r>
          </w:p>
        </w:tc>
        <w:tc>
          <w:tcPr>
            <w:tcW w:w="1260" w:type="dxa"/>
            <w:vAlign w:val="bottom"/>
          </w:tcPr>
          <w:p w14:paraId="14573668" w14:textId="0106B402" w:rsidR="007238E1" w:rsidRPr="002F5534" w:rsidRDefault="007238E1" w:rsidP="00130035">
            <w:pPr>
              <w:tabs>
                <w:tab w:val="decimal" w:pos="795"/>
              </w:tabs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18</w:t>
            </w:r>
          </w:p>
        </w:tc>
        <w:tc>
          <w:tcPr>
            <w:tcW w:w="1260" w:type="dxa"/>
            <w:vAlign w:val="bottom"/>
          </w:tcPr>
          <w:p w14:paraId="70CEE3E2" w14:textId="7219E6FC" w:rsidR="007238E1" w:rsidRPr="002F5534" w:rsidRDefault="00217E08" w:rsidP="00130035">
            <w:pPr>
              <w:tabs>
                <w:tab w:val="decimal" w:pos="342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0.0291</w:t>
            </w:r>
          </w:p>
        </w:tc>
        <w:tc>
          <w:tcPr>
            <w:tcW w:w="1260" w:type="dxa"/>
            <w:vAlign w:val="bottom"/>
          </w:tcPr>
          <w:p w14:paraId="4C094678" w14:textId="51F0CF7B" w:rsidR="007238E1" w:rsidRPr="002F5534" w:rsidRDefault="007238E1" w:rsidP="00130035">
            <w:pPr>
              <w:tabs>
                <w:tab w:val="decimal" w:pos="342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 w:hint="cs"/>
                <w:sz w:val="28"/>
                <w:szCs w:val="28"/>
              </w:rPr>
              <w:t>0</w:t>
            </w: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.</w:t>
            </w:r>
            <w:r w:rsidRPr="002F5534">
              <w:rPr>
                <w:rFonts w:ascii="Angsana New" w:hAnsi="Angsana New" w:hint="cs"/>
                <w:sz w:val="28"/>
                <w:szCs w:val="28"/>
              </w:rPr>
              <w:t>0288</w:t>
            </w:r>
          </w:p>
        </w:tc>
      </w:tr>
    </w:tbl>
    <w:p w14:paraId="59B5D19F" w14:textId="77777777" w:rsidR="000D304C" w:rsidRDefault="000D304C" w:rsidP="00130035">
      <w:pPr>
        <w:spacing w:before="240" w:after="120"/>
        <w:ind w:left="547"/>
        <w:rPr>
          <w:rFonts w:ascii="Angsana New" w:hAnsi="Angsana New"/>
          <w:i/>
          <w:iCs/>
          <w:color w:val="000000" w:themeColor="text1"/>
          <w:sz w:val="32"/>
          <w:szCs w:val="32"/>
          <w:cs/>
        </w:rPr>
      </w:pPr>
      <w:bookmarkStart w:id="10" w:name="_Hlk60879696"/>
    </w:p>
    <w:p w14:paraId="063DD493" w14:textId="77777777" w:rsidR="000D304C" w:rsidRDefault="000D304C">
      <w:pPr>
        <w:overflowPunct/>
        <w:autoSpaceDE/>
        <w:autoSpaceDN/>
        <w:adjustRightInd/>
        <w:textAlignment w:val="auto"/>
        <w:rPr>
          <w:rFonts w:ascii="Angsana New" w:hAnsi="Angsana New"/>
          <w:i/>
          <w:iCs/>
          <w:color w:val="000000" w:themeColor="text1"/>
          <w:sz w:val="32"/>
          <w:szCs w:val="32"/>
          <w:cs/>
        </w:rPr>
      </w:pPr>
      <w:r>
        <w:rPr>
          <w:rFonts w:ascii="Angsana New" w:hAnsi="Angsana New"/>
          <w:i/>
          <w:iCs/>
          <w:color w:val="000000" w:themeColor="text1"/>
          <w:sz w:val="32"/>
          <w:szCs w:val="32"/>
          <w:cs/>
        </w:rPr>
        <w:br w:type="page"/>
      </w:r>
    </w:p>
    <w:p w14:paraId="78EB1284" w14:textId="2F37AEE8" w:rsidR="00220FA4" w:rsidRPr="002F5534" w:rsidRDefault="00220FA4" w:rsidP="00130035">
      <w:pPr>
        <w:spacing w:before="240" w:after="120"/>
        <w:ind w:left="547"/>
        <w:rPr>
          <w:rFonts w:ascii="Angsana New" w:hAnsi="Angsana New"/>
          <w:i/>
          <w:iCs/>
          <w:color w:val="000000" w:themeColor="text1"/>
          <w:sz w:val="32"/>
          <w:szCs w:val="32"/>
        </w:rPr>
      </w:pPr>
      <w:r w:rsidRPr="002F5534">
        <w:rPr>
          <w:rFonts w:ascii="Angsana New" w:hAnsi="Angsana New"/>
          <w:i/>
          <w:iCs/>
          <w:color w:val="000000" w:themeColor="text1"/>
          <w:sz w:val="32"/>
          <w:szCs w:val="32"/>
          <w:cs/>
        </w:rPr>
        <w:lastRenderedPageBreak/>
        <w:t>การวิเคราะห์</w:t>
      </w:r>
      <w:r w:rsidRPr="002F5534">
        <w:rPr>
          <w:rFonts w:ascii="Angsana New" w:hAnsi="Angsana New" w:hint="cs"/>
          <w:i/>
          <w:iCs/>
          <w:color w:val="000000" w:themeColor="text1"/>
          <w:sz w:val="32"/>
          <w:szCs w:val="32"/>
          <w:cs/>
        </w:rPr>
        <w:t>ผลกระทบของ</w:t>
      </w:r>
      <w:r w:rsidRPr="002F5534">
        <w:rPr>
          <w:rFonts w:ascii="Angsana New" w:hAnsi="Angsana New"/>
          <w:i/>
          <w:iCs/>
          <w:color w:val="000000" w:themeColor="text1"/>
          <w:sz w:val="32"/>
          <w:szCs w:val="32"/>
          <w:cs/>
        </w:rPr>
        <w:t>การเปลี่ยนแปลงอัตราแลกเปลี่ยน</w:t>
      </w:r>
    </w:p>
    <w:p w14:paraId="6D324E42" w14:textId="63A9B7C3" w:rsidR="00220FA4" w:rsidRPr="002F5534" w:rsidRDefault="00220FA4" w:rsidP="00130035">
      <w:pPr>
        <w:tabs>
          <w:tab w:val="left" w:pos="9828"/>
        </w:tabs>
        <w:spacing w:before="120" w:after="120"/>
        <w:ind w:left="547" w:right="-43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2F5534">
        <w:rPr>
          <w:rFonts w:ascii="Angsana New" w:hAnsi="Angsana New"/>
          <w:color w:val="000000" w:themeColor="text1"/>
          <w:sz w:val="32"/>
          <w:szCs w:val="32"/>
          <w:cs/>
        </w:rPr>
        <w:t>ตารางต่อไปนี้แสดงให้เห็นถึง</w:t>
      </w:r>
      <w:r w:rsidRPr="002F5534">
        <w:rPr>
          <w:rFonts w:ascii="Angsana New" w:hAnsi="Angsana New" w:hint="cs"/>
          <w:color w:val="000000" w:themeColor="text1"/>
          <w:sz w:val="32"/>
          <w:szCs w:val="32"/>
          <w:cs/>
        </w:rPr>
        <w:t>ผลกระทบต่อ</w:t>
      </w:r>
      <w:r w:rsidRPr="002F5534">
        <w:rPr>
          <w:rFonts w:ascii="Angsana New" w:hAnsi="Angsana New"/>
          <w:color w:val="000000" w:themeColor="text1"/>
          <w:sz w:val="32"/>
          <w:szCs w:val="32"/>
          <w:cs/>
        </w:rPr>
        <w:t>กำไรก่อนภาษีของกลุ่มบริษัทจากการเปลี่ยนแปลงที่อาจเกิดขึ้นอย่างสมเหตุสมผลของอัตราแลกเปลี่ยนสกุลเงิน</w:t>
      </w:r>
      <w:r w:rsidRPr="002F5534">
        <w:rPr>
          <w:rFonts w:ascii="Angsana New" w:hAnsi="Angsana New" w:hint="cs"/>
          <w:color w:val="000000" w:themeColor="text1"/>
          <w:sz w:val="32"/>
          <w:szCs w:val="32"/>
          <w:cs/>
        </w:rPr>
        <w:t>บาท</w:t>
      </w:r>
      <w:r w:rsidRPr="002F5534">
        <w:rPr>
          <w:rFonts w:ascii="Angsana New" w:hAnsi="Angsana New"/>
          <w:color w:val="000000" w:themeColor="text1"/>
          <w:sz w:val="32"/>
          <w:szCs w:val="32"/>
          <w:cs/>
        </w:rPr>
        <w:t xml:space="preserve"> โดยกำหนดให้ตัวแปรอื่นทั้งหมดคงที่ ทั้งนี้ </w:t>
      </w:r>
      <w:r w:rsidRPr="002F5534">
        <w:rPr>
          <w:rFonts w:ascii="Angsana New" w:hAnsi="Angsana New"/>
          <w:color w:val="000000" w:themeColor="text1"/>
          <w:spacing w:val="-6"/>
          <w:sz w:val="32"/>
          <w:szCs w:val="32"/>
          <w:cs/>
        </w:rPr>
        <w:t>ผลกระทบต่อกำไรก่อนภาษีนี้เกิดจากการเปลี่ยนแปลงของมูลค่ายุติธรรมของสินทรัพย์ที่เป็นตัวเงิน</w:t>
      </w:r>
      <w:r w:rsidRPr="002F5534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</w:t>
      </w:r>
      <w:r w:rsidRPr="002F5534">
        <w:rPr>
          <w:rFonts w:ascii="Angsana New" w:hAnsi="Angsana New"/>
          <w:color w:val="000000" w:themeColor="text1"/>
          <w:sz w:val="32"/>
          <w:szCs w:val="32"/>
          <w:cs/>
        </w:rPr>
        <w:t xml:space="preserve">ณ วันที่ </w:t>
      </w:r>
      <w:r w:rsidR="007162C7" w:rsidRPr="002F5534">
        <w:rPr>
          <w:rFonts w:ascii="Angsana New" w:hAnsi="Angsana New"/>
          <w:color w:val="000000" w:themeColor="text1"/>
          <w:sz w:val="32"/>
          <w:szCs w:val="32"/>
        </w:rPr>
        <w:t xml:space="preserve">31 </w:t>
      </w:r>
      <w:r w:rsidR="007162C7" w:rsidRPr="002F5534">
        <w:rPr>
          <w:rFonts w:ascii="Angsana New" w:hAnsi="Angsana New"/>
          <w:color w:val="000000" w:themeColor="text1"/>
          <w:sz w:val="32"/>
          <w:szCs w:val="32"/>
          <w:cs/>
        </w:rPr>
        <w:t xml:space="preserve">ธันวาคม </w:t>
      </w:r>
      <w:r w:rsidR="00CB5077" w:rsidRPr="002F5534">
        <w:rPr>
          <w:rFonts w:ascii="Angsana New" w:hAnsi="Angsana New"/>
          <w:color w:val="000000" w:themeColor="text1"/>
          <w:sz w:val="32"/>
          <w:szCs w:val="32"/>
        </w:rPr>
        <w:t>2566</w:t>
      </w:r>
      <w:r w:rsidR="007162C7" w:rsidRPr="002F5534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="007162C7" w:rsidRPr="002F5534">
        <w:rPr>
          <w:rFonts w:ascii="Angsana New" w:hAnsi="Angsana New"/>
          <w:color w:val="000000" w:themeColor="text1"/>
          <w:sz w:val="32"/>
          <w:szCs w:val="32"/>
          <w:cs/>
        </w:rPr>
        <w:t xml:space="preserve">และ </w:t>
      </w:r>
      <w:r w:rsidR="00CB5077" w:rsidRPr="002F5534">
        <w:rPr>
          <w:rFonts w:ascii="Angsana New" w:hAnsi="Angsana New"/>
          <w:color w:val="000000" w:themeColor="text1"/>
          <w:sz w:val="32"/>
          <w:szCs w:val="32"/>
        </w:rPr>
        <w:t>2565</w:t>
      </w:r>
    </w:p>
    <w:tbl>
      <w:tblPr>
        <w:tblW w:w="928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268"/>
        <w:gridCol w:w="1755"/>
        <w:gridCol w:w="1755"/>
        <w:gridCol w:w="1755"/>
        <w:gridCol w:w="1755"/>
      </w:tblGrid>
      <w:tr w:rsidR="00E31D52" w:rsidRPr="002F5534" w14:paraId="094ED4AA" w14:textId="77777777" w:rsidTr="00B14FA8">
        <w:trPr>
          <w:trHeight w:val="64"/>
        </w:trPr>
        <w:tc>
          <w:tcPr>
            <w:tcW w:w="2268" w:type="dxa"/>
            <w:vAlign w:val="bottom"/>
          </w:tcPr>
          <w:p w14:paraId="27EC535E" w14:textId="66E8CC57" w:rsidR="00E31D52" w:rsidRPr="002F5534" w:rsidRDefault="00E31D52" w:rsidP="003C1933">
            <w:pPr>
              <w:ind w:right="-14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020" w:type="dxa"/>
            <w:gridSpan w:val="4"/>
            <w:vAlign w:val="bottom"/>
          </w:tcPr>
          <w:p w14:paraId="2D8CB029" w14:textId="7336E6E5" w:rsidR="00E31D52" w:rsidRPr="002F5534" w:rsidRDefault="00E31D52" w:rsidP="003C1933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</w:tr>
      <w:tr w:rsidR="0029446F" w:rsidRPr="002F5534" w14:paraId="42F1B984" w14:textId="77777777" w:rsidTr="00765F08">
        <w:trPr>
          <w:trHeight w:val="64"/>
        </w:trPr>
        <w:tc>
          <w:tcPr>
            <w:tcW w:w="2268" w:type="dxa"/>
            <w:vAlign w:val="bottom"/>
          </w:tcPr>
          <w:p w14:paraId="5308E3E6" w14:textId="39B8023B" w:rsidR="0029446F" w:rsidRPr="002F5534" w:rsidRDefault="0029446F" w:rsidP="0029446F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สกุลเงิน</w:t>
            </w:r>
          </w:p>
        </w:tc>
        <w:tc>
          <w:tcPr>
            <w:tcW w:w="3510" w:type="dxa"/>
            <w:gridSpan w:val="2"/>
            <w:vAlign w:val="bottom"/>
          </w:tcPr>
          <w:p w14:paraId="21C96682" w14:textId="633A632E" w:rsidR="0029446F" w:rsidRPr="002F5534" w:rsidRDefault="0029446F" w:rsidP="0029446F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  <w:kern w:val="28"/>
                <w:sz w:val="28"/>
                <w:szCs w:val="28"/>
                <w:u w:val="single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การเปลี่ยนแปลงของอัตราแลกเปลี่ยน</w:t>
            </w:r>
          </w:p>
        </w:tc>
        <w:tc>
          <w:tcPr>
            <w:tcW w:w="1755" w:type="dxa"/>
            <w:vAlign w:val="bottom"/>
          </w:tcPr>
          <w:p w14:paraId="466E5CB2" w14:textId="2BD4A04C" w:rsidR="0029446F" w:rsidRPr="002F5534" w:rsidRDefault="0029446F" w:rsidP="0029446F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  <w:kern w:val="28"/>
                <w:sz w:val="28"/>
                <w:szCs w:val="28"/>
                <w:u w:val="single"/>
              </w:rPr>
            </w:pP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กำไร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>ก่อนภาษี</w:t>
            </w: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เพิ่มขึ้น/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ลดลง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1755" w:type="dxa"/>
            <w:vAlign w:val="bottom"/>
          </w:tcPr>
          <w:p w14:paraId="12E6FFD8" w14:textId="5D6B9AA4" w:rsidR="0029446F" w:rsidRPr="002F5534" w:rsidRDefault="0029446F" w:rsidP="0029446F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  <w:kern w:val="28"/>
                <w:sz w:val="28"/>
                <w:szCs w:val="28"/>
                <w:u w:val="single"/>
              </w:rPr>
            </w:pP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ขาดทุน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>ก่อนภาษี</w:t>
            </w: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เพิ่มขึ้น/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ลดลง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29446F" w:rsidRPr="002F5534" w14:paraId="4A66856B" w14:textId="77777777" w:rsidTr="00B14FA8">
        <w:trPr>
          <w:trHeight w:val="64"/>
        </w:trPr>
        <w:tc>
          <w:tcPr>
            <w:tcW w:w="2268" w:type="dxa"/>
            <w:vAlign w:val="bottom"/>
          </w:tcPr>
          <w:p w14:paraId="0168C231" w14:textId="7136CA56" w:rsidR="0029446F" w:rsidRPr="002F5534" w:rsidRDefault="0029446F" w:rsidP="0029446F">
            <w:pPr>
              <w:ind w:right="-14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55" w:type="dxa"/>
            <w:vAlign w:val="bottom"/>
          </w:tcPr>
          <w:p w14:paraId="2AEE741F" w14:textId="2DB2588A" w:rsidR="0029446F" w:rsidRPr="002F5534" w:rsidRDefault="00CB5077" w:rsidP="0029446F">
            <w:pPr>
              <w:ind w:right="-14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2F5534">
              <w:rPr>
                <w:rFonts w:ascii="Angsana New" w:hAnsi="Angsana New"/>
                <w:kern w:val="28"/>
                <w:sz w:val="28"/>
                <w:szCs w:val="28"/>
                <w:u w:val="single"/>
              </w:rPr>
              <w:t>2566</w:t>
            </w:r>
          </w:p>
        </w:tc>
        <w:tc>
          <w:tcPr>
            <w:tcW w:w="1755" w:type="dxa"/>
            <w:vAlign w:val="bottom"/>
          </w:tcPr>
          <w:p w14:paraId="18E98416" w14:textId="31CB3678" w:rsidR="0029446F" w:rsidRPr="002F5534" w:rsidRDefault="00CB5077" w:rsidP="0029446F">
            <w:pPr>
              <w:ind w:right="-14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2F5534">
              <w:rPr>
                <w:rFonts w:ascii="Angsana New" w:hAnsi="Angsana New"/>
                <w:kern w:val="28"/>
                <w:sz w:val="28"/>
                <w:szCs w:val="28"/>
                <w:u w:val="single"/>
              </w:rPr>
              <w:t>2565</w:t>
            </w:r>
          </w:p>
        </w:tc>
        <w:tc>
          <w:tcPr>
            <w:tcW w:w="1755" w:type="dxa"/>
            <w:vAlign w:val="bottom"/>
          </w:tcPr>
          <w:p w14:paraId="517CEF29" w14:textId="24A88249" w:rsidR="0029446F" w:rsidRPr="002F5534" w:rsidRDefault="00CB5077" w:rsidP="0029446F">
            <w:pPr>
              <w:ind w:right="-14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2F5534">
              <w:rPr>
                <w:rFonts w:ascii="Angsana New" w:hAnsi="Angsana New"/>
                <w:kern w:val="28"/>
                <w:sz w:val="28"/>
                <w:szCs w:val="28"/>
                <w:u w:val="single"/>
              </w:rPr>
              <w:t>2566</w:t>
            </w:r>
          </w:p>
        </w:tc>
        <w:tc>
          <w:tcPr>
            <w:tcW w:w="1755" w:type="dxa"/>
            <w:vAlign w:val="bottom"/>
          </w:tcPr>
          <w:p w14:paraId="40EFCBB4" w14:textId="7306B33C" w:rsidR="0029446F" w:rsidRPr="002F5534" w:rsidRDefault="00CB5077" w:rsidP="0029446F">
            <w:pPr>
              <w:ind w:right="-14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2F5534">
              <w:rPr>
                <w:rFonts w:ascii="Angsana New" w:hAnsi="Angsana New"/>
                <w:kern w:val="28"/>
                <w:sz w:val="28"/>
                <w:szCs w:val="28"/>
                <w:u w:val="single"/>
              </w:rPr>
              <w:t>2565</w:t>
            </w:r>
          </w:p>
        </w:tc>
      </w:tr>
      <w:tr w:rsidR="0029446F" w:rsidRPr="002F5534" w14:paraId="6482CEB0" w14:textId="77777777" w:rsidTr="00B14FA8">
        <w:tc>
          <w:tcPr>
            <w:tcW w:w="2268" w:type="dxa"/>
            <w:vAlign w:val="bottom"/>
          </w:tcPr>
          <w:p w14:paraId="07312705" w14:textId="77777777" w:rsidR="0029446F" w:rsidRPr="002F5534" w:rsidRDefault="0029446F" w:rsidP="0029446F">
            <w:pPr>
              <w:ind w:right="-1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755" w:type="dxa"/>
            <w:vAlign w:val="bottom"/>
          </w:tcPr>
          <w:p w14:paraId="03B29109" w14:textId="77777777" w:rsidR="0029446F" w:rsidRPr="002F5534" w:rsidRDefault="0029446F" w:rsidP="0029446F">
            <w:pPr>
              <w:ind w:right="-1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(ร้อยละ)</w:t>
            </w:r>
          </w:p>
        </w:tc>
        <w:tc>
          <w:tcPr>
            <w:tcW w:w="1755" w:type="dxa"/>
            <w:vAlign w:val="bottom"/>
          </w:tcPr>
          <w:p w14:paraId="7472ABCE" w14:textId="40E7CEF8" w:rsidR="0029446F" w:rsidRPr="002F5534" w:rsidRDefault="0029446F" w:rsidP="0029446F">
            <w:pPr>
              <w:ind w:right="-1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(ร้อยละ)</w:t>
            </w:r>
          </w:p>
        </w:tc>
        <w:tc>
          <w:tcPr>
            <w:tcW w:w="1755" w:type="dxa"/>
            <w:vAlign w:val="bottom"/>
          </w:tcPr>
          <w:p w14:paraId="6E35FE1C" w14:textId="0AB6E21B" w:rsidR="0029446F" w:rsidRPr="002F5534" w:rsidRDefault="0029446F" w:rsidP="0029446F">
            <w:pPr>
              <w:ind w:right="-1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(พันบาท)</w:t>
            </w:r>
          </w:p>
        </w:tc>
        <w:tc>
          <w:tcPr>
            <w:tcW w:w="1755" w:type="dxa"/>
            <w:vAlign w:val="bottom"/>
          </w:tcPr>
          <w:p w14:paraId="2862772D" w14:textId="77777777" w:rsidR="0029446F" w:rsidRPr="002F5534" w:rsidRDefault="0029446F" w:rsidP="0029446F">
            <w:pPr>
              <w:ind w:right="-1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(พันบาท)</w:t>
            </w:r>
          </w:p>
        </w:tc>
      </w:tr>
      <w:tr w:rsidR="007238E1" w:rsidRPr="002F5534" w14:paraId="67439EAA" w14:textId="77777777" w:rsidTr="00B14FA8">
        <w:tc>
          <w:tcPr>
            <w:tcW w:w="2268" w:type="dxa"/>
            <w:vAlign w:val="bottom"/>
          </w:tcPr>
          <w:p w14:paraId="094031DF" w14:textId="77777777" w:rsidR="007238E1" w:rsidRPr="002F5534" w:rsidRDefault="007238E1" w:rsidP="007238E1">
            <w:pPr>
              <w:ind w:right="-14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บาท</w:t>
            </w:r>
          </w:p>
        </w:tc>
        <w:tc>
          <w:tcPr>
            <w:tcW w:w="1755" w:type="dxa"/>
            <w:vAlign w:val="bottom"/>
          </w:tcPr>
          <w:p w14:paraId="7EC5FC1E" w14:textId="753C0691" w:rsidR="007238E1" w:rsidRPr="002F5534" w:rsidRDefault="00080D10" w:rsidP="007238E1">
            <w:pPr>
              <w:ind w:right="-1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+5</w:t>
            </w:r>
          </w:p>
        </w:tc>
        <w:tc>
          <w:tcPr>
            <w:tcW w:w="1755" w:type="dxa"/>
            <w:vAlign w:val="bottom"/>
          </w:tcPr>
          <w:p w14:paraId="0C660F60" w14:textId="626D2ED6" w:rsidR="007238E1" w:rsidRPr="002F5534" w:rsidRDefault="007238E1" w:rsidP="007238E1">
            <w:pPr>
              <w:ind w:right="-1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+</w:t>
            </w:r>
            <w:r w:rsidRPr="002F5534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1755" w:type="dxa"/>
            <w:vAlign w:val="bottom"/>
          </w:tcPr>
          <w:p w14:paraId="42688EBF" w14:textId="1372FD69" w:rsidR="007238E1" w:rsidRPr="002F5534" w:rsidRDefault="002E7AF1" w:rsidP="007238E1">
            <w:pPr>
              <w:ind w:right="-1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(1,8</w:t>
            </w:r>
            <w:r w:rsidR="000112FE" w:rsidRPr="002F5534">
              <w:rPr>
                <w:rFonts w:ascii="Angsana New" w:hAnsi="Angsana New" w:hint="cs"/>
                <w:sz w:val="28"/>
                <w:szCs w:val="28"/>
                <w:cs/>
              </w:rPr>
              <w:t>21</w:t>
            </w:r>
            <w:r w:rsidRPr="002F5534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755" w:type="dxa"/>
            <w:vAlign w:val="bottom"/>
          </w:tcPr>
          <w:p w14:paraId="40390A0E" w14:textId="61D462C1" w:rsidR="007238E1" w:rsidRPr="002F5534" w:rsidRDefault="007238E1" w:rsidP="007238E1">
            <w:pPr>
              <w:ind w:right="-1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(1,225)</w:t>
            </w:r>
          </w:p>
        </w:tc>
      </w:tr>
      <w:tr w:rsidR="007238E1" w:rsidRPr="002F5534" w14:paraId="6617B778" w14:textId="77777777" w:rsidTr="00B14FA8">
        <w:tc>
          <w:tcPr>
            <w:tcW w:w="2268" w:type="dxa"/>
            <w:vAlign w:val="bottom"/>
          </w:tcPr>
          <w:p w14:paraId="282AC8F5" w14:textId="77777777" w:rsidR="007238E1" w:rsidRPr="002F5534" w:rsidRDefault="007238E1" w:rsidP="007238E1">
            <w:pPr>
              <w:ind w:righ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55" w:type="dxa"/>
            <w:vAlign w:val="bottom"/>
          </w:tcPr>
          <w:p w14:paraId="0C6C39BF" w14:textId="711CDDC4" w:rsidR="007238E1" w:rsidRPr="002F5534" w:rsidRDefault="00080D10" w:rsidP="007238E1">
            <w:pPr>
              <w:ind w:right="-1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-5</w:t>
            </w:r>
          </w:p>
        </w:tc>
        <w:tc>
          <w:tcPr>
            <w:tcW w:w="1755" w:type="dxa"/>
            <w:vAlign w:val="bottom"/>
          </w:tcPr>
          <w:p w14:paraId="2EF00697" w14:textId="5F720456" w:rsidR="007238E1" w:rsidRPr="002F5534" w:rsidRDefault="007238E1" w:rsidP="007238E1">
            <w:pPr>
              <w:ind w:right="-1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-</w:t>
            </w:r>
            <w:r w:rsidRPr="002F5534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1755" w:type="dxa"/>
            <w:vAlign w:val="bottom"/>
          </w:tcPr>
          <w:p w14:paraId="49399D28" w14:textId="48C4FD5C" w:rsidR="007238E1" w:rsidRPr="002F5534" w:rsidRDefault="002E7AF1" w:rsidP="007238E1">
            <w:pPr>
              <w:ind w:right="-1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1,8</w:t>
            </w:r>
            <w:r w:rsidR="000112FE" w:rsidRPr="002F5534">
              <w:rPr>
                <w:rFonts w:ascii="Angsana New" w:hAnsi="Angsana New" w:hint="cs"/>
                <w:sz w:val="28"/>
                <w:szCs w:val="28"/>
                <w:cs/>
              </w:rPr>
              <w:t>21</w:t>
            </w:r>
          </w:p>
        </w:tc>
        <w:tc>
          <w:tcPr>
            <w:tcW w:w="1755" w:type="dxa"/>
            <w:vAlign w:val="bottom"/>
          </w:tcPr>
          <w:p w14:paraId="424EDA41" w14:textId="68EA4BF6" w:rsidR="007238E1" w:rsidRPr="002F5534" w:rsidRDefault="007238E1" w:rsidP="007238E1">
            <w:pPr>
              <w:ind w:right="-1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1,225</w:t>
            </w:r>
          </w:p>
        </w:tc>
      </w:tr>
    </w:tbl>
    <w:p w14:paraId="01E3AA59" w14:textId="5E111A25" w:rsidR="00155717" w:rsidRPr="002F5534" w:rsidRDefault="00155717"/>
    <w:tbl>
      <w:tblPr>
        <w:tblW w:w="928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268"/>
        <w:gridCol w:w="1755"/>
        <w:gridCol w:w="1755"/>
        <w:gridCol w:w="1755"/>
        <w:gridCol w:w="1755"/>
      </w:tblGrid>
      <w:tr w:rsidR="00E31D52" w:rsidRPr="002F5534" w14:paraId="2E8DAEC2" w14:textId="77777777" w:rsidTr="00B14FA8">
        <w:trPr>
          <w:trHeight w:val="64"/>
        </w:trPr>
        <w:tc>
          <w:tcPr>
            <w:tcW w:w="2268" w:type="dxa"/>
            <w:vAlign w:val="bottom"/>
          </w:tcPr>
          <w:p w14:paraId="14071A16" w14:textId="164C22E7" w:rsidR="00E31D52" w:rsidRPr="002F5534" w:rsidRDefault="00E31D52" w:rsidP="00E31D52">
            <w:pPr>
              <w:ind w:right="-14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020" w:type="dxa"/>
            <w:gridSpan w:val="4"/>
            <w:vAlign w:val="bottom"/>
          </w:tcPr>
          <w:p w14:paraId="6F807822" w14:textId="4384C99B" w:rsidR="00E31D52" w:rsidRPr="002F5534" w:rsidRDefault="00E31D52" w:rsidP="00E31D52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9446F" w:rsidRPr="002F5534" w14:paraId="7060AC74" w14:textId="77777777" w:rsidTr="00B14FA8">
        <w:trPr>
          <w:trHeight w:val="64"/>
        </w:trPr>
        <w:tc>
          <w:tcPr>
            <w:tcW w:w="2268" w:type="dxa"/>
            <w:vAlign w:val="bottom"/>
          </w:tcPr>
          <w:p w14:paraId="5C29299B" w14:textId="7B4E3EF0" w:rsidR="0029446F" w:rsidRPr="002F5534" w:rsidRDefault="0029446F" w:rsidP="0029446F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สกุลเงิน</w:t>
            </w:r>
          </w:p>
        </w:tc>
        <w:tc>
          <w:tcPr>
            <w:tcW w:w="3510" w:type="dxa"/>
            <w:gridSpan w:val="2"/>
            <w:vAlign w:val="bottom"/>
          </w:tcPr>
          <w:p w14:paraId="2BCCB52C" w14:textId="03D16485" w:rsidR="0029446F" w:rsidRPr="002F5534" w:rsidRDefault="0029446F" w:rsidP="0029446F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การเปลี่ยนแปลงของอัตราแลกเปลี่ยน</w:t>
            </w:r>
          </w:p>
        </w:tc>
        <w:tc>
          <w:tcPr>
            <w:tcW w:w="1755" w:type="dxa"/>
            <w:vAlign w:val="bottom"/>
          </w:tcPr>
          <w:p w14:paraId="674F25DC" w14:textId="565DB209" w:rsidR="0029446F" w:rsidRPr="002F5534" w:rsidRDefault="0029446F" w:rsidP="0029446F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กำไร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>ก่อนภาษี</w:t>
            </w: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เพิ่มขึ้น/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ลดลง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1755" w:type="dxa"/>
            <w:vAlign w:val="bottom"/>
          </w:tcPr>
          <w:p w14:paraId="626C50B2" w14:textId="7EAE725C" w:rsidR="0029446F" w:rsidRPr="002F5534" w:rsidRDefault="0029446F" w:rsidP="0029446F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ขาดทุน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>ก่อนภาษี</w:t>
            </w: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เพิ่มขึ้น/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ลดลง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29446F" w:rsidRPr="002F5534" w14:paraId="2EF95D4C" w14:textId="77777777" w:rsidTr="00B14FA8">
        <w:trPr>
          <w:trHeight w:val="64"/>
        </w:trPr>
        <w:tc>
          <w:tcPr>
            <w:tcW w:w="2268" w:type="dxa"/>
            <w:vAlign w:val="bottom"/>
          </w:tcPr>
          <w:p w14:paraId="4FBF4214" w14:textId="22AC2FA3" w:rsidR="0029446F" w:rsidRPr="002F5534" w:rsidRDefault="0029446F" w:rsidP="0029446F">
            <w:pPr>
              <w:ind w:right="-14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55" w:type="dxa"/>
            <w:vAlign w:val="bottom"/>
          </w:tcPr>
          <w:p w14:paraId="7756E54F" w14:textId="26DB27ED" w:rsidR="0029446F" w:rsidRPr="002F5534" w:rsidRDefault="00CB5077" w:rsidP="0029446F">
            <w:pPr>
              <w:ind w:right="-14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2F5534">
              <w:rPr>
                <w:rFonts w:ascii="Angsana New" w:hAnsi="Angsana New"/>
                <w:kern w:val="28"/>
                <w:sz w:val="28"/>
                <w:szCs w:val="28"/>
                <w:u w:val="single"/>
              </w:rPr>
              <w:t>2566</w:t>
            </w:r>
          </w:p>
        </w:tc>
        <w:tc>
          <w:tcPr>
            <w:tcW w:w="1755" w:type="dxa"/>
            <w:vAlign w:val="bottom"/>
          </w:tcPr>
          <w:p w14:paraId="5BA8050E" w14:textId="02870103" w:rsidR="0029446F" w:rsidRPr="002F5534" w:rsidRDefault="00CB5077" w:rsidP="0029446F">
            <w:pPr>
              <w:ind w:right="-14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2F5534">
              <w:rPr>
                <w:rFonts w:ascii="Angsana New" w:hAnsi="Angsana New"/>
                <w:kern w:val="28"/>
                <w:sz w:val="28"/>
                <w:szCs w:val="28"/>
                <w:u w:val="single"/>
              </w:rPr>
              <w:t>2565</w:t>
            </w:r>
          </w:p>
        </w:tc>
        <w:tc>
          <w:tcPr>
            <w:tcW w:w="1755" w:type="dxa"/>
            <w:vAlign w:val="bottom"/>
          </w:tcPr>
          <w:p w14:paraId="57D6BF94" w14:textId="0E39CA36" w:rsidR="0029446F" w:rsidRPr="002F5534" w:rsidRDefault="00CB5077" w:rsidP="0029446F">
            <w:pPr>
              <w:ind w:right="-14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2F5534">
              <w:rPr>
                <w:rFonts w:ascii="Angsana New" w:hAnsi="Angsana New"/>
                <w:kern w:val="28"/>
                <w:sz w:val="28"/>
                <w:szCs w:val="28"/>
                <w:u w:val="single"/>
              </w:rPr>
              <w:t>2566</w:t>
            </w:r>
          </w:p>
        </w:tc>
        <w:tc>
          <w:tcPr>
            <w:tcW w:w="1755" w:type="dxa"/>
            <w:vAlign w:val="bottom"/>
          </w:tcPr>
          <w:p w14:paraId="64807445" w14:textId="4B0D6F0C" w:rsidR="0029446F" w:rsidRPr="002F5534" w:rsidRDefault="00CB5077" w:rsidP="0029446F">
            <w:pPr>
              <w:ind w:right="-14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2F5534">
              <w:rPr>
                <w:rFonts w:ascii="Angsana New" w:hAnsi="Angsana New"/>
                <w:kern w:val="28"/>
                <w:sz w:val="28"/>
                <w:szCs w:val="28"/>
                <w:u w:val="single"/>
              </w:rPr>
              <w:t>2565</w:t>
            </w:r>
          </w:p>
        </w:tc>
      </w:tr>
      <w:tr w:rsidR="0029446F" w:rsidRPr="002F5534" w14:paraId="2CC4E434" w14:textId="77777777" w:rsidTr="00B14FA8">
        <w:tc>
          <w:tcPr>
            <w:tcW w:w="2268" w:type="dxa"/>
            <w:vAlign w:val="bottom"/>
          </w:tcPr>
          <w:p w14:paraId="2F7D0B78" w14:textId="77777777" w:rsidR="0029446F" w:rsidRPr="002F5534" w:rsidRDefault="0029446F" w:rsidP="0029446F">
            <w:pPr>
              <w:ind w:right="-1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755" w:type="dxa"/>
            <w:vAlign w:val="bottom"/>
          </w:tcPr>
          <w:p w14:paraId="6B2DD2C8" w14:textId="77777777" w:rsidR="0029446F" w:rsidRPr="002F5534" w:rsidRDefault="0029446F" w:rsidP="0029446F">
            <w:pPr>
              <w:ind w:right="-1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(ร้อยละ)</w:t>
            </w:r>
          </w:p>
        </w:tc>
        <w:tc>
          <w:tcPr>
            <w:tcW w:w="1755" w:type="dxa"/>
            <w:vAlign w:val="bottom"/>
          </w:tcPr>
          <w:p w14:paraId="57FC3AD7" w14:textId="77777777" w:rsidR="0029446F" w:rsidRPr="002F5534" w:rsidRDefault="0029446F" w:rsidP="0029446F">
            <w:pPr>
              <w:ind w:right="-1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(ร้อยละ)</w:t>
            </w:r>
          </w:p>
        </w:tc>
        <w:tc>
          <w:tcPr>
            <w:tcW w:w="1755" w:type="dxa"/>
            <w:vAlign w:val="bottom"/>
          </w:tcPr>
          <w:p w14:paraId="026A3170" w14:textId="77777777" w:rsidR="0029446F" w:rsidRPr="002F5534" w:rsidRDefault="0029446F" w:rsidP="0029446F">
            <w:pPr>
              <w:ind w:right="-1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(พันบาท)</w:t>
            </w:r>
          </w:p>
        </w:tc>
        <w:tc>
          <w:tcPr>
            <w:tcW w:w="1755" w:type="dxa"/>
            <w:vAlign w:val="bottom"/>
          </w:tcPr>
          <w:p w14:paraId="3EF7354F" w14:textId="77777777" w:rsidR="0029446F" w:rsidRPr="002F5534" w:rsidRDefault="0029446F" w:rsidP="0029446F">
            <w:pPr>
              <w:ind w:right="-1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(พันบาท)</w:t>
            </w:r>
          </w:p>
        </w:tc>
      </w:tr>
      <w:tr w:rsidR="007238E1" w:rsidRPr="002F5534" w14:paraId="42355F82" w14:textId="77777777" w:rsidTr="00B14FA8">
        <w:tc>
          <w:tcPr>
            <w:tcW w:w="2268" w:type="dxa"/>
            <w:vAlign w:val="bottom"/>
          </w:tcPr>
          <w:p w14:paraId="18737AD5" w14:textId="77777777" w:rsidR="007238E1" w:rsidRPr="002F5534" w:rsidRDefault="007238E1" w:rsidP="007238E1">
            <w:pPr>
              <w:ind w:right="-14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บาท</w:t>
            </w:r>
          </w:p>
        </w:tc>
        <w:tc>
          <w:tcPr>
            <w:tcW w:w="1755" w:type="dxa"/>
            <w:vAlign w:val="bottom"/>
          </w:tcPr>
          <w:p w14:paraId="213BEBFD" w14:textId="71160428" w:rsidR="007238E1" w:rsidRPr="002F5534" w:rsidRDefault="00ED5734" w:rsidP="007238E1">
            <w:pPr>
              <w:ind w:right="-1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+5</w:t>
            </w:r>
          </w:p>
        </w:tc>
        <w:tc>
          <w:tcPr>
            <w:tcW w:w="1755" w:type="dxa"/>
            <w:vAlign w:val="bottom"/>
          </w:tcPr>
          <w:p w14:paraId="12D8FBA4" w14:textId="1146B054" w:rsidR="007238E1" w:rsidRPr="002F5534" w:rsidRDefault="007238E1" w:rsidP="007238E1">
            <w:pPr>
              <w:ind w:right="-1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+</w:t>
            </w:r>
            <w:r w:rsidRPr="002F5534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1755" w:type="dxa"/>
            <w:vAlign w:val="bottom"/>
          </w:tcPr>
          <w:p w14:paraId="293A74EF" w14:textId="0B754EBE" w:rsidR="007238E1" w:rsidRPr="002F5534" w:rsidRDefault="00DE656A" w:rsidP="007238E1">
            <w:pPr>
              <w:ind w:right="-1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(1,</w:t>
            </w:r>
            <w:r w:rsidR="000F1C92" w:rsidRPr="002F5534">
              <w:rPr>
                <w:rFonts w:ascii="Angsana New" w:hAnsi="Angsana New"/>
                <w:sz w:val="28"/>
                <w:szCs w:val="28"/>
              </w:rPr>
              <w:t>506)</w:t>
            </w:r>
          </w:p>
        </w:tc>
        <w:tc>
          <w:tcPr>
            <w:tcW w:w="1755" w:type="dxa"/>
            <w:vAlign w:val="bottom"/>
          </w:tcPr>
          <w:p w14:paraId="42A4AAB3" w14:textId="03C7DB3C" w:rsidR="007238E1" w:rsidRPr="002F5534" w:rsidRDefault="007238E1" w:rsidP="007238E1">
            <w:pPr>
              <w:ind w:right="-1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(881)</w:t>
            </w:r>
          </w:p>
        </w:tc>
      </w:tr>
      <w:tr w:rsidR="007238E1" w:rsidRPr="002F5534" w14:paraId="7ED75C55" w14:textId="77777777" w:rsidTr="00B14FA8">
        <w:tc>
          <w:tcPr>
            <w:tcW w:w="2268" w:type="dxa"/>
            <w:vAlign w:val="bottom"/>
          </w:tcPr>
          <w:p w14:paraId="149DC6D6" w14:textId="77777777" w:rsidR="007238E1" w:rsidRPr="002F5534" w:rsidRDefault="007238E1" w:rsidP="007238E1">
            <w:pPr>
              <w:ind w:righ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55" w:type="dxa"/>
            <w:vAlign w:val="bottom"/>
          </w:tcPr>
          <w:p w14:paraId="03E1B399" w14:textId="4B003C75" w:rsidR="007238E1" w:rsidRPr="002F5534" w:rsidRDefault="00ED5734" w:rsidP="007238E1">
            <w:pPr>
              <w:ind w:right="-1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-5</w:t>
            </w:r>
          </w:p>
        </w:tc>
        <w:tc>
          <w:tcPr>
            <w:tcW w:w="1755" w:type="dxa"/>
            <w:vAlign w:val="bottom"/>
          </w:tcPr>
          <w:p w14:paraId="04B39C5F" w14:textId="43F37F18" w:rsidR="007238E1" w:rsidRPr="002F5534" w:rsidRDefault="007238E1" w:rsidP="007238E1">
            <w:pPr>
              <w:ind w:right="-1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-</w:t>
            </w:r>
            <w:r w:rsidRPr="002F5534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1755" w:type="dxa"/>
            <w:vAlign w:val="bottom"/>
          </w:tcPr>
          <w:p w14:paraId="7982AD4B" w14:textId="575564EB" w:rsidR="007238E1" w:rsidRPr="002F5534" w:rsidRDefault="000F1C92" w:rsidP="007238E1">
            <w:pPr>
              <w:ind w:right="-1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1,506</w:t>
            </w:r>
          </w:p>
        </w:tc>
        <w:tc>
          <w:tcPr>
            <w:tcW w:w="1755" w:type="dxa"/>
            <w:vAlign w:val="bottom"/>
          </w:tcPr>
          <w:p w14:paraId="253F0CB6" w14:textId="14FA4112" w:rsidR="007238E1" w:rsidRPr="002F5534" w:rsidRDefault="007238E1" w:rsidP="007238E1">
            <w:pPr>
              <w:ind w:right="-1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881</w:t>
            </w:r>
          </w:p>
        </w:tc>
      </w:tr>
    </w:tbl>
    <w:bookmarkEnd w:id="10"/>
    <w:p w14:paraId="75995BDE" w14:textId="77777777" w:rsidR="00220FA4" w:rsidRPr="002F5534" w:rsidRDefault="00220FA4" w:rsidP="00220FA4">
      <w:pPr>
        <w:spacing w:before="240" w:after="120"/>
        <w:ind w:left="547"/>
        <w:jc w:val="thaiDistribute"/>
        <w:rPr>
          <w:rFonts w:ascii="Angsana New" w:hAnsi="Angsana New"/>
          <w:color w:val="000000" w:themeColor="text1"/>
          <w:sz w:val="32"/>
          <w:szCs w:val="32"/>
          <w:cs/>
        </w:rPr>
      </w:pPr>
      <w:r w:rsidRPr="002F5534">
        <w:rPr>
          <w:rFonts w:ascii="Angsana New" w:hAnsi="Angsana New" w:hint="cs"/>
          <w:color w:val="000000" w:themeColor="text1"/>
          <w:sz w:val="32"/>
          <w:szCs w:val="32"/>
          <w:cs/>
        </w:rPr>
        <w:t>ทั้งนี้ ข้อมูลนี้ไม่ใช่การคาดการณ์หรือพยากรณ์สภาวะตลาดในอนาคตและควรใช้ด้วยความระมัดระวัง</w:t>
      </w:r>
    </w:p>
    <w:p w14:paraId="1766555A" w14:textId="77777777" w:rsidR="008E241B" w:rsidRPr="002F5534" w:rsidRDefault="008E241B" w:rsidP="00B14FA8">
      <w:pPr>
        <w:spacing w:before="120" w:after="120"/>
        <w:ind w:left="540" w:right="-43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  <w:r w:rsidRPr="002F5534">
        <w:rPr>
          <w:rFonts w:ascii="Angsana New" w:hAnsi="Angsana New"/>
          <w:b/>
          <w:bCs/>
          <w:i/>
          <w:iCs/>
          <w:sz w:val="32"/>
          <w:szCs w:val="32"/>
          <w:cs/>
        </w:rPr>
        <w:t>ความเสี่ยงจากอัตราดอกเบี้ย</w:t>
      </w:r>
    </w:p>
    <w:p w14:paraId="4BE5215B" w14:textId="77777777" w:rsidR="008E241B" w:rsidRPr="002F5534" w:rsidRDefault="008E241B" w:rsidP="00B14FA8">
      <w:pPr>
        <w:tabs>
          <w:tab w:val="left" w:pos="9828"/>
        </w:tabs>
        <w:spacing w:before="120" w:after="120"/>
        <w:ind w:left="547" w:right="-43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  <w:cs/>
        </w:rPr>
        <w:t>กลุ่มบริษัทมีความเสี่ยงจากอัตราดอกเบี้ยที่สำคัญอันเกี่ยวเนื่องกับเงินกู้ยืมระยะยาว สินทรัพย์และหนี้สินทางการเงินส่วนใหญ่มีอัตราดอกเบี้ยที่ปรับขึ้นลงตามอัตราตลาดหรือมีอัตราดอกเบี้ยคงที่ซึ่งใกล้เคียงกับอัตราตลาดในปัจจุบัน</w:t>
      </w:r>
    </w:p>
    <w:p w14:paraId="303D7AB9" w14:textId="43F1BD90" w:rsidR="00220FA4" w:rsidRPr="002F5534" w:rsidRDefault="00220FA4" w:rsidP="00B14FA8">
      <w:pPr>
        <w:tabs>
          <w:tab w:val="left" w:pos="9828"/>
        </w:tabs>
        <w:spacing w:before="120" w:after="120"/>
        <w:ind w:left="547" w:right="-43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  <w:cs/>
        </w:rPr>
        <w:t xml:space="preserve">ณ วันที่ </w:t>
      </w:r>
      <w:r w:rsidR="007162C7" w:rsidRPr="002F5534">
        <w:rPr>
          <w:rFonts w:ascii="Angsana New" w:hAnsi="Angsana New"/>
          <w:sz w:val="32"/>
          <w:szCs w:val="32"/>
        </w:rPr>
        <w:t xml:space="preserve">31 </w:t>
      </w:r>
      <w:r w:rsidR="007162C7" w:rsidRPr="002F5534">
        <w:rPr>
          <w:rFonts w:ascii="Angsana New" w:hAnsi="Angsana New"/>
          <w:sz w:val="32"/>
          <w:szCs w:val="32"/>
          <w:cs/>
        </w:rPr>
        <w:t xml:space="preserve">ธันวาคม </w:t>
      </w:r>
      <w:r w:rsidR="00CB5077" w:rsidRPr="002F5534">
        <w:rPr>
          <w:rFonts w:ascii="Angsana New" w:hAnsi="Angsana New"/>
          <w:sz w:val="32"/>
          <w:szCs w:val="32"/>
        </w:rPr>
        <w:t>2566</w:t>
      </w:r>
      <w:r w:rsidR="007162C7" w:rsidRPr="002F5534">
        <w:rPr>
          <w:rFonts w:ascii="Angsana New" w:hAnsi="Angsana New"/>
          <w:sz w:val="32"/>
          <w:szCs w:val="32"/>
        </w:rPr>
        <w:t xml:space="preserve"> </w:t>
      </w:r>
      <w:r w:rsidR="007162C7" w:rsidRPr="002F5534">
        <w:rPr>
          <w:rFonts w:ascii="Angsana New" w:hAnsi="Angsana New"/>
          <w:sz w:val="32"/>
          <w:szCs w:val="32"/>
          <w:cs/>
        </w:rPr>
        <w:t xml:space="preserve">และ </w:t>
      </w:r>
      <w:r w:rsidR="00CB5077" w:rsidRPr="002F5534">
        <w:rPr>
          <w:rFonts w:ascii="Angsana New" w:hAnsi="Angsana New"/>
          <w:sz w:val="32"/>
          <w:szCs w:val="32"/>
        </w:rPr>
        <w:t>2565</w:t>
      </w:r>
      <w:r w:rsidRPr="002F5534">
        <w:rPr>
          <w:rFonts w:ascii="Angsana New" w:hAnsi="Angsana New"/>
          <w:sz w:val="32"/>
          <w:szCs w:val="32"/>
          <w:cs/>
        </w:rPr>
        <w:t xml:space="preserve"> สินทรัพย์</w:t>
      </w:r>
      <w:r w:rsidRPr="002F5534">
        <w:rPr>
          <w:rFonts w:ascii="Angsana New" w:hAnsi="Angsana New" w:hint="cs"/>
          <w:sz w:val="32"/>
          <w:szCs w:val="32"/>
          <w:cs/>
        </w:rPr>
        <w:t>ทางการเงิน</w:t>
      </w:r>
      <w:r w:rsidRPr="002F5534">
        <w:rPr>
          <w:rFonts w:ascii="Angsana New" w:hAnsi="Angsana New"/>
          <w:sz w:val="32"/>
          <w:szCs w:val="32"/>
          <w:cs/>
        </w:rPr>
        <w:t>และหนี้สินทางการเงินที่สำคัญสามารถจัดตามประเภทอัตราดอกเบี้ย และสำหรับสินทรัพย์และหนี้สินทางการเงินที่มีอัตราดอกเบี้ยคงที่สามารถแยกตาม</w:t>
      </w:r>
      <w:r w:rsidRPr="002F5534">
        <w:rPr>
          <w:rFonts w:ascii="Angsana New" w:hAnsi="Angsana New"/>
          <w:spacing w:val="-4"/>
          <w:sz w:val="32"/>
          <w:szCs w:val="32"/>
          <w:cs/>
        </w:rPr>
        <w:t>วันที่ครบกำหนด หรือวันที่มีการกำหนดอัตราดอกเบี้ยใหม่ (หากวันที่มีการกำหนดอัตราดอกเบี้ยใหม่ถึงก่อน)</w:t>
      </w:r>
      <w:r w:rsidRPr="002F5534">
        <w:rPr>
          <w:rFonts w:ascii="Angsana New" w:hAnsi="Angsana New"/>
          <w:sz w:val="32"/>
          <w:szCs w:val="32"/>
          <w:cs/>
        </w:rPr>
        <w:t xml:space="preserve"> ได้ดังนี้</w:t>
      </w:r>
    </w:p>
    <w:p w14:paraId="4199DCCE" w14:textId="77777777" w:rsidR="00230E3A" w:rsidRPr="002F5534" w:rsidRDefault="00BA0103" w:rsidP="00B14FA8">
      <w:pPr>
        <w:spacing w:before="120" w:after="120"/>
        <w:ind w:left="540" w:right="-43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  <w:cs/>
        </w:rPr>
        <w:t xml:space="preserve">   </w:t>
      </w:r>
    </w:p>
    <w:p w14:paraId="46B89D42" w14:textId="7F1DD63D" w:rsidR="00E31D52" w:rsidRPr="002F5534" w:rsidRDefault="00E31D52">
      <w:pPr>
        <w:overflowPunct/>
        <w:autoSpaceDE/>
        <w:autoSpaceDN/>
        <w:adjustRightInd/>
        <w:textAlignment w:val="auto"/>
        <w:rPr>
          <w:rFonts w:ascii="Angsana New" w:hAnsi="Angsana New"/>
        </w:rPr>
      </w:pPr>
      <w:r w:rsidRPr="002F5534">
        <w:rPr>
          <w:rFonts w:ascii="Angsana New" w:hAnsi="Angsana New"/>
          <w:cs/>
        </w:rPr>
        <w:br w:type="page"/>
      </w:r>
    </w:p>
    <w:p w14:paraId="2E998A13" w14:textId="77777777" w:rsidR="00F74C1F" w:rsidRPr="002F5534" w:rsidRDefault="00F74C1F" w:rsidP="00E31D52">
      <w:pPr>
        <w:spacing w:line="340" w:lineRule="exact"/>
        <w:ind w:left="540" w:right="94" w:hanging="540"/>
        <w:jc w:val="right"/>
        <w:rPr>
          <w:rFonts w:ascii="Angsana New" w:hAnsi="Angsana New"/>
          <w:sz w:val="28"/>
          <w:szCs w:val="28"/>
          <w:cs/>
        </w:rPr>
        <w:sectPr w:rsidR="00F74C1F" w:rsidRPr="002F5534" w:rsidSect="00906E65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9" w:h="16834" w:code="9"/>
          <w:pgMar w:top="1296" w:right="1080" w:bottom="1080" w:left="1339" w:header="576" w:footer="576" w:gutter="0"/>
          <w:cols w:space="720"/>
          <w:docGrid w:linePitch="360"/>
        </w:sectPr>
      </w:pPr>
    </w:p>
    <w:p w14:paraId="7D3C9E1C" w14:textId="77777777" w:rsidR="00567D70" w:rsidRPr="002F5534" w:rsidRDefault="00567D70" w:rsidP="00567D70">
      <w:pPr>
        <w:spacing w:line="260" w:lineRule="exact"/>
        <w:ind w:left="540" w:right="94" w:hanging="540"/>
        <w:jc w:val="right"/>
        <w:rPr>
          <w:rFonts w:ascii="Angsana New" w:hAnsi="Angsana New"/>
          <w:sz w:val="26"/>
          <w:szCs w:val="26"/>
        </w:rPr>
      </w:pPr>
      <w:r w:rsidRPr="002F5534">
        <w:rPr>
          <w:rFonts w:ascii="Angsana New" w:hAnsi="Angsana New"/>
          <w:sz w:val="26"/>
          <w:szCs w:val="26"/>
          <w:cs/>
        </w:rPr>
        <w:lastRenderedPageBreak/>
        <w:t>(หน่วย: ล้านบาท)</w:t>
      </w:r>
    </w:p>
    <w:tbl>
      <w:tblPr>
        <w:tblW w:w="13995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940"/>
        <w:gridCol w:w="1006"/>
        <w:gridCol w:w="1007"/>
        <w:gridCol w:w="1007"/>
        <w:gridCol w:w="1007"/>
        <w:gridCol w:w="1007"/>
        <w:gridCol w:w="1007"/>
        <w:gridCol w:w="1007"/>
        <w:gridCol w:w="1007"/>
      </w:tblGrid>
      <w:tr w:rsidR="00567D70" w:rsidRPr="002F5534" w14:paraId="7AD59556" w14:textId="77777777" w:rsidTr="00765F08">
        <w:trPr>
          <w:cantSplit/>
          <w:tblHeader/>
        </w:trPr>
        <w:tc>
          <w:tcPr>
            <w:tcW w:w="5940" w:type="dxa"/>
            <w:vAlign w:val="bottom"/>
          </w:tcPr>
          <w:p w14:paraId="198A9D06" w14:textId="77777777" w:rsidR="00567D70" w:rsidRPr="002F5534" w:rsidRDefault="00567D70" w:rsidP="00567D70">
            <w:pPr>
              <w:spacing w:line="260" w:lineRule="exact"/>
              <w:ind w:left="162" w:right="-108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2F5534">
              <w:rPr>
                <w:rFonts w:ascii="Angsana New" w:hAnsi="Angsana New"/>
                <w:sz w:val="26"/>
                <w:szCs w:val="26"/>
                <w:cs/>
              </w:rPr>
              <w:br w:type="page"/>
            </w:r>
          </w:p>
        </w:tc>
        <w:tc>
          <w:tcPr>
            <w:tcW w:w="8055" w:type="dxa"/>
            <w:gridSpan w:val="8"/>
            <w:vAlign w:val="bottom"/>
          </w:tcPr>
          <w:p w14:paraId="75B6A49A" w14:textId="77777777" w:rsidR="00567D70" w:rsidRPr="002F5534" w:rsidRDefault="00567D70" w:rsidP="00567D70">
            <w:pPr>
              <w:pBdr>
                <w:bottom w:val="single" w:sz="4" w:space="1" w:color="auto"/>
              </w:pBdr>
              <w:spacing w:line="260" w:lineRule="exact"/>
              <w:ind w:left="-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F5534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</w:tr>
      <w:tr w:rsidR="00567D70" w:rsidRPr="002F5534" w14:paraId="43A214D6" w14:textId="77777777" w:rsidTr="00765F08">
        <w:trPr>
          <w:cantSplit/>
          <w:tblHeader/>
        </w:trPr>
        <w:tc>
          <w:tcPr>
            <w:tcW w:w="5940" w:type="dxa"/>
            <w:vAlign w:val="bottom"/>
          </w:tcPr>
          <w:p w14:paraId="6ECF0BEF" w14:textId="77777777" w:rsidR="00567D70" w:rsidRPr="002F5534" w:rsidRDefault="00567D70" w:rsidP="00567D70">
            <w:pPr>
              <w:spacing w:line="26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13" w:type="dxa"/>
            <w:gridSpan w:val="2"/>
            <w:vAlign w:val="bottom"/>
          </w:tcPr>
          <w:p w14:paraId="1809CE3B" w14:textId="77777777" w:rsidR="00567D70" w:rsidRPr="002F5534" w:rsidRDefault="00567D70" w:rsidP="00567D70">
            <w:pPr>
              <w:pBdr>
                <w:bottom w:val="single" w:sz="4" w:space="1" w:color="auto"/>
              </w:pBdr>
              <w:spacing w:line="260" w:lineRule="exact"/>
              <w:ind w:left="-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F5534">
              <w:rPr>
                <w:rFonts w:ascii="Angsana New" w:hAnsi="Angsana New"/>
                <w:sz w:val="26"/>
                <w:szCs w:val="26"/>
                <w:cs/>
              </w:rPr>
              <w:t>อัตราดอกเบี้ยคงที่</w:t>
            </w:r>
          </w:p>
        </w:tc>
        <w:tc>
          <w:tcPr>
            <w:tcW w:w="2014" w:type="dxa"/>
            <w:gridSpan w:val="2"/>
            <w:vAlign w:val="bottom"/>
          </w:tcPr>
          <w:p w14:paraId="4B397165" w14:textId="77777777" w:rsidR="00567D70" w:rsidRPr="002F5534" w:rsidRDefault="00567D70" w:rsidP="00567D70">
            <w:pPr>
              <w:spacing w:line="260" w:lineRule="exact"/>
              <w:ind w:lef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F5534">
              <w:rPr>
                <w:rFonts w:ascii="Angsana New" w:hAnsi="Angsana New"/>
                <w:sz w:val="26"/>
                <w:szCs w:val="26"/>
                <w:cs/>
              </w:rPr>
              <w:t>อัตราดอกเบี้ยปรับขึ้นลง</w:t>
            </w:r>
          </w:p>
        </w:tc>
        <w:tc>
          <w:tcPr>
            <w:tcW w:w="2014" w:type="dxa"/>
            <w:gridSpan w:val="2"/>
            <w:vAlign w:val="bottom"/>
          </w:tcPr>
          <w:p w14:paraId="75BFFFDD" w14:textId="77777777" w:rsidR="00567D70" w:rsidRPr="002F5534" w:rsidRDefault="00567D70" w:rsidP="00567D70">
            <w:pPr>
              <w:spacing w:line="26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14" w:type="dxa"/>
            <w:gridSpan w:val="2"/>
            <w:vAlign w:val="bottom"/>
          </w:tcPr>
          <w:p w14:paraId="61C7A8C2" w14:textId="77777777" w:rsidR="00567D70" w:rsidRPr="002F5534" w:rsidRDefault="00567D70" w:rsidP="00567D70">
            <w:pPr>
              <w:spacing w:line="26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67D70" w:rsidRPr="002F5534" w14:paraId="006B5711" w14:textId="77777777" w:rsidTr="00765F08">
        <w:trPr>
          <w:cantSplit/>
          <w:tblHeader/>
        </w:trPr>
        <w:tc>
          <w:tcPr>
            <w:tcW w:w="5940" w:type="dxa"/>
            <w:vAlign w:val="bottom"/>
          </w:tcPr>
          <w:p w14:paraId="3C0620F9" w14:textId="77777777" w:rsidR="00567D70" w:rsidRPr="002F5534" w:rsidRDefault="00567D70" w:rsidP="00567D70">
            <w:pPr>
              <w:spacing w:line="26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13" w:type="dxa"/>
            <w:gridSpan w:val="2"/>
            <w:vAlign w:val="bottom"/>
          </w:tcPr>
          <w:p w14:paraId="522BB205" w14:textId="77777777" w:rsidR="00567D70" w:rsidRPr="002F5534" w:rsidRDefault="00567D70" w:rsidP="00567D70">
            <w:pPr>
              <w:pBdr>
                <w:bottom w:val="single" w:sz="4" w:space="1" w:color="auto"/>
              </w:pBdr>
              <w:spacing w:line="260" w:lineRule="exact"/>
              <w:ind w:left="-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  <w:cs/>
              </w:rPr>
              <w:t>ภายใน</w:t>
            </w:r>
            <w:r w:rsidRPr="002F5534">
              <w:rPr>
                <w:rFonts w:ascii="Angsana New" w:hAnsi="Angsana New"/>
                <w:sz w:val="26"/>
                <w:szCs w:val="26"/>
              </w:rPr>
              <w:t xml:space="preserve">1 </w:t>
            </w:r>
            <w:r w:rsidRPr="002F5534">
              <w:rPr>
                <w:rFonts w:ascii="Angsana New" w:hAnsi="Angsana New"/>
                <w:sz w:val="26"/>
                <w:szCs w:val="26"/>
                <w:cs/>
              </w:rPr>
              <w:t>ปี</w:t>
            </w:r>
          </w:p>
        </w:tc>
        <w:tc>
          <w:tcPr>
            <w:tcW w:w="2014" w:type="dxa"/>
            <w:gridSpan w:val="2"/>
            <w:vAlign w:val="bottom"/>
          </w:tcPr>
          <w:p w14:paraId="7159412E" w14:textId="77777777" w:rsidR="00567D70" w:rsidRPr="002F5534" w:rsidRDefault="00567D70" w:rsidP="00567D70">
            <w:pPr>
              <w:pBdr>
                <w:bottom w:val="single" w:sz="4" w:space="1" w:color="auto"/>
              </w:pBdr>
              <w:spacing w:line="260" w:lineRule="exact"/>
              <w:ind w:lef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  <w:cs/>
              </w:rPr>
              <w:t>ตามราคาตลาด</w:t>
            </w:r>
          </w:p>
        </w:tc>
        <w:tc>
          <w:tcPr>
            <w:tcW w:w="2014" w:type="dxa"/>
            <w:gridSpan w:val="2"/>
            <w:vAlign w:val="bottom"/>
          </w:tcPr>
          <w:p w14:paraId="082679F9" w14:textId="77777777" w:rsidR="00567D70" w:rsidRPr="002F5534" w:rsidRDefault="00567D70" w:rsidP="00567D70">
            <w:pPr>
              <w:pBdr>
                <w:bottom w:val="single" w:sz="4" w:space="1" w:color="auto"/>
              </w:pBdr>
              <w:spacing w:line="260" w:lineRule="exact"/>
              <w:ind w:left="-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  <w:cs/>
              </w:rPr>
              <w:t>ไม่มีอัตราดอกเบี้ย</w:t>
            </w:r>
          </w:p>
        </w:tc>
        <w:tc>
          <w:tcPr>
            <w:tcW w:w="2014" w:type="dxa"/>
            <w:gridSpan w:val="2"/>
            <w:vAlign w:val="bottom"/>
          </w:tcPr>
          <w:p w14:paraId="47220D77" w14:textId="77777777" w:rsidR="00567D70" w:rsidRPr="002F5534" w:rsidRDefault="00567D70" w:rsidP="00567D70">
            <w:pPr>
              <w:pBdr>
                <w:bottom w:val="single" w:sz="4" w:space="1" w:color="auto"/>
              </w:pBdr>
              <w:spacing w:line="260" w:lineRule="exact"/>
              <w:ind w:lef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</w:tr>
      <w:tr w:rsidR="00567D70" w:rsidRPr="002F5534" w14:paraId="3701DEDE" w14:textId="77777777" w:rsidTr="00765F08">
        <w:trPr>
          <w:cantSplit/>
          <w:trHeight w:val="189"/>
        </w:trPr>
        <w:tc>
          <w:tcPr>
            <w:tcW w:w="5940" w:type="dxa"/>
            <w:vAlign w:val="bottom"/>
          </w:tcPr>
          <w:p w14:paraId="30F7C992" w14:textId="77777777" w:rsidR="00567D70" w:rsidRPr="002F5534" w:rsidRDefault="00567D70" w:rsidP="00567D70">
            <w:pPr>
              <w:spacing w:line="260" w:lineRule="exact"/>
              <w:ind w:left="162" w:hanging="162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06" w:type="dxa"/>
            <w:vAlign w:val="bottom"/>
          </w:tcPr>
          <w:p w14:paraId="2CFCA7D4" w14:textId="070AC189" w:rsidR="00567D70" w:rsidRPr="002F5534" w:rsidRDefault="00CB5077" w:rsidP="00567D70">
            <w:pPr>
              <w:spacing w:line="260" w:lineRule="exact"/>
              <w:ind w:left="-7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2F5534">
              <w:rPr>
                <w:rFonts w:ascii="Angsana New" w:hAnsi="Angsana New"/>
                <w:kern w:val="28"/>
                <w:sz w:val="26"/>
                <w:szCs w:val="26"/>
                <w:u w:val="single"/>
              </w:rPr>
              <w:t>2566</w:t>
            </w:r>
          </w:p>
        </w:tc>
        <w:tc>
          <w:tcPr>
            <w:tcW w:w="1007" w:type="dxa"/>
            <w:vAlign w:val="bottom"/>
          </w:tcPr>
          <w:p w14:paraId="73BF416C" w14:textId="68A374CD" w:rsidR="00567D70" w:rsidRPr="002F5534" w:rsidRDefault="00CB5077" w:rsidP="00567D70">
            <w:pPr>
              <w:spacing w:line="260" w:lineRule="exact"/>
              <w:ind w:left="-7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2F5534">
              <w:rPr>
                <w:rFonts w:ascii="Angsana New" w:hAnsi="Angsana New"/>
                <w:kern w:val="28"/>
                <w:sz w:val="26"/>
                <w:szCs w:val="26"/>
                <w:u w:val="single"/>
              </w:rPr>
              <w:t>2565</w:t>
            </w:r>
          </w:p>
        </w:tc>
        <w:tc>
          <w:tcPr>
            <w:tcW w:w="1007" w:type="dxa"/>
            <w:vAlign w:val="bottom"/>
          </w:tcPr>
          <w:p w14:paraId="0B3DC6C8" w14:textId="59A0142A" w:rsidR="00567D70" w:rsidRPr="002F5534" w:rsidRDefault="00CB5077" w:rsidP="00567D70">
            <w:pPr>
              <w:spacing w:line="260" w:lineRule="exact"/>
              <w:ind w:left="-7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2F5534">
              <w:rPr>
                <w:rFonts w:ascii="Angsana New" w:hAnsi="Angsana New"/>
                <w:kern w:val="28"/>
                <w:sz w:val="26"/>
                <w:szCs w:val="26"/>
                <w:u w:val="single"/>
              </w:rPr>
              <w:t>2566</w:t>
            </w:r>
          </w:p>
        </w:tc>
        <w:tc>
          <w:tcPr>
            <w:tcW w:w="1007" w:type="dxa"/>
            <w:vAlign w:val="bottom"/>
          </w:tcPr>
          <w:p w14:paraId="5BFFB029" w14:textId="566A0081" w:rsidR="00567D70" w:rsidRPr="002F5534" w:rsidRDefault="00CB5077" w:rsidP="00567D70">
            <w:pPr>
              <w:spacing w:line="260" w:lineRule="exact"/>
              <w:ind w:left="-7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2F5534">
              <w:rPr>
                <w:rFonts w:ascii="Angsana New" w:hAnsi="Angsana New"/>
                <w:kern w:val="28"/>
                <w:sz w:val="26"/>
                <w:szCs w:val="26"/>
                <w:u w:val="single"/>
              </w:rPr>
              <w:t>2565</w:t>
            </w:r>
          </w:p>
        </w:tc>
        <w:tc>
          <w:tcPr>
            <w:tcW w:w="1007" w:type="dxa"/>
            <w:vAlign w:val="bottom"/>
          </w:tcPr>
          <w:p w14:paraId="7B15F600" w14:textId="437224AF" w:rsidR="00567D70" w:rsidRPr="002F5534" w:rsidRDefault="00CB5077" w:rsidP="00567D70">
            <w:pPr>
              <w:spacing w:line="260" w:lineRule="exact"/>
              <w:ind w:left="-7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2F5534">
              <w:rPr>
                <w:rFonts w:ascii="Angsana New" w:hAnsi="Angsana New"/>
                <w:kern w:val="28"/>
                <w:sz w:val="26"/>
                <w:szCs w:val="26"/>
                <w:u w:val="single"/>
              </w:rPr>
              <w:t>2566</w:t>
            </w:r>
          </w:p>
        </w:tc>
        <w:tc>
          <w:tcPr>
            <w:tcW w:w="1007" w:type="dxa"/>
            <w:vAlign w:val="bottom"/>
          </w:tcPr>
          <w:p w14:paraId="148B476D" w14:textId="59567082" w:rsidR="00567D70" w:rsidRPr="002F5534" w:rsidRDefault="00CB5077" w:rsidP="00567D70">
            <w:pPr>
              <w:spacing w:line="260" w:lineRule="exact"/>
              <w:ind w:left="-7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2F5534">
              <w:rPr>
                <w:rFonts w:ascii="Angsana New" w:hAnsi="Angsana New"/>
                <w:kern w:val="28"/>
                <w:sz w:val="26"/>
                <w:szCs w:val="26"/>
                <w:u w:val="single"/>
              </w:rPr>
              <w:t>2565</w:t>
            </w:r>
          </w:p>
        </w:tc>
        <w:tc>
          <w:tcPr>
            <w:tcW w:w="1007" w:type="dxa"/>
            <w:vAlign w:val="bottom"/>
          </w:tcPr>
          <w:p w14:paraId="3E3FE9F4" w14:textId="593EEB98" w:rsidR="00567D70" w:rsidRPr="002F5534" w:rsidRDefault="00CB5077" w:rsidP="00567D70">
            <w:pPr>
              <w:spacing w:line="260" w:lineRule="exact"/>
              <w:ind w:left="-7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2F5534">
              <w:rPr>
                <w:rFonts w:ascii="Angsana New" w:hAnsi="Angsana New"/>
                <w:kern w:val="28"/>
                <w:sz w:val="26"/>
                <w:szCs w:val="26"/>
                <w:u w:val="single"/>
              </w:rPr>
              <w:t>2566</w:t>
            </w:r>
          </w:p>
        </w:tc>
        <w:tc>
          <w:tcPr>
            <w:tcW w:w="1007" w:type="dxa"/>
            <w:vAlign w:val="bottom"/>
          </w:tcPr>
          <w:p w14:paraId="34FF08D0" w14:textId="4958DF12" w:rsidR="00567D70" w:rsidRPr="002F5534" w:rsidRDefault="00CB5077" w:rsidP="00567D70">
            <w:pPr>
              <w:spacing w:line="260" w:lineRule="exact"/>
              <w:ind w:left="-7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2F5534">
              <w:rPr>
                <w:rFonts w:ascii="Angsana New" w:hAnsi="Angsana New"/>
                <w:kern w:val="28"/>
                <w:sz w:val="26"/>
                <w:szCs w:val="26"/>
                <w:u w:val="single"/>
              </w:rPr>
              <w:t>2565</w:t>
            </w:r>
          </w:p>
        </w:tc>
      </w:tr>
      <w:tr w:rsidR="00567D70" w:rsidRPr="002F5534" w14:paraId="2204FBE5" w14:textId="77777777" w:rsidTr="00765F08">
        <w:trPr>
          <w:cantSplit/>
          <w:trHeight w:val="66"/>
        </w:trPr>
        <w:tc>
          <w:tcPr>
            <w:tcW w:w="5940" w:type="dxa"/>
            <w:vAlign w:val="bottom"/>
          </w:tcPr>
          <w:p w14:paraId="5DCFB32D" w14:textId="77777777" w:rsidR="00567D70" w:rsidRPr="002F5534" w:rsidRDefault="00567D70" w:rsidP="00567D70">
            <w:pPr>
              <w:spacing w:line="260" w:lineRule="exact"/>
              <w:ind w:left="162" w:hanging="162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2F5534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สินทรัพย์ทางการเงิน</w:t>
            </w:r>
          </w:p>
        </w:tc>
        <w:tc>
          <w:tcPr>
            <w:tcW w:w="1006" w:type="dxa"/>
            <w:vAlign w:val="bottom"/>
          </w:tcPr>
          <w:p w14:paraId="0419BEF6" w14:textId="77777777" w:rsidR="00567D70" w:rsidRPr="002F5534" w:rsidRDefault="00567D70" w:rsidP="00567D70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7" w:type="dxa"/>
            <w:vAlign w:val="bottom"/>
          </w:tcPr>
          <w:p w14:paraId="6ABF8F46" w14:textId="77777777" w:rsidR="00567D70" w:rsidRPr="002F5534" w:rsidRDefault="00567D70" w:rsidP="00567D70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7" w:type="dxa"/>
            <w:vAlign w:val="bottom"/>
          </w:tcPr>
          <w:p w14:paraId="51E85B34" w14:textId="77777777" w:rsidR="00567D70" w:rsidRPr="002F5534" w:rsidRDefault="00567D70" w:rsidP="00567D70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7" w:type="dxa"/>
            <w:vAlign w:val="bottom"/>
          </w:tcPr>
          <w:p w14:paraId="59FFAD82" w14:textId="77777777" w:rsidR="00567D70" w:rsidRPr="002F5534" w:rsidRDefault="00567D70" w:rsidP="00567D70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7" w:type="dxa"/>
            <w:vAlign w:val="bottom"/>
          </w:tcPr>
          <w:p w14:paraId="40B04957" w14:textId="77777777" w:rsidR="00567D70" w:rsidRPr="002F5534" w:rsidRDefault="00567D70" w:rsidP="00567D70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7" w:type="dxa"/>
            <w:vAlign w:val="bottom"/>
          </w:tcPr>
          <w:p w14:paraId="45FA64C6" w14:textId="77777777" w:rsidR="00567D70" w:rsidRPr="002F5534" w:rsidRDefault="00567D70" w:rsidP="00567D70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7" w:type="dxa"/>
            <w:vAlign w:val="bottom"/>
          </w:tcPr>
          <w:p w14:paraId="31F8D56D" w14:textId="77777777" w:rsidR="00567D70" w:rsidRPr="002F5534" w:rsidRDefault="00567D70" w:rsidP="00567D70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7" w:type="dxa"/>
            <w:vAlign w:val="bottom"/>
          </w:tcPr>
          <w:p w14:paraId="322073BE" w14:textId="77777777" w:rsidR="00567D70" w:rsidRPr="002F5534" w:rsidRDefault="00567D70" w:rsidP="00567D70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238E1" w:rsidRPr="002F5534" w14:paraId="37C7B8D3" w14:textId="77777777" w:rsidTr="00765F08">
        <w:trPr>
          <w:cantSplit/>
        </w:trPr>
        <w:tc>
          <w:tcPr>
            <w:tcW w:w="5940" w:type="dxa"/>
            <w:vAlign w:val="bottom"/>
          </w:tcPr>
          <w:p w14:paraId="344038B0" w14:textId="77777777" w:rsidR="007238E1" w:rsidRPr="002F5534" w:rsidRDefault="007238E1" w:rsidP="007238E1">
            <w:pPr>
              <w:spacing w:line="260" w:lineRule="exact"/>
              <w:ind w:left="162" w:right="-228" w:hanging="162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1006" w:type="dxa"/>
            <w:vAlign w:val="bottom"/>
          </w:tcPr>
          <w:p w14:paraId="1ECB9021" w14:textId="52E6231F" w:rsidR="007238E1" w:rsidRPr="002F5534" w:rsidRDefault="009E3FF6" w:rsidP="007238E1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285</w:t>
            </w:r>
          </w:p>
        </w:tc>
        <w:tc>
          <w:tcPr>
            <w:tcW w:w="1007" w:type="dxa"/>
            <w:vAlign w:val="bottom"/>
          </w:tcPr>
          <w:p w14:paraId="026513D0" w14:textId="6DCC1171" w:rsidR="007238E1" w:rsidRPr="002F5534" w:rsidRDefault="007238E1" w:rsidP="007238E1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  <w:cs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121</w:t>
            </w:r>
          </w:p>
        </w:tc>
        <w:tc>
          <w:tcPr>
            <w:tcW w:w="1007" w:type="dxa"/>
            <w:vAlign w:val="bottom"/>
          </w:tcPr>
          <w:p w14:paraId="7AB5D386" w14:textId="2CC9FF79" w:rsidR="007238E1" w:rsidRPr="002F5534" w:rsidRDefault="006D2B55" w:rsidP="007238E1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235</w:t>
            </w:r>
          </w:p>
        </w:tc>
        <w:tc>
          <w:tcPr>
            <w:tcW w:w="1007" w:type="dxa"/>
            <w:vAlign w:val="bottom"/>
          </w:tcPr>
          <w:p w14:paraId="2C80A808" w14:textId="70C6F77F" w:rsidR="007238E1" w:rsidRPr="002F5534" w:rsidRDefault="007238E1" w:rsidP="007238E1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 w:hint="cs"/>
                <w:sz w:val="26"/>
                <w:szCs w:val="26"/>
                <w:cs/>
              </w:rPr>
              <w:t>218</w:t>
            </w:r>
          </w:p>
        </w:tc>
        <w:tc>
          <w:tcPr>
            <w:tcW w:w="1007" w:type="dxa"/>
            <w:vAlign w:val="bottom"/>
          </w:tcPr>
          <w:p w14:paraId="5EBAF81F" w14:textId="5C5A83AC" w:rsidR="007238E1" w:rsidRPr="002F5534" w:rsidRDefault="006D2B55" w:rsidP="007238E1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45CDA676" w14:textId="6E8E68CC" w:rsidR="007238E1" w:rsidRPr="002F5534" w:rsidRDefault="007238E1" w:rsidP="007238E1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007" w:type="dxa"/>
            <w:vAlign w:val="bottom"/>
          </w:tcPr>
          <w:p w14:paraId="7D77D79A" w14:textId="64D4B2DC" w:rsidR="007238E1" w:rsidRPr="002F5534" w:rsidRDefault="00CC5E17" w:rsidP="007238E1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520</w:t>
            </w:r>
          </w:p>
        </w:tc>
        <w:tc>
          <w:tcPr>
            <w:tcW w:w="1007" w:type="dxa"/>
            <w:vAlign w:val="bottom"/>
          </w:tcPr>
          <w:p w14:paraId="79972DDF" w14:textId="7AB99F08" w:rsidR="007238E1" w:rsidRPr="002F5534" w:rsidRDefault="007238E1" w:rsidP="007238E1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 w:hint="cs"/>
                <w:sz w:val="26"/>
                <w:szCs w:val="26"/>
                <w:cs/>
              </w:rPr>
              <w:t>339</w:t>
            </w:r>
          </w:p>
        </w:tc>
      </w:tr>
      <w:tr w:rsidR="007238E1" w:rsidRPr="002F5534" w14:paraId="0BD9EDF1" w14:textId="77777777" w:rsidTr="00765F08">
        <w:trPr>
          <w:cantSplit/>
        </w:trPr>
        <w:tc>
          <w:tcPr>
            <w:tcW w:w="5940" w:type="dxa"/>
            <w:vAlign w:val="bottom"/>
          </w:tcPr>
          <w:p w14:paraId="040A5764" w14:textId="77777777" w:rsidR="007238E1" w:rsidRPr="002F5534" w:rsidRDefault="007238E1" w:rsidP="007238E1">
            <w:pPr>
              <w:spacing w:line="260" w:lineRule="exact"/>
              <w:ind w:left="162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2F5534">
              <w:rPr>
                <w:rFonts w:ascii="Angsana New" w:hAnsi="Angsana New"/>
                <w:sz w:val="26"/>
                <w:szCs w:val="26"/>
                <w:cs/>
              </w:rPr>
              <w:t xml:space="preserve">ลูกหนี้การค้าและลูกหนี้อื่น </w:t>
            </w:r>
          </w:p>
        </w:tc>
        <w:tc>
          <w:tcPr>
            <w:tcW w:w="1006" w:type="dxa"/>
            <w:vAlign w:val="bottom"/>
          </w:tcPr>
          <w:p w14:paraId="1BC7378D" w14:textId="44537A86" w:rsidR="007238E1" w:rsidRPr="002F5534" w:rsidRDefault="000D3738" w:rsidP="007238E1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44AAD3BF" w14:textId="3E16FC67" w:rsidR="007238E1" w:rsidRPr="002F5534" w:rsidRDefault="007238E1" w:rsidP="007238E1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688A10B7" w14:textId="51903FB2" w:rsidR="007238E1" w:rsidRPr="002F5534" w:rsidRDefault="000D3738" w:rsidP="007238E1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13B01D84" w14:textId="6390138B" w:rsidR="007238E1" w:rsidRPr="002F5534" w:rsidRDefault="007238E1" w:rsidP="007238E1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66690D0B" w14:textId="36EA0E51" w:rsidR="007238E1" w:rsidRPr="002F5534" w:rsidRDefault="007D5A80" w:rsidP="007238E1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163</w:t>
            </w:r>
          </w:p>
        </w:tc>
        <w:tc>
          <w:tcPr>
            <w:tcW w:w="1007" w:type="dxa"/>
            <w:vAlign w:val="bottom"/>
          </w:tcPr>
          <w:p w14:paraId="672652C2" w14:textId="2FAB7AC2" w:rsidR="007238E1" w:rsidRPr="002F5534" w:rsidRDefault="007238E1" w:rsidP="007238E1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 w:hint="cs"/>
                <w:sz w:val="26"/>
                <w:szCs w:val="26"/>
                <w:cs/>
              </w:rPr>
              <w:t>165</w:t>
            </w:r>
          </w:p>
        </w:tc>
        <w:tc>
          <w:tcPr>
            <w:tcW w:w="1007" w:type="dxa"/>
            <w:vAlign w:val="bottom"/>
          </w:tcPr>
          <w:p w14:paraId="4441CEAB" w14:textId="7033283F" w:rsidR="007238E1" w:rsidRPr="002F5534" w:rsidRDefault="007D5A80" w:rsidP="007238E1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163</w:t>
            </w:r>
          </w:p>
        </w:tc>
        <w:tc>
          <w:tcPr>
            <w:tcW w:w="1007" w:type="dxa"/>
            <w:vAlign w:val="bottom"/>
          </w:tcPr>
          <w:p w14:paraId="2BA24911" w14:textId="2DFE7F66" w:rsidR="007238E1" w:rsidRPr="002F5534" w:rsidRDefault="007238E1" w:rsidP="007238E1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 w:hint="cs"/>
                <w:sz w:val="26"/>
                <w:szCs w:val="26"/>
                <w:cs/>
              </w:rPr>
              <w:t>165</w:t>
            </w:r>
          </w:p>
        </w:tc>
      </w:tr>
      <w:tr w:rsidR="007238E1" w:rsidRPr="002F5534" w14:paraId="6092749B" w14:textId="77777777" w:rsidTr="00765F08">
        <w:trPr>
          <w:cantSplit/>
        </w:trPr>
        <w:tc>
          <w:tcPr>
            <w:tcW w:w="5940" w:type="dxa"/>
            <w:vAlign w:val="bottom"/>
          </w:tcPr>
          <w:p w14:paraId="4289E515" w14:textId="77777777" w:rsidR="007238E1" w:rsidRPr="002F5534" w:rsidRDefault="007238E1" w:rsidP="007238E1">
            <w:pPr>
              <w:spacing w:line="260" w:lineRule="exact"/>
              <w:ind w:left="162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2F5534">
              <w:rPr>
                <w:rFonts w:ascii="Angsana New" w:hAnsi="Angsana New"/>
                <w:sz w:val="26"/>
                <w:szCs w:val="26"/>
                <w:cs/>
              </w:rPr>
              <w:t>เงินให้กู้ยืมระยะสั้นแก่กิจการที่เกี่ยวข้องกัน</w:t>
            </w:r>
          </w:p>
        </w:tc>
        <w:tc>
          <w:tcPr>
            <w:tcW w:w="1006" w:type="dxa"/>
            <w:vAlign w:val="bottom"/>
          </w:tcPr>
          <w:p w14:paraId="3F2628C0" w14:textId="55C1E8FE" w:rsidR="007238E1" w:rsidRPr="002F5534" w:rsidRDefault="00976482" w:rsidP="007238E1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35F62A96" w14:textId="176A3FFA" w:rsidR="007238E1" w:rsidRPr="002F5534" w:rsidRDefault="007238E1" w:rsidP="007238E1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3FCC985B" w14:textId="6160493C" w:rsidR="007238E1" w:rsidRPr="002F5534" w:rsidRDefault="00954615" w:rsidP="007238E1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26FDA910" w14:textId="44FFD150" w:rsidR="007238E1" w:rsidRPr="002F5534" w:rsidRDefault="007238E1" w:rsidP="007238E1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 w:hint="cs"/>
                <w:sz w:val="26"/>
                <w:szCs w:val="26"/>
                <w:cs/>
              </w:rPr>
              <w:t>377</w:t>
            </w:r>
          </w:p>
        </w:tc>
        <w:tc>
          <w:tcPr>
            <w:tcW w:w="1007" w:type="dxa"/>
            <w:vAlign w:val="bottom"/>
          </w:tcPr>
          <w:p w14:paraId="6C4B81A8" w14:textId="58092957" w:rsidR="007238E1" w:rsidRPr="002F5534" w:rsidRDefault="00976482" w:rsidP="007238E1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27BA08BD" w14:textId="1BB40B82" w:rsidR="007238E1" w:rsidRPr="002F5534" w:rsidRDefault="007238E1" w:rsidP="007238E1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007" w:type="dxa"/>
            <w:vAlign w:val="bottom"/>
          </w:tcPr>
          <w:p w14:paraId="26EDF422" w14:textId="45E666E7" w:rsidR="007238E1" w:rsidRPr="002F5534" w:rsidRDefault="00954615" w:rsidP="007238E1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11BB7C0B" w14:textId="06E33745" w:rsidR="007238E1" w:rsidRPr="002F5534" w:rsidRDefault="007238E1" w:rsidP="007238E1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 w:hint="cs"/>
                <w:sz w:val="26"/>
                <w:szCs w:val="26"/>
                <w:cs/>
              </w:rPr>
              <w:t>377</w:t>
            </w:r>
          </w:p>
        </w:tc>
      </w:tr>
      <w:tr w:rsidR="007238E1" w:rsidRPr="002F5534" w14:paraId="19A029A2" w14:textId="77777777" w:rsidTr="00765F08">
        <w:trPr>
          <w:cantSplit/>
        </w:trPr>
        <w:tc>
          <w:tcPr>
            <w:tcW w:w="5940" w:type="dxa"/>
            <w:vAlign w:val="bottom"/>
          </w:tcPr>
          <w:p w14:paraId="1445756A" w14:textId="77777777" w:rsidR="007238E1" w:rsidRPr="002F5534" w:rsidRDefault="007238E1" w:rsidP="007238E1">
            <w:pPr>
              <w:spacing w:line="260" w:lineRule="exact"/>
              <w:ind w:left="162" w:right="-114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2F5534">
              <w:rPr>
                <w:rFonts w:ascii="Angsana New" w:hAnsi="Angsana New"/>
                <w:sz w:val="26"/>
                <w:szCs w:val="26"/>
                <w:cs/>
              </w:rPr>
              <w:t xml:space="preserve">เงินฝากธนาคารที่มีภาระค้ำประกัน </w:t>
            </w:r>
          </w:p>
        </w:tc>
        <w:tc>
          <w:tcPr>
            <w:tcW w:w="1006" w:type="dxa"/>
            <w:vAlign w:val="bottom"/>
          </w:tcPr>
          <w:p w14:paraId="47B619AE" w14:textId="13ED8741" w:rsidR="007238E1" w:rsidRPr="002F5534" w:rsidRDefault="006C3395" w:rsidP="007238E1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30040E90" w14:textId="320DD128" w:rsidR="007238E1" w:rsidRPr="002F5534" w:rsidRDefault="007238E1" w:rsidP="007238E1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240</w:t>
            </w:r>
          </w:p>
        </w:tc>
        <w:tc>
          <w:tcPr>
            <w:tcW w:w="1007" w:type="dxa"/>
            <w:vAlign w:val="bottom"/>
          </w:tcPr>
          <w:p w14:paraId="26AF88CD" w14:textId="1A6A7F2A" w:rsidR="007238E1" w:rsidRPr="002F5534" w:rsidRDefault="006C3395" w:rsidP="007238E1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371FD5D3" w14:textId="2D34F328" w:rsidR="007238E1" w:rsidRPr="002F5534" w:rsidRDefault="007238E1" w:rsidP="007238E1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007" w:type="dxa"/>
            <w:vAlign w:val="bottom"/>
          </w:tcPr>
          <w:p w14:paraId="5B5ABFB7" w14:textId="029D2ABB" w:rsidR="007238E1" w:rsidRPr="002F5534" w:rsidRDefault="006C3395" w:rsidP="007238E1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4379B4EF" w14:textId="1FFA7151" w:rsidR="007238E1" w:rsidRPr="002F5534" w:rsidRDefault="007238E1" w:rsidP="007238E1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007" w:type="dxa"/>
            <w:vAlign w:val="bottom"/>
          </w:tcPr>
          <w:p w14:paraId="2F1F0C6B" w14:textId="627CEB73" w:rsidR="007238E1" w:rsidRPr="002F5534" w:rsidRDefault="006C3395" w:rsidP="007238E1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552C254F" w14:textId="52FD4CE3" w:rsidR="007238E1" w:rsidRPr="002F5534" w:rsidRDefault="007238E1" w:rsidP="007238E1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 w:hint="cs"/>
                <w:sz w:val="26"/>
                <w:szCs w:val="26"/>
                <w:cs/>
              </w:rPr>
              <w:t>240</w:t>
            </w:r>
          </w:p>
        </w:tc>
      </w:tr>
      <w:tr w:rsidR="007238E1" w:rsidRPr="002F5534" w14:paraId="4126DA02" w14:textId="77777777" w:rsidTr="00765F08">
        <w:trPr>
          <w:cantSplit/>
        </w:trPr>
        <w:tc>
          <w:tcPr>
            <w:tcW w:w="5940" w:type="dxa"/>
            <w:vAlign w:val="bottom"/>
          </w:tcPr>
          <w:p w14:paraId="3069EED7" w14:textId="77777777" w:rsidR="007238E1" w:rsidRPr="002F5534" w:rsidRDefault="007238E1" w:rsidP="007238E1">
            <w:pPr>
              <w:spacing w:line="260" w:lineRule="exact"/>
              <w:ind w:left="162" w:right="-114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2F5534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006" w:type="dxa"/>
            <w:vAlign w:val="bottom"/>
          </w:tcPr>
          <w:p w14:paraId="6AFC706A" w14:textId="5307CC3E" w:rsidR="007238E1" w:rsidRPr="002F5534" w:rsidRDefault="006D0B4E" w:rsidP="007238E1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285</w:t>
            </w:r>
          </w:p>
        </w:tc>
        <w:tc>
          <w:tcPr>
            <w:tcW w:w="1007" w:type="dxa"/>
            <w:vAlign w:val="bottom"/>
          </w:tcPr>
          <w:p w14:paraId="71718931" w14:textId="5A7B8132" w:rsidR="007238E1" w:rsidRPr="002F5534" w:rsidRDefault="007238E1" w:rsidP="007238E1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361</w:t>
            </w:r>
          </w:p>
        </w:tc>
        <w:tc>
          <w:tcPr>
            <w:tcW w:w="1007" w:type="dxa"/>
            <w:vAlign w:val="bottom"/>
          </w:tcPr>
          <w:p w14:paraId="2BA91237" w14:textId="3C2BF6EB" w:rsidR="007238E1" w:rsidRPr="002F5534" w:rsidRDefault="006D0B4E" w:rsidP="007238E1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235</w:t>
            </w:r>
          </w:p>
        </w:tc>
        <w:tc>
          <w:tcPr>
            <w:tcW w:w="1007" w:type="dxa"/>
            <w:vAlign w:val="bottom"/>
          </w:tcPr>
          <w:p w14:paraId="102C93BC" w14:textId="7193380E" w:rsidR="007238E1" w:rsidRPr="002F5534" w:rsidRDefault="007238E1" w:rsidP="007238E1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 w:hint="cs"/>
                <w:sz w:val="26"/>
                <w:szCs w:val="26"/>
                <w:cs/>
              </w:rPr>
              <w:t>595</w:t>
            </w:r>
          </w:p>
        </w:tc>
        <w:tc>
          <w:tcPr>
            <w:tcW w:w="1007" w:type="dxa"/>
            <w:vAlign w:val="bottom"/>
          </w:tcPr>
          <w:p w14:paraId="192C5F47" w14:textId="1F1EA652" w:rsidR="007238E1" w:rsidRPr="002F5534" w:rsidRDefault="006D0B4E" w:rsidP="007238E1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163</w:t>
            </w:r>
          </w:p>
        </w:tc>
        <w:tc>
          <w:tcPr>
            <w:tcW w:w="1007" w:type="dxa"/>
            <w:vAlign w:val="bottom"/>
          </w:tcPr>
          <w:p w14:paraId="564FE150" w14:textId="4FE5F053" w:rsidR="007238E1" w:rsidRPr="002F5534" w:rsidRDefault="007238E1" w:rsidP="007238E1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 w:hint="cs"/>
                <w:sz w:val="26"/>
                <w:szCs w:val="26"/>
                <w:cs/>
              </w:rPr>
              <w:t>165</w:t>
            </w:r>
          </w:p>
        </w:tc>
        <w:tc>
          <w:tcPr>
            <w:tcW w:w="1007" w:type="dxa"/>
            <w:vAlign w:val="bottom"/>
          </w:tcPr>
          <w:p w14:paraId="51838E95" w14:textId="13149B98" w:rsidR="007238E1" w:rsidRPr="002F5534" w:rsidRDefault="00E9345D" w:rsidP="007238E1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  <w:cs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683</w:t>
            </w:r>
          </w:p>
        </w:tc>
        <w:tc>
          <w:tcPr>
            <w:tcW w:w="1007" w:type="dxa"/>
            <w:vAlign w:val="bottom"/>
          </w:tcPr>
          <w:p w14:paraId="3F01BFC6" w14:textId="7F716CBA" w:rsidR="007238E1" w:rsidRPr="002F5534" w:rsidRDefault="007238E1" w:rsidP="007238E1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 w:hint="cs"/>
                <w:sz w:val="26"/>
                <w:szCs w:val="26"/>
                <w:cs/>
              </w:rPr>
              <w:t>1,121</w:t>
            </w:r>
          </w:p>
        </w:tc>
      </w:tr>
      <w:tr w:rsidR="007238E1" w:rsidRPr="002F5534" w14:paraId="6200446D" w14:textId="77777777" w:rsidTr="00765F08">
        <w:trPr>
          <w:cantSplit/>
        </w:trPr>
        <w:tc>
          <w:tcPr>
            <w:tcW w:w="5940" w:type="dxa"/>
            <w:vAlign w:val="bottom"/>
          </w:tcPr>
          <w:p w14:paraId="0A8658B8" w14:textId="77777777" w:rsidR="007238E1" w:rsidRPr="002F5534" w:rsidRDefault="007238E1" w:rsidP="007238E1">
            <w:pPr>
              <w:spacing w:line="260" w:lineRule="exact"/>
              <w:ind w:left="162" w:right="-114" w:hanging="162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2F5534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หนี้สินทางการเงิน</w:t>
            </w:r>
          </w:p>
        </w:tc>
        <w:tc>
          <w:tcPr>
            <w:tcW w:w="1006" w:type="dxa"/>
            <w:vAlign w:val="bottom"/>
          </w:tcPr>
          <w:p w14:paraId="5F064416" w14:textId="77777777" w:rsidR="007238E1" w:rsidRPr="002F5534" w:rsidRDefault="007238E1" w:rsidP="007238E1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7" w:type="dxa"/>
            <w:vAlign w:val="bottom"/>
          </w:tcPr>
          <w:p w14:paraId="0E6EF782" w14:textId="77777777" w:rsidR="007238E1" w:rsidRPr="002F5534" w:rsidRDefault="007238E1" w:rsidP="007238E1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7" w:type="dxa"/>
            <w:vAlign w:val="bottom"/>
          </w:tcPr>
          <w:p w14:paraId="5219DED6" w14:textId="77777777" w:rsidR="007238E1" w:rsidRPr="002F5534" w:rsidRDefault="007238E1" w:rsidP="007238E1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7" w:type="dxa"/>
            <w:vAlign w:val="bottom"/>
          </w:tcPr>
          <w:p w14:paraId="4586A2D1" w14:textId="77777777" w:rsidR="007238E1" w:rsidRPr="002F5534" w:rsidRDefault="007238E1" w:rsidP="007238E1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7" w:type="dxa"/>
            <w:vAlign w:val="bottom"/>
          </w:tcPr>
          <w:p w14:paraId="5920F50E" w14:textId="77777777" w:rsidR="007238E1" w:rsidRPr="002F5534" w:rsidRDefault="007238E1" w:rsidP="007238E1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7" w:type="dxa"/>
            <w:vAlign w:val="bottom"/>
          </w:tcPr>
          <w:p w14:paraId="6065FEB7" w14:textId="77777777" w:rsidR="007238E1" w:rsidRPr="002F5534" w:rsidRDefault="007238E1" w:rsidP="007238E1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7" w:type="dxa"/>
            <w:vAlign w:val="bottom"/>
          </w:tcPr>
          <w:p w14:paraId="43E98A26" w14:textId="77777777" w:rsidR="007238E1" w:rsidRPr="002F5534" w:rsidRDefault="007238E1" w:rsidP="007238E1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7" w:type="dxa"/>
            <w:vAlign w:val="bottom"/>
          </w:tcPr>
          <w:p w14:paraId="71659B35" w14:textId="77777777" w:rsidR="007238E1" w:rsidRPr="002F5534" w:rsidRDefault="007238E1" w:rsidP="007238E1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238E1" w:rsidRPr="002F5534" w14:paraId="52063726" w14:textId="77777777" w:rsidTr="00765F08">
        <w:trPr>
          <w:cantSplit/>
        </w:trPr>
        <w:tc>
          <w:tcPr>
            <w:tcW w:w="5940" w:type="dxa"/>
            <w:vAlign w:val="bottom"/>
          </w:tcPr>
          <w:p w14:paraId="3F4DF352" w14:textId="77777777" w:rsidR="007238E1" w:rsidRPr="002F5534" w:rsidRDefault="007238E1" w:rsidP="007238E1">
            <w:pPr>
              <w:spacing w:line="260" w:lineRule="exact"/>
              <w:ind w:left="162" w:right="-114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2F5534">
              <w:rPr>
                <w:rFonts w:ascii="Angsana New" w:hAnsi="Angsana New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  <w:tc>
          <w:tcPr>
            <w:tcW w:w="1006" w:type="dxa"/>
            <w:vAlign w:val="bottom"/>
          </w:tcPr>
          <w:p w14:paraId="2C7C75F2" w14:textId="3FFD5ECC" w:rsidR="007238E1" w:rsidRPr="002F5534" w:rsidRDefault="00F37B73" w:rsidP="007238E1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3DC580A2" w14:textId="3D6514E1" w:rsidR="007238E1" w:rsidRPr="002F5534" w:rsidRDefault="007238E1" w:rsidP="007238E1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5CE497C6" w14:textId="762A983D" w:rsidR="007238E1" w:rsidRPr="002F5534" w:rsidRDefault="00F37B73" w:rsidP="007238E1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489F675D" w14:textId="79CC6588" w:rsidR="007238E1" w:rsidRPr="002F5534" w:rsidRDefault="00B90A25" w:rsidP="007238E1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264D2BDC" w14:textId="4312F4C0" w:rsidR="007238E1" w:rsidRPr="002F5534" w:rsidRDefault="00CF27F3" w:rsidP="007238E1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221</w:t>
            </w:r>
          </w:p>
        </w:tc>
        <w:tc>
          <w:tcPr>
            <w:tcW w:w="1007" w:type="dxa"/>
            <w:vAlign w:val="bottom"/>
          </w:tcPr>
          <w:p w14:paraId="79985EED" w14:textId="71E50DB3" w:rsidR="007238E1" w:rsidRPr="002F5534" w:rsidRDefault="007238E1" w:rsidP="007238E1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 w:hint="cs"/>
                <w:sz w:val="26"/>
                <w:szCs w:val="26"/>
                <w:cs/>
              </w:rPr>
              <w:t>180</w:t>
            </w:r>
          </w:p>
        </w:tc>
        <w:tc>
          <w:tcPr>
            <w:tcW w:w="1007" w:type="dxa"/>
            <w:vAlign w:val="bottom"/>
          </w:tcPr>
          <w:p w14:paraId="657E994A" w14:textId="5F12C873" w:rsidR="007238E1" w:rsidRPr="002F5534" w:rsidRDefault="006C4209" w:rsidP="007238E1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221</w:t>
            </w:r>
          </w:p>
        </w:tc>
        <w:tc>
          <w:tcPr>
            <w:tcW w:w="1007" w:type="dxa"/>
            <w:vAlign w:val="bottom"/>
          </w:tcPr>
          <w:p w14:paraId="44CB9B00" w14:textId="1412D35B" w:rsidR="007238E1" w:rsidRPr="002F5534" w:rsidRDefault="007238E1" w:rsidP="007238E1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 w:hint="cs"/>
                <w:sz w:val="26"/>
                <w:szCs w:val="26"/>
                <w:cs/>
              </w:rPr>
              <w:t>180</w:t>
            </w:r>
          </w:p>
        </w:tc>
      </w:tr>
      <w:tr w:rsidR="007238E1" w:rsidRPr="002F5534" w14:paraId="1AB20E02" w14:textId="77777777" w:rsidTr="00765F08">
        <w:trPr>
          <w:cantSplit/>
        </w:trPr>
        <w:tc>
          <w:tcPr>
            <w:tcW w:w="5940" w:type="dxa"/>
            <w:vAlign w:val="bottom"/>
          </w:tcPr>
          <w:p w14:paraId="537E9913" w14:textId="77777777" w:rsidR="007238E1" w:rsidRPr="002F5534" w:rsidRDefault="007238E1" w:rsidP="007238E1">
            <w:pPr>
              <w:spacing w:line="260" w:lineRule="exact"/>
              <w:ind w:left="162" w:right="-114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2F5534">
              <w:rPr>
                <w:rFonts w:ascii="Angsana New" w:hAnsi="Angsana New"/>
                <w:sz w:val="26"/>
                <w:szCs w:val="26"/>
                <w:cs/>
              </w:rPr>
              <w:t>เงินกู้ยืมระยะสั้น</w:t>
            </w:r>
            <w:r w:rsidRPr="002F5534">
              <w:rPr>
                <w:rFonts w:ascii="Angsana New" w:hAnsi="Angsana New" w:hint="cs"/>
                <w:sz w:val="26"/>
                <w:szCs w:val="26"/>
                <w:cs/>
              </w:rPr>
              <w:t>จากกิจการที่เกี่ยวข้องกัน</w:t>
            </w:r>
          </w:p>
        </w:tc>
        <w:tc>
          <w:tcPr>
            <w:tcW w:w="1006" w:type="dxa"/>
            <w:vAlign w:val="bottom"/>
          </w:tcPr>
          <w:p w14:paraId="3AC359CD" w14:textId="12088997" w:rsidR="007238E1" w:rsidRPr="002F5534" w:rsidRDefault="008D0D13" w:rsidP="007238E1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7358D686" w14:textId="314309C0" w:rsidR="007238E1" w:rsidRPr="002F5534" w:rsidRDefault="007238E1" w:rsidP="007238E1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  <w:cs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322AD6B4" w14:textId="56BFAACE" w:rsidR="007238E1" w:rsidRPr="002F5534" w:rsidRDefault="008D0D13" w:rsidP="007238E1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307B9354" w14:textId="05A82E9F" w:rsidR="007238E1" w:rsidRPr="002F5534" w:rsidRDefault="007238E1" w:rsidP="007238E1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  <w:cs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259</w:t>
            </w:r>
          </w:p>
        </w:tc>
        <w:tc>
          <w:tcPr>
            <w:tcW w:w="1007" w:type="dxa"/>
            <w:vAlign w:val="bottom"/>
          </w:tcPr>
          <w:p w14:paraId="0FCFD27D" w14:textId="6C9316C8" w:rsidR="007238E1" w:rsidRPr="002F5534" w:rsidRDefault="008D0D13" w:rsidP="007238E1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  <w:cs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32CAB823" w14:textId="52108BB1" w:rsidR="007238E1" w:rsidRPr="002F5534" w:rsidRDefault="007238E1" w:rsidP="007238E1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2606EF6F" w14:textId="61DDE7F2" w:rsidR="007238E1" w:rsidRPr="002F5534" w:rsidRDefault="008D0D13" w:rsidP="007238E1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  <w:cs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731C2B32" w14:textId="11275B1D" w:rsidR="007238E1" w:rsidRPr="002F5534" w:rsidRDefault="007238E1" w:rsidP="007238E1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259</w:t>
            </w:r>
          </w:p>
        </w:tc>
      </w:tr>
      <w:tr w:rsidR="000D304C" w:rsidRPr="002F5534" w14:paraId="02F59C81" w14:textId="77777777" w:rsidTr="00765F08">
        <w:trPr>
          <w:cantSplit/>
        </w:trPr>
        <w:tc>
          <w:tcPr>
            <w:tcW w:w="5940" w:type="dxa"/>
            <w:vAlign w:val="bottom"/>
          </w:tcPr>
          <w:p w14:paraId="483F0905" w14:textId="1E81E464" w:rsidR="000D304C" w:rsidRPr="002F5534" w:rsidRDefault="000D304C" w:rsidP="000D304C">
            <w:pPr>
              <w:spacing w:line="260" w:lineRule="exact"/>
              <w:ind w:left="162" w:right="-114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2F5534">
              <w:rPr>
                <w:rFonts w:ascii="Angsana New" w:hAnsi="Angsana New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006" w:type="dxa"/>
            <w:vAlign w:val="bottom"/>
          </w:tcPr>
          <w:p w14:paraId="3549E686" w14:textId="78239FF9" w:rsidR="000D304C" w:rsidRPr="002F5534" w:rsidRDefault="000D304C" w:rsidP="000D304C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6F1D771F" w14:textId="09BD16E3" w:rsidR="000D304C" w:rsidRPr="002F5534" w:rsidRDefault="000D304C" w:rsidP="000D304C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586FD54C" w14:textId="3623A6A8" w:rsidR="000D304C" w:rsidRPr="002F5534" w:rsidRDefault="000D304C" w:rsidP="000D304C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5556BA52" w14:textId="10BD4A9C" w:rsidR="000D304C" w:rsidRPr="002F5534" w:rsidRDefault="000D304C" w:rsidP="000D304C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1,170</w:t>
            </w:r>
          </w:p>
        </w:tc>
        <w:tc>
          <w:tcPr>
            <w:tcW w:w="1007" w:type="dxa"/>
            <w:vAlign w:val="bottom"/>
          </w:tcPr>
          <w:p w14:paraId="7B36C356" w14:textId="48E3F267" w:rsidR="000D304C" w:rsidRPr="002F5534" w:rsidRDefault="000D304C" w:rsidP="000D304C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7EF0BB7D" w14:textId="6BD727F1" w:rsidR="000D304C" w:rsidRPr="002F5534" w:rsidRDefault="000D304C" w:rsidP="000D304C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7455B759" w14:textId="3824302D" w:rsidR="000D304C" w:rsidRPr="002F5534" w:rsidRDefault="000D304C" w:rsidP="000D304C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1767C4CD" w14:textId="5F591047" w:rsidR="000D304C" w:rsidRPr="002F5534" w:rsidRDefault="000D304C" w:rsidP="000D304C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1,170</w:t>
            </w:r>
          </w:p>
        </w:tc>
      </w:tr>
      <w:tr w:rsidR="00A86F02" w:rsidRPr="002F5534" w14:paraId="6D9BBA73" w14:textId="77777777" w:rsidTr="00765F08">
        <w:trPr>
          <w:cantSplit/>
          <w:trHeight w:val="97"/>
        </w:trPr>
        <w:tc>
          <w:tcPr>
            <w:tcW w:w="5940" w:type="dxa"/>
            <w:vAlign w:val="bottom"/>
          </w:tcPr>
          <w:p w14:paraId="3BD02B7C" w14:textId="0B263CB4" w:rsidR="00A86F02" w:rsidRPr="002F5534" w:rsidRDefault="00A86F02" w:rsidP="00A86F02">
            <w:pPr>
              <w:spacing w:line="260" w:lineRule="exact"/>
              <w:ind w:left="162" w:right="-114" w:hanging="162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หนี้สินทางการเงินหมุนเวียนอื่น</w:t>
            </w:r>
          </w:p>
        </w:tc>
        <w:tc>
          <w:tcPr>
            <w:tcW w:w="1006" w:type="dxa"/>
            <w:vAlign w:val="bottom"/>
          </w:tcPr>
          <w:p w14:paraId="3C20F5D6" w14:textId="3EC4EDAF" w:rsidR="00A86F02" w:rsidRPr="002F5534" w:rsidRDefault="00A86F02" w:rsidP="00A86F02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5783D8A6" w14:textId="23DF2991" w:rsidR="00A86F02" w:rsidRPr="002F5534" w:rsidRDefault="00A86F02" w:rsidP="00A86F02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781B4433" w14:textId="434A7518" w:rsidR="00A86F02" w:rsidRPr="002F5534" w:rsidRDefault="00A86F02" w:rsidP="00A86F02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491447F2" w14:textId="1A7AF642" w:rsidR="00A86F02" w:rsidRPr="002F5534" w:rsidRDefault="00A86F02" w:rsidP="00A86F02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2A18ECA7" w14:textId="6AC63F36" w:rsidR="00A86F02" w:rsidRPr="002F5534" w:rsidRDefault="00A86F02" w:rsidP="00A86F02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18</w:t>
            </w:r>
          </w:p>
        </w:tc>
        <w:tc>
          <w:tcPr>
            <w:tcW w:w="1007" w:type="dxa"/>
            <w:vAlign w:val="bottom"/>
          </w:tcPr>
          <w:p w14:paraId="193B7F10" w14:textId="46B4D8AC" w:rsidR="00A86F02" w:rsidRPr="002F5534" w:rsidRDefault="00A86F02" w:rsidP="00A86F02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17</w:t>
            </w:r>
          </w:p>
        </w:tc>
        <w:tc>
          <w:tcPr>
            <w:tcW w:w="1007" w:type="dxa"/>
            <w:vAlign w:val="bottom"/>
          </w:tcPr>
          <w:p w14:paraId="1A864BBA" w14:textId="6581C0DD" w:rsidR="00A86F02" w:rsidRPr="002F5534" w:rsidRDefault="00A86F02" w:rsidP="00A86F02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18</w:t>
            </w:r>
          </w:p>
        </w:tc>
        <w:tc>
          <w:tcPr>
            <w:tcW w:w="1007" w:type="dxa"/>
            <w:vAlign w:val="bottom"/>
          </w:tcPr>
          <w:p w14:paraId="2D13D9EA" w14:textId="0CAD045C" w:rsidR="00A86F02" w:rsidRPr="002F5534" w:rsidRDefault="00A86F02" w:rsidP="00A86F02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17</w:t>
            </w:r>
          </w:p>
        </w:tc>
      </w:tr>
      <w:tr w:rsidR="000D304C" w:rsidRPr="002F5534" w14:paraId="374D8CC7" w14:textId="77777777" w:rsidTr="00765F08">
        <w:trPr>
          <w:cantSplit/>
        </w:trPr>
        <w:tc>
          <w:tcPr>
            <w:tcW w:w="5940" w:type="dxa"/>
            <w:vAlign w:val="bottom"/>
          </w:tcPr>
          <w:p w14:paraId="0A4CC2D2" w14:textId="77777777" w:rsidR="000D304C" w:rsidRPr="002F5534" w:rsidRDefault="000D304C" w:rsidP="000D304C">
            <w:pPr>
              <w:spacing w:line="260" w:lineRule="exact"/>
              <w:ind w:left="162" w:right="-110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2F5534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006" w:type="dxa"/>
            <w:vAlign w:val="bottom"/>
          </w:tcPr>
          <w:p w14:paraId="3DDA9B46" w14:textId="18A7B211" w:rsidR="000D304C" w:rsidRPr="002F5534" w:rsidRDefault="000D304C" w:rsidP="000D304C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0683B3FC" w14:textId="58AE1D0A" w:rsidR="000D304C" w:rsidRPr="002F5534" w:rsidRDefault="000D304C" w:rsidP="000D304C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059C7F13" w14:textId="7466F018" w:rsidR="000D304C" w:rsidRPr="002F5534" w:rsidRDefault="000D304C" w:rsidP="000D304C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7" w:type="dxa"/>
            <w:vAlign w:val="bottom"/>
          </w:tcPr>
          <w:p w14:paraId="5FC3BC0A" w14:textId="63B3DF12" w:rsidR="000D304C" w:rsidRPr="002F5534" w:rsidRDefault="000D304C" w:rsidP="000D304C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1,429</w:t>
            </w:r>
          </w:p>
        </w:tc>
        <w:tc>
          <w:tcPr>
            <w:tcW w:w="1007" w:type="dxa"/>
            <w:vAlign w:val="bottom"/>
          </w:tcPr>
          <w:p w14:paraId="7311B80D" w14:textId="44532824" w:rsidR="000D304C" w:rsidRPr="002F5534" w:rsidRDefault="00A86F02" w:rsidP="000D304C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239</w:t>
            </w:r>
          </w:p>
        </w:tc>
        <w:tc>
          <w:tcPr>
            <w:tcW w:w="1007" w:type="dxa"/>
            <w:vAlign w:val="bottom"/>
          </w:tcPr>
          <w:p w14:paraId="09CEC48F" w14:textId="02E753E6" w:rsidR="000D304C" w:rsidRPr="002F5534" w:rsidRDefault="00A86F02" w:rsidP="000D304C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297</w:t>
            </w:r>
          </w:p>
        </w:tc>
        <w:tc>
          <w:tcPr>
            <w:tcW w:w="1007" w:type="dxa"/>
            <w:vAlign w:val="bottom"/>
          </w:tcPr>
          <w:p w14:paraId="5C5762E9" w14:textId="77A59F2D" w:rsidR="000D304C" w:rsidRPr="002F5534" w:rsidRDefault="00A86F02" w:rsidP="000D304C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239</w:t>
            </w:r>
          </w:p>
        </w:tc>
        <w:tc>
          <w:tcPr>
            <w:tcW w:w="1007" w:type="dxa"/>
            <w:vAlign w:val="bottom"/>
          </w:tcPr>
          <w:p w14:paraId="1F7A70FE" w14:textId="538C4E73" w:rsidR="000D304C" w:rsidRPr="002F5534" w:rsidRDefault="00A86F02" w:rsidP="000D304C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1,626</w:t>
            </w:r>
          </w:p>
        </w:tc>
      </w:tr>
    </w:tbl>
    <w:p w14:paraId="351E733A" w14:textId="77777777" w:rsidR="00567D70" w:rsidRPr="002F5534" w:rsidRDefault="00567D70" w:rsidP="00A86F02">
      <w:pPr>
        <w:overflowPunct/>
        <w:autoSpaceDE/>
        <w:autoSpaceDN/>
        <w:adjustRightInd/>
        <w:spacing w:before="240" w:line="260" w:lineRule="exact"/>
        <w:jc w:val="right"/>
        <w:textAlignment w:val="auto"/>
        <w:rPr>
          <w:rFonts w:ascii="Angsana New" w:hAnsi="Angsana New"/>
          <w:sz w:val="26"/>
          <w:szCs w:val="26"/>
        </w:rPr>
      </w:pPr>
      <w:r w:rsidRPr="002F5534">
        <w:rPr>
          <w:rFonts w:ascii="Angsana New" w:hAnsi="Angsana New"/>
          <w:sz w:val="26"/>
          <w:szCs w:val="26"/>
          <w:cs/>
        </w:rPr>
        <w:t xml:space="preserve">     </w:t>
      </w:r>
      <w:r w:rsidRPr="002F5534">
        <w:rPr>
          <w:rFonts w:ascii="Angsana New" w:hAnsi="Angsana New"/>
          <w:sz w:val="26"/>
          <w:szCs w:val="26"/>
        </w:rPr>
        <w:tab/>
      </w:r>
      <w:r w:rsidRPr="002F5534">
        <w:rPr>
          <w:rFonts w:ascii="Angsana New" w:hAnsi="Angsana New"/>
          <w:sz w:val="26"/>
          <w:szCs w:val="26"/>
          <w:cs/>
        </w:rPr>
        <w:t>(หน่ว</w:t>
      </w:r>
      <w:r w:rsidRPr="002F5534">
        <w:rPr>
          <w:rFonts w:ascii="Angsana New" w:hAnsi="Angsana New" w:hint="cs"/>
          <w:sz w:val="26"/>
          <w:szCs w:val="26"/>
          <w:cs/>
        </w:rPr>
        <w:t>ย</w:t>
      </w:r>
      <w:r w:rsidRPr="002F5534">
        <w:rPr>
          <w:rFonts w:ascii="Angsana New" w:hAnsi="Angsana New"/>
          <w:sz w:val="26"/>
          <w:szCs w:val="26"/>
          <w:cs/>
        </w:rPr>
        <w:t>: ล้านบาท)</w:t>
      </w:r>
    </w:p>
    <w:tbl>
      <w:tblPr>
        <w:tblW w:w="1402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7992"/>
        <w:gridCol w:w="1005"/>
        <w:gridCol w:w="1005"/>
        <w:gridCol w:w="1005"/>
        <w:gridCol w:w="1005"/>
        <w:gridCol w:w="1005"/>
        <w:gridCol w:w="1005"/>
      </w:tblGrid>
      <w:tr w:rsidR="00567D70" w:rsidRPr="002F5534" w14:paraId="6DFB0BD7" w14:textId="77777777" w:rsidTr="00765F08">
        <w:trPr>
          <w:cantSplit/>
          <w:tblHeader/>
        </w:trPr>
        <w:tc>
          <w:tcPr>
            <w:tcW w:w="7992" w:type="dxa"/>
            <w:vAlign w:val="bottom"/>
          </w:tcPr>
          <w:p w14:paraId="6C37561A" w14:textId="77777777" w:rsidR="00567D70" w:rsidRPr="002F5534" w:rsidRDefault="00567D70" w:rsidP="00567D70">
            <w:pPr>
              <w:spacing w:line="260" w:lineRule="exact"/>
              <w:ind w:left="162" w:right="-108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2F5534">
              <w:rPr>
                <w:rFonts w:ascii="Angsana New" w:hAnsi="Angsana New"/>
                <w:sz w:val="26"/>
                <w:szCs w:val="26"/>
                <w:cs/>
              </w:rPr>
              <w:br w:type="page"/>
            </w:r>
          </w:p>
        </w:tc>
        <w:tc>
          <w:tcPr>
            <w:tcW w:w="6030" w:type="dxa"/>
            <w:gridSpan w:val="6"/>
            <w:vAlign w:val="bottom"/>
          </w:tcPr>
          <w:p w14:paraId="21EF2214" w14:textId="77777777" w:rsidR="00567D70" w:rsidRPr="002F5534" w:rsidRDefault="00567D70" w:rsidP="00567D70">
            <w:pPr>
              <w:pBdr>
                <w:bottom w:val="single" w:sz="4" w:space="1" w:color="auto"/>
              </w:pBdr>
              <w:spacing w:line="260" w:lineRule="exact"/>
              <w:ind w:left="-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F5534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67D70" w:rsidRPr="002F5534" w14:paraId="1513C66F" w14:textId="77777777" w:rsidTr="00765F08">
        <w:trPr>
          <w:cantSplit/>
          <w:tblHeader/>
        </w:trPr>
        <w:tc>
          <w:tcPr>
            <w:tcW w:w="7992" w:type="dxa"/>
            <w:vAlign w:val="bottom"/>
          </w:tcPr>
          <w:p w14:paraId="5302283F" w14:textId="77777777" w:rsidR="00567D70" w:rsidRPr="002F5534" w:rsidRDefault="00567D70" w:rsidP="00567D70">
            <w:pPr>
              <w:spacing w:line="26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10" w:type="dxa"/>
            <w:gridSpan w:val="2"/>
            <w:vAlign w:val="bottom"/>
          </w:tcPr>
          <w:p w14:paraId="14CEDD85" w14:textId="77777777" w:rsidR="00567D70" w:rsidRPr="002F5534" w:rsidRDefault="00567D70" w:rsidP="00567D70">
            <w:pPr>
              <w:spacing w:line="260" w:lineRule="exact"/>
              <w:ind w:left="-57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F5534">
              <w:rPr>
                <w:rFonts w:ascii="Angsana New" w:hAnsi="Angsana New"/>
                <w:sz w:val="26"/>
                <w:szCs w:val="26"/>
                <w:cs/>
              </w:rPr>
              <w:t>อัตราดอกเบี้ยปรับขึ้นลง</w:t>
            </w:r>
          </w:p>
        </w:tc>
        <w:tc>
          <w:tcPr>
            <w:tcW w:w="2010" w:type="dxa"/>
            <w:gridSpan w:val="2"/>
            <w:vAlign w:val="bottom"/>
          </w:tcPr>
          <w:p w14:paraId="5F14E89E" w14:textId="77777777" w:rsidR="00567D70" w:rsidRPr="002F5534" w:rsidRDefault="00567D70" w:rsidP="00567D70">
            <w:pPr>
              <w:spacing w:line="26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10" w:type="dxa"/>
            <w:gridSpan w:val="2"/>
            <w:vAlign w:val="bottom"/>
          </w:tcPr>
          <w:p w14:paraId="402CE32B" w14:textId="77777777" w:rsidR="00567D70" w:rsidRPr="002F5534" w:rsidRDefault="00567D70" w:rsidP="00567D70">
            <w:pPr>
              <w:spacing w:line="26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67D70" w:rsidRPr="002F5534" w14:paraId="02D57E4B" w14:textId="77777777" w:rsidTr="00765F08">
        <w:trPr>
          <w:cantSplit/>
          <w:tblHeader/>
        </w:trPr>
        <w:tc>
          <w:tcPr>
            <w:tcW w:w="7992" w:type="dxa"/>
            <w:vAlign w:val="bottom"/>
          </w:tcPr>
          <w:p w14:paraId="32B053B0" w14:textId="77777777" w:rsidR="00567D70" w:rsidRPr="002F5534" w:rsidRDefault="00567D70" w:rsidP="00567D70">
            <w:pPr>
              <w:spacing w:line="260" w:lineRule="exact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10" w:type="dxa"/>
            <w:gridSpan w:val="2"/>
            <w:vAlign w:val="bottom"/>
          </w:tcPr>
          <w:p w14:paraId="318745BB" w14:textId="77777777" w:rsidR="00567D70" w:rsidRPr="002F5534" w:rsidRDefault="00567D70" w:rsidP="00567D70">
            <w:pPr>
              <w:pBdr>
                <w:bottom w:val="single" w:sz="4" w:space="1" w:color="auto"/>
              </w:pBdr>
              <w:spacing w:line="260" w:lineRule="exact"/>
              <w:ind w:lef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  <w:cs/>
              </w:rPr>
              <w:t>ตามราคาตลาด</w:t>
            </w:r>
          </w:p>
        </w:tc>
        <w:tc>
          <w:tcPr>
            <w:tcW w:w="2010" w:type="dxa"/>
            <w:gridSpan w:val="2"/>
            <w:vAlign w:val="bottom"/>
          </w:tcPr>
          <w:p w14:paraId="2D8AD2A7" w14:textId="77777777" w:rsidR="00567D70" w:rsidRPr="002F5534" w:rsidRDefault="00567D70" w:rsidP="00567D70">
            <w:pPr>
              <w:pBdr>
                <w:bottom w:val="single" w:sz="4" w:space="1" w:color="auto"/>
              </w:pBdr>
              <w:spacing w:line="260" w:lineRule="exact"/>
              <w:ind w:left="-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  <w:cs/>
              </w:rPr>
              <w:t>ไม่มีอัตราดอกเบี้ย</w:t>
            </w:r>
          </w:p>
        </w:tc>
        <w:tc>
          <w:tcPr>
            <w:tcW w:w="2010" w:type="dxa"/>
            <w:gridSpan w:val="2"/>
            <w:vAlign w:val="bottom"/>
          </w:tcPr>
          <w:p w14:paraId="41C02197" w14:textId="77777777" w:rsidR="00567D70" w:rsidRPr="002F5534" w:rsidRDefault="00567D70" w:rsidP="00567D70">
            <w:pPr>
              <w:pBdr>
                <w:bottom w:val="single" w:sz="4" w:space="1" w:color="auto"/>
              </w:pBdr>
              <w:spacing w:line="260" w:lineRule="exact"/>
              <w:ind w:left="-5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</w:tr>
      <w:tr w:rsidR="00567D70" w:rsidRPr="002F5534" w14:paraId="30BC75DB" w14:textId="77777777" w:rsidTr="00765F08">
        <w:trPr>
          <w:cantSplit/>
          <w:trHeight w:val="189"/>
        </w:trPr>
        <w:tc>
          <w:tcPr>
            <w:tcW w:w="7992" w:type="dxa"/>
            <w:vAlign w:val="bottom"/>
          </w:tcPr>
          <w:p w14:paraId="535AADF4" w14:textId="77777777" w:rsidR="00567D70" w:rsidRPr="002F5534" w:rsidRDefault="00567D70" w:rsidP="00567D70">
            <w:pPr>
              <w:spacing w:line="260" w:lineRule="exact"/>
              <w:ind w:left="162" w:hanging="162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05" w:type="dxa"/>
            <w:vAlign w:val="bottom"/>
          </w:tcPr>
          <w:p w14:paraId="58D05803" w14:textId="1D86BD35" w:rsidR="00567D70" w:rsidRPr="002F5534" w:rsidRDefault="00CB5077" w:rsidP="00567D70">
            <w:pPr>
              <w:spacing w:line="260" w:lineRule="exact"/>
              <w:ind w:left="-7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2F5534">
              <w:rPr>
                <w:rFonts w:ascii="Angsana New" w:hAnsi="Angsana New"/>
                <w:kern w:val="28"/>
                <w:sz w:val="26"/>
                <w:szCs w:val="26"/>
                <w:u w:val="single"/>
              </w:rPr>
              <w:t>2566</w:t>
            </w:r>
          </w:p>
        </w:tc>
        <w:tc>
          <w:tcPr>
            <w:tcW w:w="1005" w:type="dxa"/>
            <w:vAlign w:val="bottom"/>
          </w:tcPr>
          <w:p w14:paraId="4BCD4AEC" w14:textId="5246D5AB" w:rsidR="00567D70" w:rsidRPr="002F5534" w:rsidRDefault="00CB5077" w:rsidP="00567D70">
            <w:pPr>
              <w:spacing w:line="260" w:lineRule="exact"/>
              <w:ind w:left="-7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2F5534">
              <w:rPr>
                <w:rFonts w:ascii="Angsana New" w:hAnsi="Angsana New"/>
                <w:kern w:val="28"/>
                <w:sz w:val="26"/>
                <w:szCs w:val="26"/>
                <w:u w:val="single"/>
              </w:rPr>
              <w:t>2565</w:t>
            </w:r>
          </w:p>
        </w:tc>
        <w:tc>
          <w:tcPr>
            <w:tcW w:w="1005" w:type="dxa"/>
            <w:vAlign w:val="bottom"/>
          </w:tcPr>
          <w:p w14:paraId="1DC025CA" w14:textId="2FE3331F" w:rsidR="00567D70" w:rsidRPr="002F5534" w:rsidRDefault="00CB5077" w:rsidP="00567D70">
            <w:pPr>
              <w:spacing w:line="260" w:lineRule="exact"/>
              <w:ind w:left="-7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2F5534">
              <w:rPr>
                <w:rFonts w:ascii="Angsana New" w:hAnsi="Angsana New"/>
                <w:kern w:val="28"/>
                <w:sz w:val="26"/>
                <w:szCs w:val="26"/>
                <w:u w:val="single"/>
              </w:rPr>
              <w:t>2566</w:t>
            </w:r>
          </w:p>
        </w:tc>
        <w:tc>
          <w:tcPr>
            <w:tcW w:w="1005" w:type="dxa"/>
            <w:vAlign w:val="bottom"/>
          </w:tcPr>
          <w:p w14:paraId="6F7678FE" w14:textId="0083C413" w:rsidR="00567D70" w:rsidRPr="002F5534" w:rsidRDefault="00CB5077" w:rsidP="00567D70">
            <w:pPr>
              <w:spacing w:line="260" w:lineRule="exact"/>
              <w:ind w:left="-7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2F5534">
              <w:rPr>
                <w:rFonts w:ascii="Angsana New" w:hAnsi="Angsana New"/>
                <w:kern w:val="28"/>
                <w:sz w:val="26"/>
                <w:szCs w:val="26"/>
                <w:u w:val="single"/>
              </w:rPr>
              <w:t>2565</w:t>
            </w:r>
          </w:p>
        </w:tc>
        <w:tc>
          <w:tcPr>
            <w:tcW w:w="1005" w:type="dxa"/>
            <w:vAlign w:val="bottom"/>
          </w:tcPr>
          <w:p w14:paraId="2F0C9479" w14:textId="696A467B" w:rsidR="00567D70" w:rsidRPr="002F5534" w:rsidRDefault="00CB5077" w:rsidP="00567D70">
            <w:pPr>
              <w:spacing w:line="260" w:lineRule="exact"/>
              <w:ind w:left="-7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2F5534">
              <w:rPr>
                <w:rFonts w:ascii="Angsana New" w:hAnsi="Angsana New"/>
                <w:kern w:val="28"/>
                <w:sz w:val="26"/>
                <w:szCs w:val="26"/>
                <w:u w:val="single"/>
              </w:rPr>
              <w:t>2566</w:t>
            </w:r>
          </w:p>
        </w:tc>
        <w:tc>
          <w:tcPr>
            <w:tcW w:w="1005" w:type="dxa"/>
            <w:vAlign w:val="bottom"/>
          </w:tcPr>
          <w:p w14:paraId="10A8A486" w14:textId="2944F6D3" w:rsidR="00567D70" w:rsidRPr="002F5534" w:rsidRDefault="00CB5077" w:rsidP="00567D70">
            <w:pPr>
              <w:spacing w:line="260" w:lineRule="exact"/>
              <w:ind w:left="-7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2F5534">
              <w:rPr>
                <w:rFonts w:ascii="Angsana New" w:hAnsi="Angsana New"/>
                <w:kern w:val="28"/>
                <w:sz w:val="26"/>
                <w:szCs w:val="26"/>
                <w:u w:val="single"/>
              </w:rPr>
              <w:t>2565</w:t>
            </w:r>
          </w:p>
        </w:tc>
      </w:tr>
      <w:tr w:rsidR="00567D70" w:rsidRPr="002F5534" w14:paraId="6BD00962" w14:textId="77777777" w:rsidTr="00765F08">
        <w:trPr>
          <w:cantSplit/>
          <w:trHeight w:val="66"/>
        </w:trPr>
        <w:tc>
          <w:tcPr>
            <w:tcW w:w="7992" w:type="dxa"/>
            <w:vAlign w:val="bottom"/>
          </w:tcPr>
          <w:p w14:paraId="49022FD8" w14:textId="77777777" w:rsidR="00567D70" w:rsidRPr="002F5534" w:rsidRDefault="00567D70" w:rsidP="00567D70">
            <w:pPr>
              <w:spacing w:line="260" w:lineRule="exact"/>
              <w:ind w:left="162" w:hanging="162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2F5534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สินทรัพย์ทางการเงิน</w:t>
            </w:r>
          </w:p>
        </w:tc>
        <w:tc>
          <w:tcPr>
            <w:tcW w:w="1005" w:type="dxa"/>
            <w:vAlign w:val="bottom"/>
          </w:tcPr>
          <w:p w14:paraId="73F250C6" w14:textId="77777777" w:rsidR="00567D70" w:rsidRPr="002F5534" w:rsidRDefault="00567D70" w:rsidP="00567D70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5" w:type="dxa"/>
            <w:vAlign w:val="bottom"/>
          </w:tcPr>
          <w:p w14:paraId="3211BDEE" w14:textId="77777777" w:rsidR="00567D70" w:rsidRPr="002F5534" w:rsidRDefault="00567D70" w:rsidP="00567D70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5" w:type="dxa"/>
            <w:vAlign w:val="bottom"/>
          </w:tcPr>
          <w:p w14:paraId="6DB032FE" w14:textId="77777777" w:rsidR="00567D70" w:rsidRPr="002F5534" w:rsidRDefault="00567D70" w:rsidP="00567D70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5" w:type="dxa"/>
            <w:vAlign w:val="bottom"/>
          </w:tcPr>
          <w:p w14:paraId="1BA12AD1" w14:textId="77777777" w:rsidR="00567D70" w:rsidRPr="002F5534" w:rsidRDefault="00567D70" w:rsidP="00567D70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5" w:type="dxa"/>
            <w:vAlign w:val="bottom"/>
          </w:tcPr>
          <w:p w14:paraId="10F4672D" w14:textId="77777777" w:rsidR="00567D70" w:rsidRPr="002F5534" w:rsidRDefault="00567D70" w:rsidP="00567D70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5" w:type="dxa"/>
            <w:vAlign w:val="bottom"/>
          </w:tcPr>
          <w:p w14:paraId="0B26D542" w14:textId="77777777" w:rsidR="00567D70" w:rsidRPr="002F5534" w:rsidRDefault="00567D70" w:rsidP="00567D70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238E1" w:rsidRPr="002F5534" w14:paraId="1E8F0034" w14:textId="77777777" w:rsidTr="00765F08">
        <w:trPr>
          <w:cantSplit/>
        </w:trPr>
        <w:tc>
          <w:tcPr>
            <w:tcW w:w="7992" w:type="dxa"/>
            <w:vAlign w:val="bottom"/>
          </w:tcPr>
          <w:p w14:paraId="2704EE96" w14:textId="77777777" w:rsidR="007238E1" w:rsidRPr="002F5534" w:rsidRDefault="007238E1" w:rsidP="007238E1">
            <w:pPr>
              <w:spacing w:line="260" w:lineRule="exact"/>
              <w:ind w:left="162" w:right="-228" w:hanging="162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1005" w:type="dxa"/>
            <w:vAlign w:val="bottom"/>
          </w:tcPr>
          <w:p w14:paraId="0341BF3F" w14:textId="5487DA0A" w:rsidR="007238E1" w:rsidRPr="002F5534" w:rsidRDefault="00523DA5" w:rsidP="007238E1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  <w:cs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47</w:t>
            </w:r>
          </w:p>
        </w:tc>
        <w:tc>
          <w:tcPr>
            <w:tcW w:w="1005" w:type="dxa"/>
            <w:vAlign w:val="bottom"/>
          </w:tcPr>
          <w:p w14:paraId="0C5283B2" w14:textId="48338A75" w:rsidR="007238E1" w:rsidRPr="002F5534" w:rsidRDefault="007238E1" w:rsidP="007238E1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  <w:cs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71</w:t>
            </w:r>
          </w:p>
        </w:tc>
        <w:tc>
          <w:tcPr>
            <w:tcW w:w="1005" w:type="dxa"/>
            <w:vAlign w:val="bottom"/>
          </w:tcPr>
          <w:p w14:paraId="5492F2CC" w14:textId="7AC48B52" w:rsidR="007238E1" w:rsidRPr="002F5534" w:rsidRDefault="00523DA5" w:rsidP="007238E1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  <w:cs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bottom"/>
          </w:tcPr>
          <w:p w14:paraId="2479503F" w14:textId="2927D89D" w:rsidR="007238E1" w:rsidRPr="002F5534" w:rsidRDefault="00B90A25" w:rsidP="007238E1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  <w:cs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bottom"/>
          </w:tcPr>
          <w:p w14:paraId="5D084AC4" w14:textId="64D89018" w:rsidR="007238E1" w:rsidRPr="002F5534" w:rsidRDefault="00523DA5" w:rsidP="007238E1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  <w:cs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47</w:t>
            </w:r>
          </w:p>
        </w:tc>
        <w:tc>
          <w:tcPr>
            <w:tcW w:w="1005" w:type="dxa"/>
            <w:vAlign w:val="bottom"/>
          </w:tcPr>
          <w:p w14:paraId="22291ECA" w14:textId="0D099738" w:rsidR="007238E1" w:rsidRPr="002F5534" w:rsidRDefault="007238E1" w:rsidP="007238E1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  <w:cs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71</w:t>
            </w:r>
          </w:p>
        </w:tc>
      </w:tr>
      <w:tr w:rsidR="007238E1" w:rsidRPr="002F5534" w14:paraId="28F8F086" w14:textId="77777777" w:rsidTr="00765F08">
        <w:trPr>
          <w:cantSplit/>
        </w:trPr>
        <w:tc>
          <w:tcPr>
            <w:tcW w:w="7992" w:type="dxa"/>
            <w:vAlign w:val="bottom"/>
          </w:tcPr>
          <w:p w14:paraId="6F07960B" w14:textId="77777777" w:rsidR="007238E1" w:rsidRPr="002F5534" w:rsidRDefault="007238E1" w:rsidP="007238E1">
            <w:pPr>
              <w:spacing w:line="260" w:lineRule="exact"/>
              <w:ind w:left="162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2F5534">
              <w:rPr>
                <w:rFonts w:ascii="Angsana New" w:hAnsi="Angsana New"/>
                <w:sz w:val="26"/>
                <w:szCs w:val="26"/>
                <w:cs/>
              </w:rPr>
              <w:t xml:space="preserve">ลูกหนี้การค้าและลูกหนี้อื่น </w:t>
            </w:r>
          </w:p>
        </w:tc>
        <w:tc>
          <w:tcPr>
            <w:tcW w:w="1005" w:type="dxa"/>
            <w:vAlign w:val="bottom"/>
          </w:tcPr>
          <w:p w14:paraId="111404F5" w14:textId="7F5B3B37" w:rsidR="007238E1" w:rsidRPr="002F5534" w:rsidRDefault="009806DA" w:rsidP="007238E1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bottom"/>
          </w:tcPr>
          <w:p w14:paraId="480EE047" w14:textId="78ADD4C0" w:rsidR="007238E1" w:rsidRPr="002F5534" w:rsidRDefault="00B90A25" w:rsidP="007238E1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bottom"/>
          </w:tcPr>
          <w:p w14:paraId="7DBEE340" w14:textId="5CF81581" w:rsidR="007238E1" w:rsidRPr="002F5534" w:rsidRDefault="008D0E26" w:rsidP="007238E1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51</w:t>
            </w:r>
          </w:p>
        </w:tc>
        <w:tc>
          <w:tcPr>
            <w:tcW w:w="1005" w:type="dxa"/>
            <w:vAlign w:val="bottom"/>
          </w:tcPr>
          <w:p w14:paraId="1F20F7D4" w14:textId="104A510C" w:rsidR="007238E1" w:rsidRPr="002F5534" w:rsidRDefault="007238E1" w:rsidP="007238E1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29</w:t>
            </w:r>
          </w:p>
        </w:tc>
        <w:tc>
          <w:tcPr>
            <w:tcW w:w="1005" w:type="dxa"/>
            <w:vAlign w:val="bottom"/>
          </w:tcPr>
          <w:p w14:paraId="4ED030F1" w14:textId="11379890" w:rsidR="007238E1" w:rsidRPr="002F5534" w:rsidRDefault="008D0E26" w:rsidP="007238E1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51</w:t>
            </w:r>
          </w:p>
        </w:tc>
        <w:tc>
          <w:tcPr>
            <w:tcW w:w="1005" w:type="dxa"/>
            <w:vAlign w:val="bottom"/>
          </w:tcPr>
          <w:p w14:paraId="23F27ED8" w14:textId="08CA2FC7" w:rsidR="007238E1" w:rsidRPr="002F5534" w:rsidRDefault="007238E1" w:rsidP="007238E1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29</w:t>
            </w:r>
          </w:p>
        </w:tc>
      </w:tr>
      <w:tr w:rsidR="007238E1" w:rsidRPr="002F5534" w14:paraId="095333F5" w14:textId="77777777" w:rsidTr="00765F08">
        <w:trPr>
          <w:cantSplit/>
        </w:trPr>
        <w:tc>
          <w:tcPr>
            <w:tcW w:w="7992" w:type="dxa"/>
            <w:vAlign w:val="bottom"/>
          </w:tcPr>
          <w:p w14:paraId="7130062A" w14:textId="77777777" w:rsidR="007238E1" w:rsidRPr="002F5534" w:rsidRDefault="007238E1" w:rsidP="007238E1">
            <w:pPr>
              <w:spacing w:line="260" w:lineRule="exact"/>
              <w:ind w:left="162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2F5534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005" w:type="dxa"/>
            <w:vAlign w:val="bottom"/>
          </w:tcPr>
          <w:p w14:paraId="5A697005" w14:textId="23526B63" w:rsidR="007238E1" w:rsidRPr="002F5534" w:rsidRDefault="00166216" w:rsidP="007238E1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47</w:t>
            </w:r>
          </w:p>
        </w:tc>
        <w:tc>
          <w:tcPr>
            <w:tcW w:w="1005" w:type="dxa"/>
            <w:vAlign w:val="bottom"/>
          </w:tcPr>
          <w:p w14:paraId="19FB45E9" w14:textId="4F978A28" w:rsidR="007238E1" w:rsidRPr="002F5534" w:rsidRDefault="007238E1" w:rsidP="007238E1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71</w:t>
            </w:r>
          </w:p>
        </w:tc>
        <w:tc>
          <w:tcPr>
            <w:tcW w:w="1005" w:type="dxa"/>
            <w:vAlign w:val="bottom"/>
          </w:tcPr>
          <w:p w14:paraId="57B5CA2B" w14:textId="0D8337E6" w:rsidR="007238E1" w:rsidRPr="002F5534" w:rsidRDefault="004D5138" w:rsidP="007238E1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51</w:t>
            </w:r>
          </w:p>
        </w:tc>
        <w:tc>
          <w:tcPr>
            <w:tcW w:w="1005" w:type="dxa"/>
            <w:vAlign w:val="bottom"/>
          </w:tcPr>
          <w:p w14:paraId="7419BB3E" w14:textId="13FD47E0" w:rsidR="007238E1" w:rsidRPr="002F5534" w:rsidRDefault="007238E1" w:rsidP="007238E1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29</w:t>
            </w:r>
          </w:p>
        </w:tc>
        <w:tc>
          <w:tcPr>
            <w:tcW w:w="1005" w:type="dxa"/>
            <w:vAlign w:val="bottom"/>
          </w:tcPr>
          <w:p w14:paraId="1A3141BF" w14:textId="33798BD9" w:rsidR="007238E1" w:rsidRPr="002F5534" w:rsidRDefault="005B4C1A" w:rsidP="007238E1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98</w:t>
            </w:r>
          </w:p>
        </w:tc>
        <w:tc>
          <w:tcPr>
            <w:tcW w:w="1005" w:type="dxa"/>
            <w:vAlign w:val="bottom"/>
          </w:tcPr>
          <w:p w14:paraId="6EB3F88D" w14:textId="15E618A1" w:rsidR="007238E1" w:rsidRPr="002F5534" w:rsidRDefault="007238E1" w:rsidP="007238E1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100</w:t>
            </w:r>
          </w:p>
        </w:tc>
      </w:tr>
      <w:tr w:rsidR="007238E1" w:rsidRPr="002F5534" w14:paraId="3FA31679" w14:textId="77777777" w:rsidTr="00765F08">
        <w:trPr>
          <w:cantSplit/>
        </w:trPr>
        <w:tc>
          <w:tcPr>
            <w:tcW w:w="7992" w:type="dxa"/>
            <w:vAlign w:val="bottom"/>
          </w:tcPr>
          <w:p w14:paraId="57FD05DC" w14:textId="77777777" w:rsidR="007238E1" w:rsidRPr="002F5534" w:rsidRDefault="007238E1" w:rsidP="007238E1">
            <w:pPr>
              <w:spacing w:line="260" w:lineRule="exact"/>
              <w:ind w:left="162" w:hanging="162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2F5534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หนี้สินทางการเงิน</w:t>
            </w:r>
          </w:p>
        </w:tc>
        <w:tc>
          <w:tcPr>
            <w:tcW w:w="1005" w:type="dxa"/>
            <w:vAlign w:val="bottom"/>
          </w:tcPr>
          <w:p w14:paraId="20D6AA2E" w14:textId="77777777" w:rsidR="007238E1" w:rsidRPr="002F5534" w:rsidRDefault="007238E1" w:rsidP="007238E1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5" w:type="dxa"/>
            <w:vAlign w:val="bottom"/>
          </w:tcPr>
          <w:p w14:paraId="664B77B5" w14:textId="77777777" w:rsidR="007238E1" w:rsidRPr="002F5534" w:rsidRDefault="007238E1" w:rsidP="007238E1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5" w:type="dxa"/>
            <w:vAlign w:val="bottom"/>
          </w:tcPr>
          <w:p w14:paraId="783C4227" w14:textId="77777777" w:rsidR="007238E1" w:rsidRPr="002F5534" w:rsidRDefault="007238E1" w:rsidP="007238E1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5" w:type="dxa"/>
            <w:vAlign w:val="bottom"/>
          </w:tcPr>
          <w:p w14:paraId="3AC2C57C" w14:textId="77777777" w:rsidR="007238E1" w:rsidRPr="002F5534" w:rsidRDefault="007238E1" w:rsidP="007238E1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5" w:type="dxa"/>
            <w:vAlign w:val="bottom"/>
          </w:tcPr>
          <w:p w14:paraId="5D1EEE80" w14:textId="77777777" w:rsidR="007238E1" w:rsidRPr="002F5534" w:rsidRDefault="007238E1" w:rsidP="007238E1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05" w:type="dxa"/>
            <w:vAlign w:val="bottom"/>
          </w:tcPr>
          <w:p w14:paraId="06B09725" w14:textId="77777777" w:rsidR="007238E1" w:rsidRPr="002F5534" w:rsidRDefault="007238E1" w:rsidP="007238E1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238E1" w:rsidRPr="002F5534" w14:paraId="70E4516C" w14:textId="77777777" w:rsidTr="00765F08">
        <w:trPr>
          <w:cantSplit/>
        </w:trPr>
        <w:tc>
          <w:tcPr>
            <w:tcW w:w="7992" w:type="dxa"/>
            <w:vAlign w:val="bottom"/>
          </w:tcPr>
          <w:p w14:paraId="6EA1E3FD" w14:textId="77777777" w:rsidR="007238E1" w:rsidRPr="002F5534" w:rsidRDefault="007238E1" w:rsidP="007238E1">
            <w:pPr>
              <w:spacing w:line="260" w:lineRule="exact"/>
              <w:ind w:left="162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2F5534">
              <w:rPr>
                <w:rFonts w:ascii="Angsana New" w:hAnsi="Angsana New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  <w:tc>
          <w:tcPr>
            <w:tcW w:w="1005" w:type="dxa"/>
            <w:vAlign w:val="bottom"/>
          </w:tcPr>
          <w:p w14:paraId="53B45E6A" w14:textId="17A977E7" w:rsidR="007238E1" w:rsidRPr="002F5534" w:rsidRDefault="002043F0" w:rsidP="007238E1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bottom"/>
          </w:tcPr>
          <w:p w14:paraId="4996EBF0" w14:textId="56A593E7" w:rsidR="007238E1" w:rsidRPr="002F5534" w:rsidRDefault="00B90A25" w:rsidP="007238E1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bottom"/>
          </w:tcPr>
          <w:p w14:paraId="3DE63173" w14:textId="522E6139" w:rsidR="007238E1" w:rsidRPr="002F5534" w:rsidRDefault="00EA2115" w:rsidP="007238E1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31</w:t>
            </w:r>
          </w:p>
        </w:tc>
        <w:tc>
          <w:tcPr>
            <w:tcW w:w="1005" w:type="dxa"/>
            <w:vAlign w:val="bottom"/>
          </w:tcPr>
          <w:p w14:paraId="4303EBC2" w14:textId="6C13D6ED" w:rsidR="007238E1" w:rsidRPr="002F5534" w:rsidRDefault="007238E1" w:rsidP="007238E1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21</w:t>
            </w:r>
          </w:p>
        </w:tc>
        <w:tc>
          <w:tcPr>
            <w:tcW w:w="1005" w:type="dxa"/>
            <w:vAlign w:val="bottom"/>
          </w:tcPr>
          <w:p w14:paraId="0878494C" w14:textId="1813CE54" w:rsidR="007238E1" w:rsidRPr="002F5534" w:rsidRDefault="00DD1A13" w:rsidP="007238E1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31</w:t>
            </w:r>
          </w:p>
        </w:tc>
        <w:tc>
          <w:tcPr>
            <w:tcW w:w="1005" w:type="dxa"/>
            <w:vAlign w:val="bottom"/>
          </w:tcPr>
          <w:p w14:paraId="09A09798" w14:textId="07ACB3AB" w:rsidR="007238E1" w:rsidRPr="002F5534" w:rsidRDefault="007238E1" w:rsidP="007238E1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21</w:t>
            </w:r>
          </w:p>
        </w:tc>
      </w:tr>
      <w:tr w:rsidR="007238E1" w:rsidRPr="002F5534" w14:paraId="701CB567" w14:textId="77777777" w:rsidTr="00765F08">
        <w:trPr>
          <w:cantSplit/>
        </w:trPr>
        <w:tc>
          <w:tcPr>
            <w:tcW w:w="7992" w:type="dxa"/>
            <w:vAlign w:val="bottom"/>
          </w:tcPr>
          <w:p w14:paraId="021486B6" w14:textId="77777777" w:rsidR="007238E1" w:rsidRPr="002F5534" w:rsidRDefault="007238E1" w:rsidP="007238E1">
            <w:pPr>
              <w:spacing w:line="260" w:lineRule="exact"/>
              <w:ind w:left="162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2F5534">
              <w:rPr>
                <w:rFonts w:ascii="Angsana New" w:hAnsi="Angsana New"/>
                <w:sz w:val="26"/>
                <w:szCs w:val="26"/>
                <w:cs/>
              </w:rPr>
              <w:t>เงินกู้ยืมระยะสั้น</w:t>
            </w:r>
            <w:r w:rsidRPr="002F5534">
              <w:rPr>
                <w:rFonts w:ascii="Angsana New" w:hAnsi="Angsana New" w:hint="cs"/>
                <w:sz w:val="26"/>
                <w:szCs w:val="26"/>
                <w:cs/>
              </w:rPr>
              <w:t>จากกิจการที่เกี่ยวข้องกัน</w:t>
            </w:r>
          </w:p>
        </w:tc>
        <w:tc>
          <w:tcPr>
            <w:tcW w:w="1005" w:type="dxa"/>
            <w:vAlign w:val="bottom"/>
          </w:tcPr>
          <w:p w14:paraId="6880ABF0" w14:textId="3379DFE1" w:rsidR="007238E1" w:rsidRPr="002F5534" w:rsidRDefault="00DE7772" w:rsidP="007238E1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bottom"/>
          </w:tcPr>
          <w:p w14:paraId="2B50FC65" w14:textId="077554E8" w:rsidR="007238E1" w:rsidRPr="002F5534" w:rsidRDefault="007238E1" w:rsidP="007238E1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259</w:t>
            </w:r>
          </w:p>
        </w:tc>
        <w:tc>
          <w:tcPr>
            <w:tcW w:w="1005" w:type="dxa"/>
            <w:vAlign w:val="bottom"/>
          </w:tcPr>
          <w:p w14:paraId="5CEF6FE1" w14:textId="7C213E69" w:rsidR="007238E1" w:rsidRPr="002F5534" w:rsidRDefault="006E1FBB" w:rsidP="007238E1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bottom"/>
          </w:tcPr>
          <w:p w14:paraId="68A3E5A0" w14:textId="2D1B3450" w:rsidR="007238E1" w:rsidRPr="002F5534" w:rsidRDefault="007238E1" w:rsidP="007238E1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bottom"/>
          </w:tcPr>
          <w:p w14:paraId="72AD11A0" w14:textId="226430AA" w:rsidR="007238E1" w:rsidRPr="002F5534" w:rsidRDefault="006E1FBB" w:rsidP="007238E1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bottom"/>
          </w:tcPr>
          <w:p w14:paraId="748A138B" w14:textId="622B53C2" w:rsidR="007238E1" w:rsidRPr="002F5534" w:rsidRDefault="007238E1" w:rsidP="007238E1">
            <w:pP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259</w:t>
            </w:r>
          </w:p>
        </w:tc>
      </w:tr>
      <w:tr w:rsidR="007238E1" w:rsidRPr="002F5534" w14:paraId="74EDDCFF" w14:textId="77777777" w:rsidTr="00765F08">
        <w:trPr>
          <w:cantSplit/>
        </w:trPr>
        <w:tc>
          <w:tcPr>
            <w:tcW w:w="7992" w:type="dxa"/>
            <w:vAlign w:val="bottom"/>
          </w:tcPr>
          <w:p w14:paraId="18681EA4" w14:textId="77777777" w:rsidR="007238E1" w:rsidRPr="002F5534" w:rsidRDefault="007238E1" w:rsidP="007238E1">
            <w:pPr>
              <w:spacing w:line="260" w:lineRule="exact"/>
              <w:ind w:left="162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2F5534">
              <w:rPr>
                <w:rFonts w:ascii="Angsana New" w:hAnsi="Angsana New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005" w:type="dxa"/>
            <w:vAlign w:val="bottom"/>
          </w:tcPr>
          <w:p w14:paraId="6D6C348B" w14:textId="5080134A" w:rsidR="007238E1" w:rsidRPr="002F5534" w:rsidRDefault="00945E59" w:rsidP="007238E1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bottom"/>
          </w:tcPr>
          <w:p w14:paraId="6B28B6D3" w14:textId="33392599" w:rsidR="007238E1" w:rsidRPr="002F5534" w:rsidRDefault="007238E1" w:rsidP="007238E1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1,170</w:t>
            </w:r>
          </w:p>
        </w:tc>
        <w:tc>
          <w:tcPr>
            <w:tcW w:w="1005" w:type="dxa"/>
            <w:vAlign w:val="bottom"/>
          </w:tcPr>
          <w:p w14:paraId="13FAA016" w14:textId="5C70DAB8" w:rsidR="007238E1" w:rsidRPr="002F5534" w:rsidRDefault="00945E59" w:rsidP="007238E1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bottom"/>
          </w:tcPr>
          <w:p w14:paraId="10DC20F8" w14:textId="4A7371CB" w:rsidR="007238E1" w:rsidRPr="002F5534" w:rsidRDefault="007238E1" w:rsidP="007238E1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bottom"/>
          </w:tcPr>
          <w:p w14:paraId="67E98DAD" w14:textId="7083A0B4" w:rsidR="007238E1" w:rsidRPr="002F5534" w:rsidRDefault="00945E59" w:rsidP="007238E1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bottom"/>
          </w:tcPr>
          <w:p w14:paraId="05ED1FE9" w14:textId="66E8182A" w:rsidR="007238E1" w:rsidRPr="002F5534" w:rsidRDefault="007238E1" w:rsidP="007238E1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1,170</w:t>
            </w:r>
          </w:p>
        </w:tc>
      </w:tr>
      <w:tr w:rsidR="007238E1" w:rsidRPr="002F5534" w14:paraId="717DE231" w14:textId="77777777" w:rsidTr="00765F08">
        <w:trPr>
          <w:cantSplit/>
        </w:trPr>
        <w:tc>
          <w:tcPr>
            <w:tcW w:w="7992" w:type="dxa"/>
            <w:vAlign w:val="bottom"/>
          </w:tcPr>
          <w:p w14:paraId="64441B0B" w14:textId="77777777" w:rsidR="007238E1" w:rsidRPr="002F5534" w:rsidRDefault="007238E1" w:rsidP="007238E1">
            <w:pPr>
              <w:spacing w:line="260" w:lineRule="exact"/>
              <w:ind w:left="162" w:right="-110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2F5534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005" w:type="dxa"/>
            <w:vAlign w:val="bottom"/>
          </w:tcPr>
          <w:p w14:paraId="23CE714E" w14:textId="04B90DC2" w:rsidR="007238E1" w:rsidRPr="002F5534" w:rsidRDefault="00945E59" w:rsidP="007238E1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05" w:type="dxa"/>
            <w:vAlign w:val="bottom"/>
          </w:tcPr>
          <w:p w14:paraId="41DD7DED" w14:textId="70F3E0D7" w:rsidR="007238E1" w:rsidRPr="002F5534" w:rsidRDefault="007238E1" w:rsidP="007238E1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1,429</w:t>
            </w:r>
          </w:p>
        </w:tc>
        <w:tc>
          <w:tcPr>
            <w:tcW w:w="1005" w:type="dxa"/>
            <w:vAlign w:val="bottom"/>
          </w:tcPr>
          <w:p w14:paraId="6934B69A" w14:textId="3404625D" w:rsidR="007238E1" w:rsidRPr="002F5534" w:rsidRDefault="00945E59" w:rsidP="007238E1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31</w:t>
            </w:r>
          </w:p>
        </w:tc>
        <w:tc>
          <w:tcPr>
            <w:tcW w:w="1005" w:type="dxa"/>
            <w:vAlign w:val="bottom"/>
          </w:tcPr>
          <w:p w14:paraId="264E130E" w14:textId="0BF0490A" w:rsidR="007238E1" w:rsidRPr="002F5534" w:rsidRDefault="007238E1" w:rsidP="007238E1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21</w:t>
            </w:r>
          </w:p>
        </w:tc>
        <w:tc>
          <w:tcPr>
            <w:tcW w:w="1005" w:type="dxa"/>
            <w:vAlign w:val="bottom"/>
          </w:tcPr>
          <w:p w14:paraId="1C3DC326" w14:textId="1FC5BFB2" w:rsidR="007238E1" w:rsidRPr="002F5534" w:rsidRDefault="00945E59" w:rsidP="007238E1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31</w:t>
            </w:r>
          </w:p>
        </w:tc>
        <w:tc>
          <w:tcPr>
            <w:tcW w:w="1005" w:type="dxa"/>
            <w:vAlign w:val="bottom"/>
          </w:tcPr>
          <w:p w14:paraId="08745217" w14:textId="49751279" w:rsidR="007238E1" w:rsidRPr="002F5534" w:rsidRDefault="007238E1" w:rsidP="007238E1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60" w:lineRule="exact"/>
              <w:ind w:left="-7"/>
              <w:rPr>
                <w:rFonts w:ascii="Angsana New" w:hAnsi="Angsana New"/>
                <w:sz w:val="26"/>
                <w:szCs w:val="26"/>
              </w:rPr>
            </w:pPr>
            <w:r w:rsidRPr="002F5534">
              <w:rPr>
                <w:rFonts w:ascii="Angsana New" w:hAnsi="Angsana New"/>
                <w:sz w:val="26"/>
                <w:szCs w:val="26"/>
              </w:rPr>
              <w:t>1,450</w:t>
            </w:r>
          </w:p>
        </w:tc>
      </w:tr>
    </w:tbl>
    <w:p w14:paraId="3E2AB6E9" w14:textId="67A94B0E" w:rsidR="00567D70" w:rsidRPr="002F5534" w:rsidRDefault="00567D70" w:rsidP="00567D70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  <w:cs/>
        </w:rPr>
        <w:sectPr w:rsidR="00567D70" w:rsidRPr="002F5534" w:rsidSect="00F74C1F">
          <w:pgSz w:w="16834" w:h="11909" w:orient="landscape" w:code="9"/>
          <w:pgMar w:top="1339" w:right="1296" w:bottom="1080" w:left="1080" w:header="706" w:footer="706" w:gutter="0"/>
          <w:cols w:space="720"/>
          <w:docGrid w:linePitch="360"/>
        </w:sectPr>
      </w:pPr>
      <w:r w:rsidRPr="002F5534">
        <w:rPr>
          <w:rFonts w:ascii="Angsana New" w:hAnsi="Angsana New" w:hint="cs"/>
          <w:sz w:val="32"/>
          <w:szCs w:val="32"/>
          <w:cs/>
        </w:rPr>
        <w:t>อัตราดอกเบี้ยที่แท้จริงของสินทรัพย์และหนี้สินทางการเงินได้แยกแสดงอยู่ในหมายเหตุประกอบงบการเงินที่เกี่ยวข้อง</w:t>
      </w:r>
    </w:p>
    <w:p w14:paraId="01E1A07C" w14:textId="65F4C92D" w:rsidR="008E241B" w:rsidRPr="002F5534" w:rsidRDefault="008E241B" w:rsidP="00B14FA8">
      <w:pPr>
        <w:spacing w:before="120" w:after="120"/>
        <w:ind w:left="547"/>
        <w:jc w:val="thaiDistribute"/>
        <w:rPr>
          <w:rFonts w:ascii="Angsana New" w:hAnsi="Angsana New"/>
          <w:i/>
          <w:iCs/>
          <w:sz w:val="32"/>
          <w:szCs w:val="32"/>
        </w:rPr>
      </w:pPr>
      <w:bookmarkStart w:id="11" w:name="_Hlk60879710"/>
      <w:r w:rsidRPr="002F5534">
        <w:rPr>
          <w:rFonts w:ascii="Angsana New" w:hAnsi="Angsana New"/>
          <w:i/>
          <w:iCs/>
          <w:sz w:val="32"/>
          <w:szCs w:val="32"/>
          <w:cs/>
        </w:rPr>
        <w:lastRenderedPageBreak/>
        <w:t>การวิเคราะห์</w:t>
      </w:r>
      <w:r w:rsidRPr="002F5534">
        <w:rPr>
          <w:rFonts w:ascii="Angsana New" w:hAnsi="Angsana New" w:hint="cs"/>
          <w:i/>
          <w:iCs/>
          <w:sz w:val="32"/>
          <w:szCs w:val="32"/>
          <w:cs/>
        </w:rPr>
        <w:t>ผลกระทบของ</w:t>
      </w:r>
      <w:r w:rsidRPr="002F5534">
        <w:rPr>
          <w:rFonts w:ascii="Angsana New" w:hAnsi="Angsana New"/>
          <w:i/>
          <w:iCs/>
          <w:sz w:val="32"/>
          <w:szCs w:val="32"/>
          <w:cs/>
        </w:rPr>
        <w:t>การเปลี่ยนแปลงอัตราดอกเบี้ย</w:t>
      </w:r>
    </w:p>
    <w:p w14:paraId="47D660E1" w14:textId="4A0C93DF" w:rsidR="008E241B" w:rsidRPr="002F5534" w:rsidRDefault="008E241B" w:rsidP="00B14FA8">
      <w:pPr>
        <w:spacing w:before="120" w:after="120"/>
        <w:ind w:left="547" w:right="-43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 w:hint="cs"/>
          <w:sz w:val="32"/>
          <w:szCs w:val="32"/>
          <w:cs/>
        </w:rPr>
        <w:t>ผลกระทบต่อ</w:t>
      </w:r>
      <w:r w:rsidRPr="002F5534">
        <w:rPr>
          <w:rFonts w:ascii="Angsana New" w:hAnsi="Angsana New"/>
          <w:sz w:val="32"/>
          <w:szCs w:val="32"/>
          <w:cs/>
        </w:rPr>
        <w:t>กำไรก่อนภาษีของกลุ่มบริษัท</w:t>
      </w:r>
      <w:r w:rsidRPr="002F5534">
        <w:rPr>
          <w:rFonts w:ascii="Angsana New" w:hAnsi="Angsana New" w:hint="cs"/>
          <w:sz w:val="32"/>
          <w:szCs w:val="32"/>
          <w:cs/>
        </w:rPr>
        <w:t>จาก</w:t>
      </w:r>
      <w:r w:rsidRPr="002F5534">
        <w:rPr>
          <w:rFonts w:ascii="Angsana New" w:hAnsi="Angsana New"/>
          <w:sz w:val="32"/>
          <w:szCs w:val="32"/>
          <w:cs/>
        </w:rPr>
        <w:t>การเปลี่ยนแปลงที่</w:t>
      </w:r>
      <w:r w:rsidRPr="002F5534">
        <w:rPr>
          <w:rFonts w:ascii="Angsana New" w:hAnsi="Angsana New" w:hint="cs"/>
          <w:sz w:val="32"/>
          <w:szCs w:val="32"/>
          <w:cs/>
        </w:rPr>
        <w:t>อาจเกิดขึ้น</w:t>
      </w:r>
      <w:r w:rsidRPr="002F5534">
        <w:rPr>
          <w:rFonts w:ascii="Angsana New" w:hAnsi="Angsana New"/>
          <w:sz w:val="32"/>
          <w:szCs w:val="32"/>
          <w:cs/>
        </w:rPr>
        <w:t>อย่างสมเหตุสมผลของอัตราดอกเบี้ย</w:t>
      </w:r>
      <w:r w:rsidRPr="002F5534">
        <w:rPr>
          <w:rFonts w:ascii="Angsana New" w:hAnsi="Angsana New" w:hint="cs"/>
          <w:sz w:val="32"/>
          <w:szCs w:val="32"/>
          <w:cs/>
        </w:rPr>
        <w:t>ของ</w:t>
      </w:r>
      <w:r w:rsidR="009F1D38" w:rsidRPr="002F5534">
        <w:rPr>
          <w:rFonts w:ascii="Angsana New" w:hAnsi="Angsana New" w:hint="cs"/>
          <w:sz w:val="32"/>
          <w:szCs w:val="32"/>
          <w:cs/>
        </w:rPr>
        <w:t>เงินให้กู้ยืมและ</w:t>
      </w:r>
      <w:r w:rsidRPr="002F5534">
        <w:rPr>
          <w:rFonts w:ascii="Angsana New" w:hAnsi="Angsana New"/>
          <w:sz w:val="32"/>
          <w:szCs w:val="32"/>
          <w:cs/>
        </w:rPr>
        <w:t xml:space="preserve">เงินกู้ยืมที่มีอัตราดอกเบี้ยที่ปรับขึ้นลงตามอัตราตลาด </w:t>
      </w:r>
      <w:r w:rsidRPr="002F5534">
        <w:rPr>
          <w:rFonts w:ascii="Angsana New" w:hAnsi="Angsana New" w:hint="cs"/>
          <w:sz w:val="32"/>
          <w:szCs w:val="32"/>
          <w:cs/>
        </w:rPr>
        <w:t>ณ วันที่</w:t>
      </w:r>
      <w:r w:rsidR="009F1D38" w:rsidRPr="002F5534">
        <w:rPr>
          <w:rFonts w:ascii="Angsana New" w:hAnsi="Angsana New" w:hint="cs"/>
          <w:sz w:val="32"/>
          <w:szCs w:val="32"/>
          <w:cs/>
        </w:rPr>
        <w:t xml:space="preserve"> </w:t>
      </w:r>
      <w:r w:rsidR="007162C7" w:rsidRPr="002F5534">
        <w:rPr>
          <w:rFonts w:ascii="Angsana New" w:hAnsi="Angsana New"/>
          <w:sz w:val="32"/>
          <w:szCs w:val="32"/>
        </w:rPr>
        <w:t xml:space="preserve">31 </w:t>
      </w:r>
      <w:r w:rsidR="007162C7" w:rsidRPr="002F5534">
        <w:rPr>
          <w:rFonts w:ascii="Angsana New" w:hAnsi="Angsana New"/>
          <w:sz w:val="32"/>
          <w:szCs w:val="32"/>
          <w:cs/>
        </w:rPr>
        <w:t xml:space="preserve">ธันวาคม </w:t>
      </w:r>
      <w:r w:rsidR="00CB5077" w:rsidRPr="002F5534">
        <w:rPr>
          <w:rFonts w:ascii="Angsana New" w:hAnsi="Angsana New"/>
          <w:sz w:val="32"/>
          <w:szCs w:val="32"/>
        </w:rPr>
        <w:t>2566</w:t>
      </w:r>
      <w:r w:rsidR="007162C7" w:rsidRPr="002F5534">
        <w:rPr>
          <w:rFonts w:ascii="Angsana New" w:hAnsi="Angsana New"/>
          <w:sz w:val="32"/>
          <w:szCs w:val="32"/>
        </w:rPr>
        <w:t xml:space="preserve"> </w:t>
      </w:r>
      <w:r w:rsidR="007162C7" w:rsidRPr="002F5534">
        <w:rPr>
          <w:rFonts w:ascii="Angsana New" w:hAnsi="Angsana New"/>
          <w:sz w:val="32"/>
          <w:szCs w:val="32"/>
          <w:cs/>
        </w:rPr>
        <w:t xml:space="preserve">และ </w:t>
      </w:r>
      <w:r w:rsidR="00CB5077" w:rsidRPr="002F5534">
        <w:rPr>
          <w:rFonts w:ascii="Angsana New" w:hAnsi="Angsana New"/>
          <w:sz w:val="32"/>
          <w:szCs w:val="32"/>
        </w:rPr>
        <w:t>2565</w:t>
      </w:r>
      <w:r w:rsidR="00E31D52" w:rsidRPr="002F5534">
        <w:rPr>
          <w:rFonts w:ascii="Angsana New" w:hAnsi="Angsana New"/>
          <w:sz w:val="32"/>
          <w:szCs w:val="32"/>
          <w:cs/>
        </w:rPr>
        <w:t xml:space="preserve"> </w:t>
      </w:r>
      <w:r w:rsidRPr="002F5534">
        <w:rPr>
          <w:rFonts w:ascii="Angsana New" w:hAnsi="Angsana New" w:hint="cs"/>
          <w:sz w:val="32"/>
          <w:szCs w:val="32"/>
          <w:cs/>
        </w:rPr>
        <w:t>แสดงได้ดังนี้</w:t>
      </w:r>
    </w:p>
    <w:tbl>
      <w:tblPr>
        <w:tblW w:w="928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268"/>
        <w:gridCol w:w="1755"/>
        <w:gridCol w:w="1755"/>
        <w:gridCol w:w="1755"/>
        <w:gridCol w:w="1755"/>
      </w:tblGrid>
      <w:tr w:rsidR="00E31D52" w:rsidRPr="002F5534" w14:paraId="7592ADBB" w14:textId="77777777" w:rsidTr="00B14FA8">
        <w:trPr>
          <w:trHeight w:val="64"/>
        </w:trPr>
        <w:tc>
          <w:tcPr>
            <w:tcW w:w="2268" w:type="dxa"/>
            <w:vAlign w:val="bottom"/>
          </w:tcPr>
          <w:p w14:paraId="32AB6DDD" w14:textId="77777777" w:rsidR="00E31D52" w:rsidRPr="002F5534" w:rsidRDefault="00E31D52" w:rsidP="00567D70">
            <w:pPr>
              <w:spacing w:line="340" w:lineRule="exact"/>
              <w:ind w:right="-14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020" w:type="dxa"/>
            <w:gridSpan w:val="4"/>
            <w:vAlign w:val="bottom"/>
          </w:tcPr>
          <w:p w14:paraId="75A27C97" w14:textId="77777777" w:rsidR="00E31D52" w:rsidRPr="002F5534" w:rsidRDefault="00E31D52" w:rsidP="00567D70">
            <w:pPr>
              <w:pBdr>
                <w:bottom w:val="single" w:sz="4" w:space="1" w:color="auto"/>
              </w:pBdr>
              <w:spacing w:line="34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งบการเงินรวม</w:t>
            </w:r>
          </w:p>
        </w:tc>
      </w:tr>
      <w:tr w:rsidR="00567D70" w:rsidRPr="002F5534" w14:paraId="762C0EEC" w14:textId="77777777" w:rsidTr="00765F08">
        <w:trPr>
          <w:trHeight w:val="64"/>
        </w:trPr>
        <w:tc>
          <w:tcPr>
            <w:tcW w:w="2268" w:type="dxa"/>
            <w:vAlign w:val="bottom"/>
          </w:tcPr>
          <w:p w14:paraId="35505E9E" w14:textId="154CB353" w:rsidR="00567D70" w:rsidRPr="002F5534" w:rsidRDefault="00567D70" w:rsidP="00567D70">
            <w:pPr>
              <w:pBdr>
                <w:bottom w:val="single" w:sz="4" w:space="1" w:color="auto"/>
              </w:pBdr>
              <w:spacing w:line="340" w:lineRule="exact"/>
              <w:ind w:right="-1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สกุลเงิน</w:t>
            </w:r>
          </w:p>
        </w:tc>
        <w:tc>
          <w:tcPr>
            <w:tcW w:w="3510" w:type="dxa"/>
            <w:gridSpan w:val="2"/>
            <w:vAlign w:val="bottom"/>
          </w:tcPr>
          <w:p w14:paraId="34EDC577" w14:textId="6A9CE369" w:rsidR="00567D70" w:rsidRPr="002F5534" w:rsidRDefault="006B3111" w:rsidP="00567D70">
            <w:pPr>
              <w:pBdr>
                <w:bottom w:val="single" w:sz="4" w:space="1" w:color="auto"/>
              </w:pBdr>
              <w:spacing w:line="34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อัตราดอกเบี้ยเพิ่มขึ้น/ลดลง</w:t>
            </w:r>
          </w:p>
        </w:tc>
        <w:tc>
          <w:tcPr>
            <w:tcW w:w="1755" w:type="dxa"/>
            <w:vAlign w:val="bottom"/>
          </w:tcPr>
          <w:p w14:paraId="20BD37E8" w14:textId="17D0850B" w:rsidR="00567D70" w:rsidRPr="002F5534" w:rsidRDefault="00567D70" w:rsidP="00567D70">
            <w:pPr>
              <w:pBdr>
                <w:bottom w:val="single" w:sz="4" w:space="1" w:color="auto"/>
              </w:pBdr>
              <w:spacing w:line="34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กำไร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>ก่อนภาษี</w:t>
            </w: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เพิ่มขึ้น/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ลดลง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1755" w:type="dxa"/>
            <w:vAlign w:val="bottom"/>
          </w:tcPr>
          <w:p w14:paraId="1616724F" w14:textId="358CC4D9" w:rsidR="00567D70" w:rsidRPr="002F5534" w:rsidRDefault="00567D70" w:rsidP="00567D70">
            <w:pPr>
              <w:pBdr>
                <w:bottom w:val="single" w:sz="4" w:space="1" w:color="auto"/>
              </w:pBdr>
              <w:spacing w:line="34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ขาดทุน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>ก่อนภาษี</w:t>
            </w: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เพิ่มขึ้น/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ลดลง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567D70" w:rsidRPr="002F5534" w14:paraId="4670DA1F" w14:textId="77777777" w:rsidTr="00B14FA8">
        <w:trPr>
          <w:trHeight w:val="64"/>
        </w:trPr>
        <w:tc>
          <w:tcPr>
            <w:tcW w:w="2268" w:type="dxa"/>
            <w:vAlign w:val="bottom"/>
          </w:tcPr>
          <w:p w14:paraId="6B53DA40" w14:textId="6701BE3D" w:rsidR="00567D70" w:rsidRPr="002F5534" w:rsidRDefault="00567D70" w:rsidP="00567D70">
            <w:pPr>
              <w:spacing w:line="340" w:lineRule="exact"/>
              <w:ind w:right="-14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55" w:type="dxa"/>
            <w:vAlign w:val="bottom"/>
          </w:tcPr>
          <w:p w14:paraId="0AE8B779" w14:textId="12224537" w:rsidR="00567D70" w:rsidRPr="002F5534" w:rsidRDefault="00CB5077" w:rsidP="00567D70">
            <w:pPr>
              <w:spacing w:line="34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2F5534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755" w:type="dxa"/>
            <w:vAlign w:val="bottom"/>
          </w:tcPr>
          <w:p w14:paraId="1CD357EE" w14:textId="22F45733" w:rsidR="00567D70" w:rsidRPr="002F5534" w:rsidRDefault="00CB5077" w:rsidP="00567D70">
            <w:pPr>
              <w:spacing w:line="34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2F5534">
              <w:rPr>
                <w:rFonts w:ascii="Angsana New" w:hAnsi="Angsana New"/>
                <w:sz w:val="28"/>
                <w:szCs w:val="28"/>
                <w:u w:val="single"/>
              </w:rPr>
              <w:t>2565</w:t>
            </w:r>
          </w:p>
        </w:tc>
        <w:tc>
          <w:tcPr>
            <w:tcW w:w="1755" w:type="dxa"/>
            <w:vAlign w:val="bottom"/>
          </w:tcPr>
          <w:p w14:paraId="72E0F710" w14:textId="15B76D62" w:rsidR="00567D70" w:rsidRPr="002F5534" w:rsidRDefault="00CB5077" w:rsidP="00567D70">
            <w:pPr>
              <w:spacing w:line="34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2F5534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755" w:type="dxa"/>
            <w:vAlign w:val="bottom"/>
          </w:tcPr>
          <w:p w14:paraId="3B730418" w14:textId="35B99D5B" w:rsidR="00567D70" w:rsidRPr="002F5534" w:rsidRDefault="00CB5077" w:rsidP="00567D70">
            <w:pPr>
              <w:spacing w:line="34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2F5534">
              <w:rPr>
                <w:rFonts w:ascii="Angsana New" w:hAnsi="Angsana New"/>
                <w:sz w:val="28"/>
                <w:szCs w:val="28"/>
                <w:u w:val="single"/>
              </w:rPr>
              <w:t>2565</w:t>
            </w:r>
          </w:p>
        </w:tc>
      </w:tr>
      <w:tr w:rsidR="00567D70" w:rsidRPr="002F5534" w14:paraId="385089C7" w14:textId="77777777" w:rsidTr="00B14FA8">
        <w:tc>
          <w:tcPr>
            <w:tcW w:w="2268" w:type="dxa"/>
            <w:vAlign w:val="bottom"/>
          </w:tcPr>
          <w:p w14:paraId="726CA316" w14:textId="77777777" w:rsidR="00567D70" w:rsidRPr="002F5534" w:rsidRDefault="00567D70" w:rsidP="00567D70">
            <w:pPr>
              <w:spacing w:line="34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755" w:type="dxa"/>
            <w:vAlign w:val="bottom"/>
          </w:tcPr>
          <w:p w14:paraId="4CB97C4D" w14:textId="77777777" w:rsidR="00567D70" w:rsidRPr="002F5534" w:rsidRDefault="00567D70" w:rsidP="00567D70">
            <w:pPr>
              <w:spacing w:line="34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(ร้อยละ)</w:t>
            </w:r>
          </w:p>
        </w:tc>
        <w:tc>
          <w:tcPr>
            <w:tcW w:w="1755" w:type="dxa"/>
            <w:vAlign w:val="bottom"/>
          </w:tcPr>
          <w:p w14:paraId="02E272D0" w14:textId="77777777" w:rsidR="00567D70" w:rsidRPr="002F5534" w:rsidRDefault="00567D70" w:rsidP="00567D70">
            <w:pPr>
              <w:spacing w:line="34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(ร้อยละ)</w:t>
            </w:r>
          </w:p>
        </w:tc>
        <w:tc>
          <w:tcPr>
            <w:tcW w:w="1755" w:type="dxa"/>
            <w:vAlign w:val="bottom"/>
          </w:tcPr>
          <w:p w14:paraId="445B4B10" w14:textId="77777777" w:rsidR="00567D70" w:rsidRPr="002F5534" w:rsidRDefault="00567D70" w:rsidP="00567D70">
            <w:pPr>
              <w:spacing w:line="34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(พันบาท)</w:t>
            </w:r>
          </w:p>
        </w:tc>
        <w:tc>
          <w:tcPr>
            <w:tcW w:w="1755" w:type="dxa"/>
            <w:vAlign w:val="bottom"/>
          </w:tcPr>
          <w:p w14:paraId="7D5B72D0" w14:textId="77777777" w:rsidR="00567D70" w:rsidRPr="002F5534" w:rsidRDefault="00567D70" w:rsidP="00567D70">
            <w:pPr>
              <w:spacing w:line="34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(พันบาท)</w:t>
            </w:r>
          </w:p>
        </w:tc>
      </w:tr>
      <w:tr w:rsidR="007D731D" w:rsidRPr="002F5534" w14:paraId="7FA31293" w14:textId="77777777" w:rsidTr="00B14FA8">
        <w:trPr>
          <w:trHeight w:val="144"/>
        </w:trPr>
        <w:tc>
          <w:tcPr>
            <w:tcW w:w="2268" w:type="dxa"/>
            <w:vAlign w:val="bottom"/>
          </w:tcPr>
          <w:p w14:paraId="04C266A5" w14:textId="7D186AF7" w:rsidR="007D731D" w:rsidRPr="002F5534" w:rsidRDefault="007D731D" w:rsidP="007D731D">
            <w:pPr>
              <w:spacing w:line="340" w:lineRule="exact"/>
              <w:ind w:right="-14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เหรียญสหรัฐอเมริกา</w:t>
            </w:r>
          </w:p>
        </w:tc>
        <w:tc>
          <w:tcPr>
            <w:tcW w:w="1755" w:type="dxa"/>
            <w:vAlign w:val="bottom"/>
          </w:tcPr>
          <w:p w14:paraId="30E88921" w14:textId="37A10EC6" w:rsidR="007D731D" w:rsidRPr="002F5534" w:rsidRDefault="007D731D" w:rsidP="007D731D">
            <w:pPr>
              <w:spacing w:line="34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+</w:t>
            </w:r>
            <w:r w:rsidRPr="002F5534">
              <w:rPr>
                <w:rFonts w:ascii="Angsana New" w:hAnsi="Angsana New"/>
                <w:sz w:val="28"/>
                <w:szCs w:val="28"/>
              </w:rPr>
              <w:t>0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Pr="002F5534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755" w:type="dxa"/>
            <w:vAlign w:val="bottom"/>
          </w:tcPr>
          <w:p w14:paraId="63E191E0" w14:textId="1D469AF4" w:rsidR="007D731D" w:rsidRPr="002F5534" w:rsidRDefault="007D731D" w:rsidP="007D731D">
            <w:pPr>
              <w:spacing w:line="34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+</w:t>
            </w:r>
            <w:r w:rsidRPr="002F5534">
              <w:rPr>
                <w:rFonts w:ascii="Angsana New" w:hAnsi="Angsana New"/>
                <w:sz w:val="28"/>
                <w:szCs w:val="28"/>
              </w:rPr>
              <w:t>0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Pr="002F5534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755" w:type="dxa"/>
            <w:vAlign w:val="bottom"/>
          </w:tcPr>
          <w:p w14:paraId="5FA624E0" w14:textId="5B8FD41A" w:rsidR="007D731D" w:rsidRPr="002F5534" w:rsidRDefault="00DD2004" w:rsidP="007D731D">
            <w:pPr>
              <w:spacing w:line="34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755" w:type="dxa"/>
            <w:vAlign w:val="bottom"/>
          </w:tcPr>
          <w:p w14:paraId="03E191CD" w14:textId="347A2BA1" w:rsidR="007D731D" w:rsidRPr="002F5534" w:rsidRDefault="007D731D" w:rsidP="007D731D">
            <w:pPr>
              <w:spacing w:line="34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(1,</w:t>
            </w: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051</w:t>
            </w:r>
            <w:r w:rsidRPr="002F5534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7D731D" w:rsidRPr="002F5534" w14:paraId="6A01F237" w14:textId="77777777" w:rsidTr="00B14FA8">
        <w:trPr>
          <w:trHeight w:val="97"/>
        </w:trPr>
        <w:tc>
          <w:tcPr>
            <w:tcW w:w="2268" w:type="dxa"/>
            <w:vAlign w:val="bottom"/>
          </w:tcPr>
          <w:p w14:paraId="2E0C9EF1" w14:textId="77777777" w:rsidR="007D731D" w:rsidRPr="002F5534" w:rsidRDefault="007D731D" w:rsidP="007D731D">
            <w:pPr>
              <w:spacing w:line="340" w:lineRule="exact"/>
              <w:ind w:righ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55" w:type="dxa"/>
            <w:vAlign w:val="bottom"/>
          </w:tcPr>
          <w:p w14:paraId="353A6209" w14:textId="38C08298" w:rsidR="007D731D" w:rsidRPr="002F5534" w:rsidRDefault="007D731D" w:rsidP="007D731D">
            <w:pPr>
              <w:spacing w:line="34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-</w:t>
            </w:r>
            <w:r w:rsidRPr="002F5534">
              <w:rPr>
                <w:rFonts w:ascii="Angsana New" w:hAnsi="Angsana New"/>
                <w:sz w:val="28"/>
                <w:szCs w:val="28"/>
              </w:rPr>
              <w:t>0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Pr="002F5534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755" w:type="dxa"/>
            <w:vAlign w:val="bottom"/>
          </w:tcPr>
          <w:p w14:paraId="1BCFCEFC" w14:textId="4F4258FC" w:rsidR="007D731D" w:rsidRPr="002F5534" w:rsidRDefault="007D731D" w:rsidP="007D731D">
            <w:pPr>
              <w:spacing w:line="340" w:lineRule="exact"/>
              <w:ind w:right="-1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-</w:t>
            </w:r>
            <w:r w:rsidRPr="002F5534">
              <w:rPr>
                <w:rFonts w:ascii="Angsana New" w:hAnsi="Angsana New"/>
                <w:sz w:val="28"/>
                <w:szCs w:val="28"/>
              </w:rPr>
              <w:t>0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Pr="002F5534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755" w:type="dxa"/>
            <w:vAlign w:val="bottom"/>
          </w:tcPr>
          <w:p w14:paraId="0E44599D" w14:textId="3BA48E7E" w:rsidR="007D731D" w:rsidRPr="002F5534" w:rsidRDefault="00DD2004" w:rsidP="007D731D">
            <w:pPr>
              <w:spacing w:line="34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755" w:type="dxa"/>
            <w:vAlign w:val="bottom"/>
          </w:tcPr>
          <w:p w14:paraId="6F2E9B1F" w14:textId="6F409DD5" w:rsidR="007D731D" w:rsidRPr="002F5534" w:rsidRDefault="007D731D" w:rsidP="007D731D">
            <w:pPr>
              <w:spacing w:line="34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1,</w:t>
            </w: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051</w:t>
            </w:r>
          </w:p>
        </w:tc>
      </w:tr>
    </w:tbl>
    <w:p w14:paraId="67B60EDB" w14:textId="77777777" w:rsidR="00E31D52" w:rsidRPr="002F5534" w:rsidRDefault="00E31D52" w:rsidP="00567D70">
      <w:pPr>
        <w:tabs>
          <w:tab w:val="left" w:pos="9828"/>
        </w:tabs>
        <w:spacing w:line="340" w:lineRule="exact"/>
        <w:ind w:left="547" w:right="-43"/>
        <w:jc w:val="thaiDistribute"/>
        <w:rPr>
          <w:rFonts w:ascii="Angsana New" w:hAnsi="Angsana New"/>
          <w:color w:val="000000" w:themeColor="text1"/>
          <w:sz w:val="28"/>
          <w:szCs w:val="28"/>
        </w:rPr>
      </w:pPr>
    </w:p>
    <w:tbl>
      <w:tblPr>
        <w:tblW w:w="928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268"/>
        <w:gridCol w:w="1755"/>
        <w:gridCol w:w="1755"/>
        <w:gridCol w:w="1755"/>
        <w:gridCol w:w="1755"/>
      </w:tblGrid>
      <w:tr w:rsidR="00E31D52" w:rsidRPr="002F5534" w14:paraId="241BD7FC" w14:textId="77777777" w:rsidTr="00B14FA8">
        <w:trPr>
          <w:trHeight w:val="64"/>
        </w:trPr>
        <w:tc>
          <w:tcPr>
            <w:tcW w:w="2268" w:type="dxa"/>
            <w:vAlign w:val="bottom"/>
          </w:tcPr>
          <w:p w14:paraId="4E64D075" w14:textId="77777777" w:rsidR="00E31D52" w:rsidRPr="002F5534" w:rsidRDefault="00E31D52" w:rsidP="00567D70">
            <w:pPr>
              <w:spacing w:line="340" w:lineRule="exact"/>
              <w:ind w:right="-14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020" w:type="dxa"/>
            <w:gridSpan w:val="4"/>
            <w:vAlign w:val="bottom"/>
          </w:tcPr>
          <w:p w14:paraId="0C9DFDBC" w14:textId="77777777" w:rsidR="00E31D52" w:rsidRPr="002F5534" w:rsidRDefault="00E31D52" w:rsidP="00567D70">
            <w:pPr>
              <w:pBdr>
                <w:bottom w:val="single" w:sz="4" w:space="1" w:color="auto"/>
              </w:pBdr>
              <w:spacing w:line="34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6B3111" w:rsidRPr="002F5534" w14:paraId="12E30623" w14:textId="77777777" w:rsidTr="00B14FA8">
        <w:trPr>
          <w:trHeight w:val="64"/>
        </w:trPr>
        <w:tc>
          <w:tcPr>
            <w:tcW w:w="2268" w:type="dxa"/>
            <w:vAlign w:val="bottom"/>
          </w:tcPr>
          <w:p w14:paraId="50F49AA8" w14:textId="6C6CEF01" w:rsidR="006B3111" w:rsidRPr="002F5534" w:rsidRDefault="006B3111" w:rsidP="006B3111">
            <w:pPr>
              <w:pBdr>
                <w:bottom w:val="single" w:sz="4" w:space="1" w:color="auto"/>
              </w:pBdr>
              <w:spacing w:line="340" w:lineRule="exact"/>
              <w:ind w:right="-1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สกุลเงิน</w:t>
            </w:r>
          </w:p>
        </w:tc>
        <w:tc>
          <w:tcPr>
            <w:tcW w:w="3510" w:type="dxa"/>
            <w:gridSpan w:val="2"/>
            <w:vAlign w:val="bottom"/>
          </w:tcPr>
          <w:p w14:paraId="2BE5CF0D" w14:textId="485508A4" w:rsidR="006B3111" w:rsidRPr="002F5534" w:rsidRDefault="006B3111" w:rsidP="006B3111">
            <w:pPr>
              <w:pBdr>
                <w:bottom w:val="single" w:sz="4" w:space="1" w:color="auto"/>
              </w:pBdr>
              <w:spacing w:line="34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อัตราดอกเบี้ยเพิ่มขึ้น/ลดลง</w:t>
            </w:r>
          </w:p>
        </w:tc>
        <w:tc>
          <w:tcPr>
            <w:tcW w:w="1755" w:type="dxa"/>
            <w:vAlign w:val="bottom"/>
          </w:tcPr>
          <w:p w14:paraId="2A44F526" w14:textId="06EBEDE3" w:rsidR="006B3111" w:rsidRPr="002F5534" w:rsidRDefault="006B3111" w:rsidP="006B3111">
            <w:pPr>
              <w:pBdr>
                <w:bottom w:val="single" w:sz="4" w:space="1" w:color="auto"/>
              </w:pBdr>
              <w:spacing w:line="34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กำไร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>ก่อนภาษี</w:t>
            </w: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เพิ่มขึ้น/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ลดลง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1755" w:type="dxa"/>
            <w:vAlign w:val="bottom"/>
          </w:tcPr>
          <w:p w14:paraId="327D7AF6" w14:textId="5B38D755" w:rsidR="006B3111" w:rsidRPr="002F5534" w:rsidRDefault="006B3111" w:rsidP="006B3111">
            <w:pPr>
              <w:pBdr>
                <w:bottom w:val="single" w:sz="4" w:space="1" w:color="auto"/>
              </w:pBdr>
              <w:spacing w:line="34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ขาดทุน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>ก่อนภาษี</w:t>
            </w: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เพิ่มขึ้น/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ลดลง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6B3111" w:rsidRPr="002F5534" w14:paraId="4F2A9FB0" w14:textId="77777777" w:rsidTr="00B14FA8">
        <w:trPr>
          <w:trHeight w:val="64"/>
        </w:trPr>
        <w:tc>
          <w:tcPr>
            <w:tcW w:w="2268" w:type="dxa"/>
            <w:vAlign w:val="bottom"/>
          </w:tcPr>
          <w:p w14:paraId="58314A51" w14:textId="7491CD6B" w:rsidR="006B3111" w:rsidRPr="002F5534" w:rsidRDefault="006B3111" w:rsidP="006B3111">
            <w:pPr>
              <w:spacing w:line="340" w:lineRule="exact"/>
              <w:ind w:right="-14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55" w:type="dxa"/>
            <w:vAlign w:val="bottom"/>
          </w:tcPr>
          <w:p w14:paraId="75FCE2EF" w14:textId="4ED3ACB7" w:rsidR="006B3111" w:rsidRPr="002F5534" w:rsidRDefault="00CB5077" w:rsidP="006B3111">
            <w:pPr>
              <w:spacing w:line="34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2F5534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755" w:type="dxa"/>
            <w:vAlign w:val="bottom"/>
          </w:tcPr>
          <w:p w14:paraId="019ADF0B" w14:textId="3A82D542" w:rsidR="006B3111" w:rsidRPr="002F5534" w:rsidRDefault="00CB5077" w:rsidP="006B3111">
            <w:pPr>
              <w:spacing w:line="34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2F5534">
              <w:rPr>
                <w:rFonts w:ascii="Angsana New" w:hAnsi="Angsana New"/>
                <w:sz w:val="28"/>
                <w:szCs w:val="28"/>
                <w:u w:val="single"/>
              </w:rPr>
              <w:t>2565</w:t>
            </w:r>
          </w:p>
        </w:tc>
        <w:tc>
          <w:tcPr>
            <w:tcW w:w="1755" w:type="dxa"/>
            <w:vAlign w:val="bottom"/>
          </w:tcPr>
          <w:p w14:paraId="2D6B51FC" w14:textId="71D68F40" w:rsidR="006B3111" w:rsidRPr="002F5534" w:rsidRDefault="00CB5077" w:rsidP="006B3111">
            <w:pPr>
              <w:spacing w:line="34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2F5534">
              <w:rPr>
                <w:rFonts w:ascii="Angsana New" w:hAnsi="Angsana New"/>
                <w:sz w:val="28"/>
                <w:szCs w:val="28"/>
                <w:u w:val="single"/>
              </w:rPr>
              <w:t>2566</w:t>
            </w:r>
          </w:p>
        </w:tc>
        <w:tc>
          <w:tcPr>
            <w:tcW w:w="1755" w:type="dxa"/>
            <w:vAlign w:val="bottom"/>
          </w:tcPr>
          <w:p w14:paraId="0934F1BD" w14:textId="423E0EB7" w:rsidR="006B3111" w:rsidRPr="002F5534" w:rsidRDefault="00CB5077" w:rsidP="006B3111">
            <w:pPr>
              <w:spacing w:line="34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2F5534">
              <w:rPr>
                <w:rFonts w:ascii="Angsana New" w:hAnsi="Angsana New"/>
                <w:sz w:val="28"/>
                <w:szCs w:val="28"/>
                <w:u w:val="single"/>
              </w:rPr>
              <w:t>2565</w:t>
            </w:r>
          </w:p>
        </w:tc>
      </w:tr>
      <w:tr w:rsidR="006B3111" w:rsidRPr="002F5534" w14:paraId="587FE497" w14:textId="77777777" w:rsidTr="00B14FA8">
        <w:tc>
          <w:tcPr>
            <w:tcW w:w="2268" w:type="dxa"/>
            <w:vAlign w:val="bottom"/>
          </w:tcPr>
          <w:p w14:paraId="313CF1BA" w14:textId="77777777" w:rsidR="006B3111" w:rsidRPr="002F5534" w:rsidRDefault="006B3111" w:rsidP="006B3111">
            <w:pPr>
              <w:spacing w:line="34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755" w:type="dxa"/>
            <w:vAlign w:val="bottom"/>
          </w:tcPr>
          <w:p w14:paraId="0A123302" w14:textId="77777777" w:rsidR="006B3111" w:rsidRPr="002F5534" w:rsidRDefault="006B3111" w:rsidP="006B3111">
            <w:pPr>
              <w:spacing w:line="34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(ร้อยละ)</w:t>
            </w:r>
          </w:p>
        </w:tc>
        <w:tc>
          <w:tcPr>
            <w:tcW w:w="1755" w:type="dxa"/>
            <w:vAlign w:val="bottom"/>
          </w:tcPr>
          <w:p w14:paraId="773B7D4F" w14:textId="77777777" w:rsidR="006B3111" w:rsidRPr="002F5534" w:rsidRDefault="006B3111" w:rsidP="006B3111">
            <w:pPr>
              <w:spacing w:line="34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(ร้อยละ)</w:t>
            </w:r>
          </w:p>
        </w:tc>
        <w:tc>
          <w:tcPr>
            <w:tcW w:w="1755" w:type="dxa"/>
            <w:vAlign w:val="bottom"/>
          </w:tcPr>
          <w:p w14:paraId="404338A2" w14:textId="77777777" w:rsidR="006B3111" w:rsidRPr="002F5534" w:rsidRDefault="006B3111" w:rsidP="006B3111">
            <w:pPr>
              <w:spacing w:line="34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(พันบาท)</w:t>
            </w:r>
          </w:p>
        </w:tc>
        <w:tc>
          <w:tcPr>
            <w:tcW w:w="1755" w:type="dxa"/>
            <w:vAlign w:val="bottom"/>
          </w:tcPr>
          <w:p w14:paraId="6DE07F48" w14:textId="77777777" w:rsidR="006B3111" w:rsidRPr="002F5534" w:rsidRDefault="006B3111" w:rsidP="006B3111">
            <w:pPr>
              <w:spacing w:line="34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(พันบาท)</w:t>
            </w:r>
          </w:p>
        </w:tc>
      </w:tr>
      <w:tr w:rsidR="007D731D" w:rsidRPr="002F5534" w14:paraId="3248A9F9" w14:textId="77777777" w:rsidTr="00B14FA8">
        <w:tc>
          <w:tcPr>
            <w:tcW w:w="2268" w:type="dxa"/>
            <w:vAlign w:val="bottom"/>
          </w:tcPr>
          <w:p w14:paraId="3D716360" w14:textId="3B201F7A" w:rsidR="007D731D" w:rsidRPr="002F5534" w:rsidRDefault="007D731D" w:rsidP="007D731D">
            <w:pPr>
              <w:spacing w:line="340" w:lineRule="exact"/>
              <w:ind w:right="-14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เหรียญสหรัฐอเมริกา</w:t>
            </w:r>
          </w:p>
        </w:tc>
        <w:tc>
          <w:tcPr>
            <w:tcW w:w="1755" w:type="dxa"/>
            <w:vAlign w:val="bottom"/>
          </w:tcPr>
          <w:p w14:paraId="41FE30A4" w14:textId="26F84037" w:rsidR="007D731D" w:rsidRPr="002F5534" w:rsidRDefault="007D731D" w:rsidP="007D731D">
            <w:pPr>
              <w:spacing w:line="34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+</w:t>
            </w:r>
            <w:r w:rsidRPr="002F5534">
              <w:rPr>
                <w:rFonts w:ascii="Angsana New" w:hAnsi="Angsana New"/>
                <w:sz w:val="28"/>
                <w:szCs w:val="28"/>
              </w:rPr>
              <w:t>0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Pr="002F5534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755" w:type="dxa"/>
            <w:vAlign w:val="bottom"/>
          </w:tcPr>
          <w:p w14:paraId="4F9CEA74" w14:textId="41F4DB33" w:rsidR="007D731D" w:rsidRPr="002F5534" w:rsidRDefault="007D731D" w:rsidP="007D731D">
            <w:pPr>
              <w:spacing w:line="34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+</w:t>
            </w:r>
            <w:r w:rsidRPr="002F5534">
              <w:rPr>
                <w:rFonts w:ascii="Angsana New" w:hAnsi="Angsana New"/>
                <w:sz w:val="28"/>
                <w:szCs w:val="28"/>
              </w:rPr>
              <w:t>0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Pr="002F5534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755" w:type="dxa"/>
            <w:vAlign w:val="bottom"/>
          </w:tcPr>
          <w:p w14:paraId="51DB4D0A" w14:textId="32FB519D" w:rsidR="007D731D" w:rsidRPr="002F5534" w:rsidRDefault="00DD2004" w:rsidP="007D731D">
            <w:pPr>
              <w:spacing w:line="34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755" w:type="dxa"/>
            <w:vAlign w:val="bottom"/>
          </w:tcPr>
          <w:p w14:paraId="65275DDC" w14:textId="5CF32C90" w:rsidR="007D731D" w:rsidRPr="002F5534" w:rsidRDefault="007D731D" w:rsidP="007D731D">
            <w:pPr>
              <w:spacing w:line="34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(1,428)</w:t>
            </w:r>
          </w:p>
        </w:tc>
      </w:tr>
      <w:tr w:rsidR="007D731D" w:rsidRPr="002F5534" w14:paraId="776BF4A4" w14:textId="77777777" w:rsidTr="00B14FA8">
        <w:tc>
          <w:tcPr>
            <w:tcW w:w="2268" w:type="dxa"/>
            <w:vAlign w:val="bottom"/>
          </w:tcPr>
          <w:p w14:paraId="28AD8243" w14:textId="77777777" w:rsidR="007D731D" w:rsidRPr="002F5534" w:rsidRDefault="007D731D" w:rsidP="007D731D">
            <w:pPr>
              <w:spacing w:line="340" w:lineRule="exact"/>
              <w:ind w:right="-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55" w:type="dxa"/>
            <w:vAlign w:val="bottom"/>
          </w:tcPr>
          <w:p w14:paraId="236AFEC9" w14:textId="049F6C8E" w:rsidR="007D731D" w:rsidRPr="002F5534" w:rsidRDefault="007D731D" w:rsidP="007D731D">
            <w:pPr>
              <w:spacing w:line="34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-</w:t>
            </w:r>
            <w:r w:rsidRPr="002F5534">
              <w:rPr>
                <w:rFonts w:ascii="Angsana New" w:hAnsi="Angsana New"/>
                <w:sz w:val="28"/>
                <w:szCs w:val="28"/>
              </w:rPr>
              <w:t>0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Pr="002F5534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755" w:type="dxa"/>
            <w:vAlign w:val="bottom"/>
          </w:tcPr>
          <w:p w14:paraId="5ABD3292" w14:textId="7B0718C3" w:rsidR="007D731D" w:rsidRPr="002F5534" w:rsidRDefault="007D731D" w:rsidP="007D731D">
            <w:pPr>
              <w:spacing w:line="340" w:lineRule="exact"/>
              <w:ind w:right="-1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-</w:t>
            </w:r>
            <w:r w:rsidRPr="002F5534">
              <w:rPr>
                <w:rFonts w:ascii="Angsana New" w:hAnsi="Angsana New"/>
                <w:sz w:val="28"/>
                <w:szCs w:val="28"/>
              </w:rPr>
              <w:t>0</w:t>
            </w:r>
            <w:r w:rsidRPr="002F5534">
              <w:rPr>
                <w:rFonts w:ascii="Angsana New" w:hAnsi="Angsana New"/>
                <w:sz w:val="28"/>
                <w:szCs w:val="28"/>
                <w:cs/>
              </w:rPr>
              <w:t>.</w:t>
            </w:r>
            <w:r w:rsidRPr="002F5534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755" w:type="dxa"/>
            <w:vAlign w:val="bottom"/>
          </w:tcPr>
          <w:p w14:paraId="2749E4CE" w14:textId="6E76C5B4" w:rsidR="007D731D" w:rsidRPr="002F5534" w:rsidRDefault="00DD2004" w:rsidP="007D731D">
            <w:pPr>
              <w:spacing w:line="34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755" w:type="dxa"/>
            <w:vAlign w:val="bottom"/>
          </w:tcPr>
          <w:p w14:paraId="58DB7D8A" w14:textId="69C80689" w:rsidR="007D731D" w:rsidRPr="002F5534" w:rsidRDefault="007D731D" w:rsidP="007D731D">
            <w:pPr>
              <w:spacing w:line="340" w:lineRule="exact"/>
              <w:ind w:right="-14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1,428</w:t>
            </w:r>
          </w:p>
        </w:tc>
      </w:tr>
    </w:tbl>
    <w:bookmarkEnd w:id="11"/>
    <w:p w14:paraId="544B9D15" w14:textId="77777777" w:rsidR="00350CE8" w:rsidRPr="002F5534" w:rsidRDefault="00350CE8" w:rsidP="00350CE8">
      <w:pPr>
        <w:spacing w:before="240" w:after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</w:rPr>
        <w:tab/>
      </w:r>
      <w:r w:rsidRPr="002F5534">
        <w:rPr>
          <w:rFonts w:ascii="Angsana New" w:hAnsi="Angsana New"/>
          <w:sz w:val="32"/>
          <w:szCs w:val="32"/>
          <w:cs/>
        </w:rPr>
        <w:t>การวิเคราะห์ผลกระทบข้างต้นจัดทำขึ้นโดยใช้สมมติฐานว่าจำนวน</w:t>
      </w:r>
      <w:r w:rsidR="009F1D38" w:rsidRPr="002F5534">
        <w:rPr>
          <w:rFonts w:ascii="Angsana New" w:hAnsi="Angsana New" w:hint="cs"/>
          <w:sz w:val="32"/>
          <w:szCs w:val="32"/>
          <w:cs/>
        </w:rPr>
        <w:t>เงินให้กู้ยืมและ</w:t>
      </w:r>
      <w:r w:rsidRPr="002F5534">
        <w:rPr>
          <w:rFonts w:ascii="Angsana New" w:hAnsi="Angsana New"/>
          <w:sz w:val="32"/>
          <w:szCs w:val="32"/>
          <w:cs/>
        </w:rPr>
        <w:t xml:space="preserve">เงินกู้ยืมที่มีอัตราดอกเบี้ยที่ปรับขึ้นลงตามอัตราตลาด และตัวแปรอื่นทั้งหมดคงที่ตลอด </w:t>
      </w:r>
      <w:r w:rsidRPr="002F5534">
        <w:rPr>
          <w:rFonts w:ascii="Angsana New" w:hAnsi="Angsana New"/>
          <w:sz w:val="32"/>
          <w:szCs w:val="32"/>
        </w:rPr>
        <w:t xml:space="preserve">1 </w:t>
      </w:r>
      <w:r w:rsidRPr="002F5534">
        <w:rPr>
          <w:rFonts w:ascii="Angsana New" w:hAnsi="Angsana New" w:hint="cs"/>
          <w:sz w:val="32"/>
          <w:szCs w:val="32"/>
          <w:cs/>
        </w:rPr>
        <w:t>ปี และยังถือเสมือนว่าอัตรา</w:t>
      </w:r>
      <w:r w:rsidRPr="002F5534">
        <w:rPr>
          <w:rFonts w:ascii="Angsana New" w:hAnsi="Angsana New" w:hint="cs"/>
          <w:spacing w:val="-6"/>
          <w:sz w:val="32"/>
          <w:szCs w:val="32"/>
          <w:cs/>
        </w:rPr>
        <w:t>ดอกเบี้ยที่ปรับขึ้นลงตามอัตราตลาดของ</w:t>
      </w:r>
      <w:r w:rsidR="009F1D38" w:rsidRPr="002F5534">
        <w:rPr>
          <w:rFonts w:ascii="Angsana New" w:hAnsi="Angsana New" w:hint="cs"/>
          <w:spacing w:val="-6"/>
          <w:sz w:val="32"/>
          <w:szCs w:val="32"/>
          <w:cs/>
        </w:rPr>
        <w:t>เงินให้กู้ยืมและ</w:t>
      </w:r>
      <w:r w:rsidRPr="002F5534">
        <w:rPr>
          <w:rFonts w:ascii="Angsana New" w:hAnsi="Angsana New" w:hint="cs"/>
          <w:spacing w:val="-6"/>
          <w:sz w:val="32"/>
          <w:szCs w:val="32"/>
          <w:cs/>
        </w:rPr>
        <w:t>เงินกู้ยืมดังกล่าวไม่ได้มีอัตราดอกเบี้ยที่กำหนดไว้แล้ว</w:t>
      </w:r>
      <w:r w:rsidRPr="002F5534">
        <w:rPr>
          <w:rFonts w:ascii="Angsana New" w:hAnsi="Angsana New" w:hint="cs"/>
          <w:sz w:val="32"/>
          <w:szCs w:val="32"/>
          <w:cs/>
        </w:rPr>
        <w:t xml:space="preserve"> ดังนั้น การเปลี่ยนแปลงของอัตราดอกเบี้ยที่เกิดขึ้นจึงมีผลกระทบต่อดอกเบี้ย</w:t>
      </w:r>
      <w:r w:rsidR="009F1D38" w:rsidRPr="002F5534">
        <w:rPr>
          <w:rFonts w:ascii="Angsana New" w:hAnsi="Angsana New" w:hint="cs"/>
          <w:sz w:val="32"/>
          <w:szCs w:val="32"/>
          <w:cs/>
        </w:rPr>
        <w:t>ค้างรับและดอกเบี้ย</w:t>
      </w:r>
      <w:r w:rsidRPr="002F5534">
        <w:rPr>
          <w:rFonts w:ascii="Angsana New" w:hAnsi="Angsana New" w:hint="cs"/>
          <w:sz w:val="32"/>
          <w:szCs w:val="32"/>
          <w:cs/>
        </w:rPr>
        <w:t xml:space="preserve">ที่ต้องชำระตลอด </w:t>
      </w:r>
      <w:r w:rsidRPr="002F5534">
        <w:rPr>
          <w:rFonts w:ascii="Angsana New" w:hAnsi="Angsana New"/>
          <w:sz w:val="32"/>
          <w:szCs w:val="32"/>
        </w:rPr>
        <w:t xml:space="preserve">12 </w:t>
      </w:r>
      <w:r w:rsidRPr="002F5534">
        <w:rPr>
          <w:rFonts w:ascii="Angsana New" w:hAnsi="Angsana New" w:hint="cs"/>
          <w:sz w:val="32"/>
          <w:szCs w:val="32"/>
          <w:cs/>
        </w:rPr>
        <w:t>เดือนเต็ม ทั้งนี้ ข้อมูลนี้ไม่ใช่การคาดการณ์หรือพยากรณ์สภาวะตลาดในอนาคต และควรใช้ด้วยความระมัดระวัง</w:t>
      </w:r>
    </w:p>
    <w:p w14:paraId="73D6102F" w14:textId="77777777" w:rsidR="008E241B" w:rsidRPr="002F5534" w:rsidRDefault="008E241B" w:rsidP="00350CE8">
      <w:pPr>
        <w:tabs>
          <w:tab w:val="left" w:pos="2880"/>
          <w:tab w:val="left" w:pos="5760"/>
          <w:tab w:val="decimal" w:pos="6660"/>
          <w:tab w:val="left" w:pos="7110"/>
          <w:tab w:val="decimal" w:pos="7920"/>
        </w:tabs>
        <w:spacing w:before="120" w:after="120"/>
        <w:ind w:left="547" w:right="-43"/>
        <w:jc w:val="both"/>
        <w:rPr>
          <w:rFonts w:ascii="Angsana New" w:hAnsi="Angsana New"/>
          <w:b/>
          <w:bCs/>
          <w:color w:val="000000" w:themeColor="text1"/>
          <w:sz w:val="32"/>
          <w:szCs w:val="32"/>
          <w:cs/>
        </w:rPr>
      </w:pPr>
      <w:r w:rsidRPr="002F5534">
        <w:rPr>
          <w:rFonts w:ascii="Angsana New" w:hAnsi="Angsana New"/>
          <w:b/>
          <w:bCs/>
          <w:color w:val="000000" w:themeColor="text1"/>
          <w:sz w:val="32"/>
          <w:szCs w:val="32"/>
          <w:cs/>
        </w:rPr>
        <w:t xml:space="preserve">ความเสี่ยงด้านสภาพคล่อง </w:t>
      </w:r>
    </w:p>
    <w:p w14:paraId="7637C7F1" w14:textId="77777777" w:rsidR="008E241B" w:rsidRPr="002F5534" w:rsidRDefault="009F1D38" w:rsidP="008E241B">
      <w:pPr>
        <w:spacing w:before="120" w:after="120"/>
        <w:ind w:left="547"/>
        <w:jc w:val="thaiDistribute"/>
        <w:rPr>
          <w:rFonts w:ascii="Angsana New" w:hAnsi="Angsana New"/>
          <w:color w:val="000000" w:themeColor="text1"/>
          <w:sz w:val="32"/>
          <w:szCs w:val="32"/>
          <w:cs/>
        </w:rPr>
      </w:pPr>
      <w:r w:rsidRPr="002F5534">
        <w:rPr>
          <w:rFonts w:ascii="Angsana New" w:hAnsi="Angsana New"/>
          <w:color w:val="000000"/>
          <w:sz w:val="32"/>
          <w:szCs w:val="32"/>
          <w:cs/>
        </w:rPr>
        <w:t>กลุ่มบริษัทมีนโยบายการควบคุมความเสี่ยงจากการขาดสภาพคล่องโดยการรักษาระดับของเงินสดและรายการเทียบเท่าเงินสดให้เพียงพอต่อการดำเนินงานของกลุ่มบริษัท รวมถึงกลุ่มบริษัทมีความสามารถในการเข้าถึงแหล่งของเงินทุนที่หลากหลายอย่างเพียงพอที่จะทำให้ผลกระทบจากความผันผวนของกระแสเงินสดลดลง</w:t>
      </w:r>
    </w:p>
    <w:p w14:paraId="54FE65E8" w14:textId="3722337D" w:rsidR="008E241B" w:rsidRPr="002F5534" w:rsidRDefault="008E241B" w:rsidP="008E241B">
      <w:pPr>
        <w:spacing w:before="120" w:after="120"/>
        <w:ind w:left="547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2F5534">
        <w:rPr>
          <w:rFonts w:ascii="Angsana New" w:hAnsi="Angsana New"/>
          <w:color w:val="000000" w:themeColor="text1"/>
          <w:sz w:val="32"/>
          <w:szCs w:val="32"/>
          <w:cs/>
        </w:rPr>
        <w:t>รายละเอียดการครบกำหนดชำระของหนี้สินทางการเงินที่ไม่ใช่ตราสารอนุพันธ์ของกลุ่มบริษัท ณ วันที่</w:t>
      </w:r>
      <w:r w:rsidR="00905EDB" w:rsidRPr="002F5534">
        <w:rPr>
          <w:rFonts w:ascii="Angsana New" w:hAnsi="Angsana New"/>
          <w:color w:val="000000" w:themeColor="text1"/>
          <w:sz w:val="32"/>
          <w:szCs w:val="32"/>
          <w:cs/>
        </w:rPr>
        <w:t xml:space="preserve"> </w:t>
      </w:r>
      <w:r w:rsidRPr="002F5534">
        <w:rPr>
          <w:rFonts w:ascii="Angsana New" w:hAnsi="Angsana New"/>
          <w:color w:val="000000" w:themeColor="text1"/>
          <w:sz w:val="32"/>
          <w:szCs w:val="32"/>
          <w:cs/>
        </w:rPr>
        <w:t xml:space="preserve"> </w:t>
      </w:r>
      <w:r w:rsidR="00567D70" w:rsidRPr="002F5534">
        <w:rPr>
          <w:rFonts w:ascii="Angsana New" w:hAnsi="Angsana New" w:hint="cs"/>
          <w:color w:val="000000" w:themeColor="text1"/>
          <w:sz w:val="32"/>
          <w:szCs w:val="32"/>
          <w:cs/>
        </w:rPr>
        <w:t xml:space="preserve">       </w:t>
      </w:r>
      <w:r w:rsidR="007162C7" w:rsidRPr="002F5534">
        <w:rPr>
          <w:rFonts w:ascii="Angsana New" w:hAnsi="Angsana New"/>
          <w:color w:val="000000" w:themeColor="text1"/>
          <w:sz w:val="32"/>
          <w:szCs w:val="32"/>
        </w:rPr>
        <w:t xml:space="preserve">31 </w:t>
      </w:r>
      <w:r w:rsidR="007162C7" w:rsidRPr="002F5534">
        <w:rPr>
          <w:rFonts w:ascii="Angsana New" w:hAnsi="Angsana New"/>
          <w:color w:val="000000" w:themeColor="text1"/>
          <w:sz w:val="32"/>
          <w:szCs w:val="32"/>
          <w:cs/>
        </w:rPr>
        <w:t xml:space="preserve">ธันวาคม </w:t>
      </w:r>
      <w:r w:rsidR="00CB5077" w:rsidRPr="002F5534">
        <w:rPr>
          <w:rFonts w:ascii="Angsana New" w:hAnsi="Angsana New"/>
          <w:color w:val="000000" w:themeColor="text1"/>
          <w:sz w:val="32"/>
          <w:szCs w:val="32"/>
        </w:rPr>
        <w:t>2566</w:t>
      </w:r>
      <w:r w:rsidR="007162C7" w:rsidRPr="002F5534">
        <w:rPr>
          <w:rFonts w:ascii="Angsana New" w:hAnsi="Angsana New"/>
          <w:color w:val="000000" w:themeColor="text1"/>
          <w:sz w:val="32"/>
          <w:szCs w:val="32"/>
        </w:rPr>
        <w:t xml:space="preserve"> </w:t>
      </w:r>
      <w:r w:rsidR="007162C7" w:rsidRPr="002F5534">
        <w:rPr>
          <w:rFonts w:ascii="Angsana New" w:hAnsi="Angsana New"/>
          <w:color w:val="000000" w:themeColor="text1"/>
          <w:sz w:val="32"/>
          <w:szCs w:val="32"/>
          <w:cs/>
        </w:rPr>
        <w:t xml:space="preserve">และ </w:t>
      </w:r>
      <w:r w:rsidR="00CB5077" w:rsidRPr="002F5534">
        <w:rPr>
          <w:rFonts w:ascii="Angsana New" w:hAnsi="Angsana New"/>
          <w:color w:val="000000" w:themeColor="text1"/>
          <w:sz w:val="32"/>
          <w:szCs w:val="32"/>
        </w:rPr>
        <w:t>2565</w:t>
      </w:r>
      <w:r w:rsidRPr="002F5534">
        <w:rPr>
          <w:rFonts w:ascii="Angsana New" w:hAnsi="Angsana New"/>
          <w:color w:val="000000" w:themeColor="text1"/>
          <w:sz w:val="32"/>
          <w:szCs w:val="32"/>
          <w:cs/>
        </w:rPr>
        <w:t xml:space="preserve"> ซึ่งพิจารณาจากกระแสเงินสดตามสัญญาที่ยังไม่คิดลด</w:t>
      </w:r>
      <w:r w:rsidRPr="002F5534">
        <w:rPr>
          <w:rFonts w:ascii="Angsana New" w:hAnsi="Angsana New" w:hint="cs"/>
          <w:color w:val="000000" w:themeColor="text1"/>
          <w:sz w:val="32"/>
          <w:szCs w:val="32"/>
          <w:cs/>
        </w:rPr>
        <w:t>เป็นมูลค่าปัจจุบัน</w:t>
      </w:r>
      <w:r w:rsidRPr="002F5534">
        <w:rPr>
          <w:rFonts w:ascii="Angsana New" w:hAnsi="Angsana New"/>
          <w:color w:val="000000" w:themeColor="text1"/>
          <w:sz w:val="32"/>
          <w:szCs w:val="32"/>
          <w:cs/>
        </w:rPr>
        <w:t xml:space="preserve"> สามารถแสดงได้ดังนี้</w:t>
      </w:r>
    </w:p>
    <w:p w14:paraId="3E984AC6" w14:textId="5DBC5BF7" w:rsidR="00220FA4" w:rsidRPr="002F5534" w:rsidRDefault="00220FA4">
      <w:pPr>
        <w:rPr>
          <w:rFonts w:ascii="Angsana New" w:hAnsi="Angsana New"/>
        </w:rPr>
      </w:pPr>
    </w:p>
    <w:tbl>
      <w:tblPr>
        <w:tblW w:w="92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00"/>
        <w:gridCol w:w="1134"/>
        <w:gridCol w:w="1134"/>
        <w:gridCol w:w="1134"/>
        <w:gridCol w:w="1134"/>
        <w:gridCol w:w="1134"/>
      </w:tblGrid>
      <w:tr w:rsidR="00933AE4" w:rsidRPr="002F5534" w14:paraId="431CEBAC" w14:textId="77777777" w:rsidTr="007238E1">
        <w:trPr>
          <w:trHeight w:val="64"/>
          <w:tblHeader/>
        </w:trPr>
        <w:tc>
          <w:tcPr>
            <w:tcW w:w="3600" w:type="dxa"/>
            <w:noWrap/>
            <w:vAlign w:val="bottom"/>
            <w:hideMark/>
          </w:tcPr>
          <w:p w14:paraId="34171E5D" w14:textId="77777777" w:rsidR="00933AE4" w:rsidRPr="002F5534" w:rsidRDefault="00933AE4" w:rsidP="00AA3A60">
            <w:pPr>
              <w:spacing w:line="300" w:lineRule="exact"/>
              <w:ind w:left="75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</w:p>
        </w:tc>
        <w:tc>
          <w:tcPr>
            <w:tcW w:w="5670" w:type="dxa"/>
            <w:gridSpan w:val="5"/>
            <w:vAlign w:val="bottom"/>
          </w:tcPr>
          <w:p w14:paraId="75F4959F" w14:textId="77777777" w:rsidR="00933AE4" w:rsidRPr="002F5534" w:rsidRDefault="00933AE4" w:rsidP="00AA3A60">
            <w:pPr>
              <w:spacing w:line="300" w:lineRule="exact"/>
              <w:jc w:val="right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 xml:space="preserve">(หน่วย: </w:t>
            </w:r>
            <w:r w:rsidRPr="002F5534">
              <w:rPr>
                <w:rFonts w:ascii="Angsana New" w:hAnsi="Angsana New" w:hint="cs"/>
                <w:color w:val="000000" w:themeColor="text1"/>
                <w:sz w:val="28"/>
                <w:szCs w:val="28"/>
                <w:cs/>
              </w:rPr>
              <w:t>ล้าน</w:t>
            </w: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>บาท)</w:t>
            </w:r>
          </w:p>
        </w:tc>
      </w:tr>
      <w:tr w:rsidR="00933AE4" w:rsidRPr="002F5534" w14:paraId="16038D2D" w14:textId="77777777" w:rsidTr="007238E1">
        <w:trPr>
          <w:trHeight w:val="64"/>
          <w:tblHeader/>
        </w:trPr>
        <w:tc>
          <w:tcPr>
            <w:tcW w:w="3600" w:type="dxa"/>
            <w:noWrap/>
            <w:vAlign w:val="bottom"/>
            <w:hideMark/>
          </w:tcPr>
          <w:p w14:paraId="478A0983" w14:textId="77777777" w:rsidR="00933AE4" w:rsidRPr="002F5534" w:rsidRDefault="00933AE4" w:rsidP="00AA3A60">
            <w:pPr>
              <w:spacing w:line="300" w:lineRule="exact"/>
              <w:ind w:left="75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</w:p>
        </w:tc>
        <w:tc>
          <w:tcPr>
            <w:tcW w:w="5670" w:type="dxa"/>
            <w:gridSpan w:val="5"/>
            <w:vAlign w:val="bottom"/>
          </w:tcPr>
          <w:p w14:paraId="159BD33D" w14:textId="7E5D5EA1" w:rsidR="00933AE4" w:rsidRPr="002F5534" w:rsidRDefault="00933AE4" w:rsidP="00AA3A60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>งบการเงินรวม</w:t>
            </w:r>
          </w:p>
        </w:tc>
      </w:tr>
      <w:tr w:rsidR="00933AE4" w:rsidRPr="002F5534" w14:paraId="035BD420" w14:textId="77777777" w:rsidTr="007238E1">
        <w:trPr>
          <w:trHeight w:val="64"/>
          <w:tblHeader/>
        </w:trPr>
        <w:tc>
          <w:tcPr>
            <w:tcW w:w="3600" w:type="dxa"/>
            <w:noWrap/>
            <w:vAlign w:val="bottom"/>
          </w:tcPr>
          <w:p w14:paraId="214BABCD" w14:textId="77777777" w:rsidR="00933AE4" w:rsidRPr="002F5534" w:rsidRDefault="00933AE4" w:rsidP="00AA3A60">
            <w:pPr>
              <w:spacing w:line="300" w:lineRule="exact"/>
              <w:ind w:left="75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</w:p>
        </w:tc>
        <w:tc>
          <w:tcPr>
            <w:tcW w:w="5670" w:type="dxa"/>
            <w:gridSpan w:val="5"/>
            <w:vAlign w:val="bottom"/>
          </w:tcPr>
          <w:p w14:paraId="6F0A90A4" w14:textId="3EE40852" w:rsidR="00933AE4" w:rsidRPr="002F5534" w:rsidRDefault="00933AE4" w:rsidP="00AA3A60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 w:hint="cs"/>
                <w:color w:val="000000" w:themeColor="text1"/>
                <w:sz w:val="28"/>
                <w:szCs w:val="28"/>
                <w:cs/>
              </w:rPr>
              <w:t xml:space="preserve">ณ วันที่ </w:t>
            </w: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 xml:space="preserve">31 </w:t>
            </w: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 xml:space="preserve">ธันวาคม </w:t>
            </w:r>
            <w:r w:rsidR="00CB5077"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2566</w:t>
            </w:r>
          </w:p>
        </w:tc>
      </w:tr>
      <w:tr w:rsidR="00933AE4" w:rsidRPr="002F5534" w14:paraId="7689388E" w14:textId="77777777" w:rsidTr="007238E1">
        <w:trPr>
          <w:trHeight w:val="64"/>
          <w:tblHeader/>
        </w:trPr>
        <w:tc>
          <w:tcPr>
            <w:tcW w:w="3600" w:type="dxa"/>
            <w:noWrap/>
            <w:vAlign w:val="bottom"/>
            <w:hideMark/>
          </w:tcPr>
          <w:p w14:paraId="74E57C81" w14:textId="77777777" w:rsidR="00933AE4" w:rsidRPr="002F5534" w:rsidRDefault="00933AE4" w:rsidP="00AA3A60">
            <w:pPr>
              <w:spacing w:line="300" w:lineRule="exact"/>
              <w:ind w:left="75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vAlign w:val="bottom"/>
          </w:tcPr>
          <w:p w14:paraId="22E65980" w14:textId="77777777" w:rsidR="00933AE4" w:rsidRPr="002F5534" w:rsidRDefault="00933AE4" w:rsidP="00AA3A60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 w:hint="cs"/>
                <w:color w:val="000000" w:themeColor="text1"/>
                <w:sz w:val="28"/>
                <w:szCs w:val="28"/>
                <w:cs/>
              </w:rPr>
              <w:t>เมื่อทวงถาม</w:t>
            </w:r>
          </w:p>
        </w:tc>
        <w:tc>
          <w:tcPr>
            <w:tcW w:w="1134" w:type="dxa"/>
            <w:noWrap/>
            <w:vAlign w:val="bottom"/>
            <w:hideMark/>
          </w:tcPr>
          <w:p w14:paraId="7A04480E" w14:textId="77777777" w:rsidR="00933AE4" w:rsidRPr="002F5534" w:rsidRDefault="00933AE4" w:rsidP="00AA3A60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 xml:space="preserve">ไม่เกิน </w:t>
            </w:r>
          </w:p>
          <w:p w14:paraId="114D4902" w14:textId="77777777" w:rsidR="00933AE4" w:rsidRPr="002F5534" w:rsidRDefault="00933AE4" w:rsidP="00AA3A60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1</w:t>
            </w: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34" w:type="dxa"/>
            <w:noWrap/>
            <w:vAlign w:val="bottom"/>
            <w:hideMark/>
          </w:tcPr>
          <w:p w14:paraId="5CF69862" w14:textId="77777777" w:rsidR="00933AE4" w:rsidRPr="002F5534" w:rsidRDefault="00933AE4" w:rsidP="00AA3A60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1</w:t>
            </w: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 xml:space="preserve"> - </w:t>
            </w: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5</w:t>
            </w: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34" w:type="dxa"/>
            <w:noWrap/>
            <w:vAlign w:val="bottom"/>
            <w:hideMark/>
          </w:tcPr>
          <w:p w14:paraId="7B40CC74" w14:textId="77777777" w:rsidR="00933AE4" w:rsidRPr="002F5534" w:rsidRDefault="00933AE4" w:rsidP="00AA3A60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 xml:space="preserve">มากกว่า </w:t>
            </w:r>
          </w:p>
          <w:p w14:paraId="7FF06AB5" w14:textId="77777777" w:rsidR="00933AE4" w:rsidRPr="002F5534" w:rsidRDefault="00933AE4" w:rsidP="00AA3A60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5</w:t>
            </w: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34" w:type="dxa"/>
            <w:noWrap/>
            <w:vAlign w:val="bottom"/>
            <w:hideMark/>
          </w:tcPr>
          <w:p w14:paraId="453AA999" w14:textId="77777777" w:rsidR="00933AE4" w:rsidRPr="002F5534" w:rsidRDefault="00933AE4" w:rsidP="00AA3A60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933AE4" w:rsidRPr="002F5534" w14:paraId="69D193CE" w14:textId="77777777" w:rsidTr="007238E1">
        <w:trPr>
          <w:trHeight w:val="64"/>
        </w:trPr>
        <w:tc>
          <w:tcPr>
            <w:tcW w:w="3600" w:type="dxa"/>
            <w:noWrap/>
            <w:vAlign w:val="bottom"/>
          </w:tcPr>
          <w:p w14:paraId="094BA7F6" w14:textId="77777777" w:rsidR="00933AE4" w:rsidRPr="002F5534" w:rsidRDefault="00933AE4" w:rsidP="00AA3A60">
            <w:pPr>
              <w:spacing w:line="300" w:lineRule="exact"/>
              <w:ind w:left="75" w:hanging="90"/>
              <w:rPr>
                <w:rFonts w:ascii="Angsana New" w:hAnsi="Angsana New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b/>
                <w:bCs/>
                <w:color w:val="000000" w:themeColor="text1"/>
                <w:sz w:val="28"/>
                <w:szCs w:val="28"/>
                <w:cs/>
              </w:rPr>
              <w:t>รายการที่ไม่ใช่ตราสารอนุพันธ์</w:t>
            </w:r>
          </w:p>
        </w:tc>
        <w:tc>
          <w:tcPr>
            <w:tcW w:w="1134" w:type="dxa"/>
            <w:vAlign w:val="bottom"/>
          </w:tcPr>
          <w:p w14:paraId="36772BF6" w14:textId="77777777" w:rsidR="00933AE4" w:rsidRPr="002F5534" w:rsidRDefault="00933AE4" w:rsidP="00AA3A6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134" w:type="dxa"/>
            <w:noWrap/>
            <w:vAlign w:val="bottom"/>
          </w:tcPr>
          <w:p w14:paraId="14DE3A90" w14:textId="77777777" w:rsidR="00933AE4" w:rsidRPr="002F5534" w:rsidRDefault="00933AE4" w:rsidP="00AA3A6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134" w:type="dxa"/>
            <w:noWrap/>
            <w:vAlign w:val="bottom"/>
          </w:tcPr>
          <w:p w14:paraId="2C7950A6" w14:textId="77777777" w:rsidR="00933AE4" w:rsidRPr="002F5534" w:rsidRDefault="00933AE4" w:rsidP="00AA3A6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134" w:type="dxa"/>
            <w:noWrap/>
            <w:vAlign w:val="bottom"/>
          </w:tcPr>
          <w:p w14:paraId="4517BBD5" w14:textId="77777777" w:rsidR="00933AE4" w:rsidRPr="002F5534" w:rsidRDefault="00933AE4" w:rsidP="00AA3A6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134" w:type="dxa"/>
            <w:noWrap/>
            <w:vAlign w:val="bottom"/>
          </w:tcPr>
          <w:p w14:paraId="3A8DB7D1" w14:textId="77777777" w:rsidR="00933AE4" w:rsidRPr="002F5534" w:rsidRDefault="00933AE4" w:rsidP="00AA3A6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</w:p>
        </w:tc>
      </w:tr>
      <w:tr w:rsidR="00933AE4" w:rsidRPr="002F5534" w14:paraId="556D81E2" w14:textId="77777777" w:rsidTr="007238E1">
        <w:trPr>
          <w:trHeight w:val="64"/>
        </w:trPr>
        <w:tc>
          <w:tcPr>
            <w:tcW w:w="3600" w:type="dxa"/>
            <w:noWrap/>
            <w:vAlign w:val="bottom"/>
          </w:tcPr>
          <w:p w14:paraId="28203F99" w14:textId="77777777" w:rsidR="00933AE4" w:rsidRPr="002F5534" w:rsidRDefault="00933AE4" w:rsidP="00AA3A60">
            <w:pPr>
              <w:spacing w:line="300" w:lineRule="exact"/>
              <w:ind w:left="75" w:hanging="90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>เจ้าหนี้การค้าและเจ้าหนี้อื่น</w:t>
            </w:r>
          </w:p>
        </w:tc>
        <w:tc>
          <w:tcPr>
            <w:tcW w:w="1134" w:type="dxa"/>
            <w:vAlign w:val="bottom"/>
          </w:tcPr>
          <w:p w14:paraId="78348A6C" w14:textId="56C86D0B" w:rsidR="00933AE4" w:rsidRPr="002F5534" w:rsidRDefault="00F30080" w:rsidP="00AA3A6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34" w:type="dxa"/>
            <w:noWrap/>
            <w:vAlign w:val="bottom"/>
          </w:tcPr>
          <w:p w14:paraId="12AF5A22" w14:textId="7A03CE57" w:rsidR="00933AE4" w:rsidRPr="002F5534" w:rsidRDefault="00D54656" w:rsidP="00AA3A6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221</w:t>
            </w:r>
          </w:p>
        </w:tc>
        <w:tc>
          <w:tcPr>
            <w:tcW w:w="1134" w:type="dxa"/>
            <w:noWrap/>
            <w:vAlign w:val="bottom"/>
          </w:tcPr>
          <w:p w14:paraId="6C21786E" w14:textId="7F0FE1E7" w:rsidR="00933AE4" w:rsidRPr="002F5534" w:rsidRDefault="00D54656" w:rsidP="00AA3A6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34" w:type="dxa"/>
            <w:noWrap/>
            <w:vAlign w:val="bottom"/>
          </w:tcPr>
          <w:p w14:paraId="5B1608FF" w14:textId="1F5A5654" w:rsidR="00933AE4" w:rsidRPr="002F5534" w:rsidRDefault="00D54656" w:rsidP="00AA3A6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34" w:type="dxa"/>
            <w:noWrap/>
            <w:vAlign w:val="bottom"/>
          </w:tcPr>
          <w:p w14:paraId="77641459" w14:textId="33E0981F" w:rsidR="00933AE4" w:rsidRPr="002F5534" w:rsidRDefault="00D54656" w:rsidP="00AA3A6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221</w:t>
            </w:r>
          </w:p>
        </w:tc>
      </w:tr>
      <w:tr w:rsidR="00933AE4" w:rsidRPr="002F5534" w14:paraId="49A10A6C" w14:textId="77777777" w:rsidTr="007238E1">
        <w:trPr>
          <w:trHeight w:val="64"/>
        </w:trPr>
        <w:tc>
          <w:tcPr>
            <w:tcW w:w="3600" w:type="dxa"/>
            <w:noWrap/>
            <w:vAlign w:val="bottom"/>
            <w:hideMark/>
          </w:tcPr>
          <w:p w14:paraId="39B992F2" w14:textId="77777777" w:rsidR="00933AE4" w:rsidRPr="002F5534" w:rsidRDefault="00933AE4" w:rsidP="00AA3A60">
            <w:pPr>
              <w:spacing w:line="300" w:lineRule="exact"/>
              <w:ind w:left="75" w:hanging="90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134" w:type="dxa"/>
            <w:vAlign w:val="bottom"/>
          </w:tcPr>
          <w:p w14:paraId="1F4724C2" w14:textId="615F769A" w:rsidR="00933AE4" w:rsidRPr="002F5534" w:rsidRDefault="00D82B57" w:rsidP="00AA3A6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34" w:type="dxa"/>
            <w:noWrap/>
            <w:vAlign w:val="bottom"/>
          </w:tcPr>
          <w:p w14:paraId="0759EDF6" w14:textId="2655CABD" w:rsidR="00933AE4" w:rsidRPr="002F5534" w:rsidRDefault="00D82B57" w:rsidP="00AA3A6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34" w:type="dxa"/>
            <w:noWrap/>
            <w:vAlign w:val="bottom"/>
          </w:tcPr>
          <w:p w14:paraId="200AB4C9" w14:textId="444F7181" w:rsidR="00933AE4" w:rsidRPr="002F5534" w:rsidRDefault="00D82B57" w:rsidP="00AA3A6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34" w:type="dxa"/>
            <w:noWrap/>
            <w:vAlign w:val="bottom"/>
          </w:tcPr>
          <w:p w14:paraId="55C64242" w14:textId="36C22839" w:rsidR="00933AE4" w:rsidRPr="002F5534" w:rsidRDefault="00D82B57" w:rsidP="00AA3A6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noWrap/>
            <w:vAlign w:val="bottom"/>
          </w:tcPr>
          <w:p w14:paraId="31E8C381" w14:textId="518DDBB0" w:rsidR="00933AE4" w:rsidRPr="002F5534" w:rsidRDefault="00D82B57" w:rsidP="00AA3A6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1</w:t>
            </w:r>
          </w:p>
        </w:tc>
      </w:tr>
      <w:tr w:rsidR="00933AE4" w:rsidRPr="002F5534" w14:paraId="744016A4" w14:textId="77777777" w:rsidTr="007238E1">
        <w:trPr>
          <w:trHeight w:val="64"/>
        </w:trPr>
        <w:tc>
          <w:tcPr>
            <w:tcW w:w="3600" w:type="dxa"/>
            <w:noWrap/>
            <w:vAlign w:val="bottom"/>
          </w:tcPr>
          <w:p w14:paraId="16326298" w14:textId="364282F8" w:rsidR="00933AE4" w:rsidRPr="002F5534" w:rsidRDefault="00933AE4" w:rsidP="00AA3A60">
            <w:pPr>
              <w:spacing w:line="300" w:lineRule="exact"/>
              <w:ind w:left="75" w:hanging="90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>หนี้สินทางการเงินอื่น</w:t>
            </w:r>
          </w:p>
        </w:tc>
        <w:tc>
          <w:tcPr>
            <w:tcW w:w="1134" w:type="dxa"/>
            <w:vAlign w:val="bottom"/>
          </w:tcPr>
          <w:p w14:paraId="25FD1D8A" w14:textId="593FDBE6" w:rsidR="00933AE4" w:rsidRPr="002F5534" w:rsidRDefault="0058225F" w:rsidP="00AA3A60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34" w:type="dxa"/>
            <w:noWrap/>
            <w:vAlign w:val="bottom"/>
          </w:tcPr>
          <w:p w14:paraId="7A62F312" w14:textId="417E218D" w:rsidR="00933AE4" w:rsidRPr="002F5534" w:rsidRDefault="003C1B57" w:rsidP="00AA3A60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1134" w:type="dxa"/>
            <w:noWrap/>
            <w:vAlign w:val="bottom"/>
          </w:tcPr>
          <w:p w14:paraId="411405BB" w14:textId="1ED9E615" w:rsidR="00933AE4" w:rsidRPr="002F5534" w:rsidRDefault="003C1B57" w:rsidP="00AA3A60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34" w:type="dxa"/>
            <w:noWrap/>
            <w:vAlign w:val="bottom"/>
          </w:tcPr>
          <w:p w14:paraId="382CAB14" w14:textId="285C6E86" w:rsidR="00933AE4" w:rsidRPr="002F5534" w:rsidRDefault="003C1B57" w:rsidP="00AA3A60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34" w:type="dxa"/>
            <w:noWrap/>
            <w:vAlign w:val="bottom"/>
          </w:tcPr>
          <w:p w14:paraId="24ABF76F" w14:textId="57E0633F" w:rsidR="00933AE4" w:rsidRPr="002F5534" w:rsidRDefault="003C1B57" w:rsidP="00AA3A60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18</w:t>
            </w:r>
          </w:p>
        </w:tc>
      </w:tr>
      <w:tr w:rsidR="00933AE4" w:rsidRPr="002F5534" w14:paraId="49F86DB5" w14:textId="77777777" w:rsidTr="007238E1">
        <w:trPr>
          <w:trHeight w:val="54"/>
        </w:trPr>
        <w:tc>
          <w:tcPr>
            <w:tcW w:w="3600" w:type="dxa"/>
            <w:vAlign w:val="bottom"/>
          </w:tcPr>
          <w:p w14:paraId="66309F42" w14:textId="77777777" w:rsidR="00933AE4" w:rsidRPr="002F5534" w:rsidRDefault="00933AE4" w:rsidP="00AA3A60">
            <w:pPr>
              <w:spacing w:line="300" w:lineRule="exact"/>
              <w:ind w:left="75" w:hanging="90"/>
              <w:rPr>
                <w:rFonts w:ascii="Angsana New" w:hAnsi="Angsana New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b/>
                <w:bCs/>
                <w:color w:val="000000" w:themeColor="text1"/>
                <w:sz w:val="28"/>
                <w:szCs w:val="28"/>
                <w:cs/>
              </w:rPr>
              <w:t>รวมรายการที่ไม่ใช่ตราสารอนุพันธ์</w:t>
            </w:r>
          </w:p>
        </w:tc>
        <w:tc>
          <w:tcPr>
            <w:tcW w:w="1134" w:type="dxa"/>
            <w:vAlign w:val="bottom"/>
          </w:tcPr>
          <w:p w14:paraId="725A926C" w14:textId="4A31C5A1" w:rsidR="00933AE4" w:rsidRPr="002F5534" w:rsidRDefault="00D82B57" w:rsidP="00AA3A60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34" w:type="dxa"/>
            <w:noWrap/>
            <w:vAlign w:val="bottom"/>
          </w:tcPr>
          <w:p w14:paraId="17B02535" w14:textId="0AE88620" w:rsidR="00933AE4" w:rsidRPr="002F5534" w:rsidRDefault="00502FE7" w:rsidP="00AA3A60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239</w:t>
            </w:r>
          </w:p>
        </w:tc>
        <w:tc>
          <w:tcPr>
            <w:tcW w:w="1134" w:type="dxa"/>
            <w:noWrap/>
            <w:vAlign w:val="bottom"/>
          </w:tcPr>
          <w:p w14:paraId="5B90325A" w14:textId="156E3798" w:rsidR="00933AE4" w:rsidRPr="002F5534" w:rsidRDefault="00502FE7" w:rsidP="00AA3A60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34" w:type="dxa"/>
            <w:noWrap/>
            <w:vAlign w:val="bottom"/>
          </w:tcPr>
          <w:p w14:paraId="45E88734" w14:textId="40577E03" w:rsidR="00933AE4" w:rsidRPr="002F5534" w:rsidRDefault="00502FE7" w:rsidP="00AA3A60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noWrap/>
            <w:vAlign w:val="bottom"/>
          </w:tcPr>
          <w:p w14:paraId="0497ADEF" w14:textId="3443B761" w:rsidR="00933AE4" w:rsidRPr="002F5534" w:rsidRDefault="002C3362" w:rsidP="00AA3A60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240</w:t>
            </w:r>
          </w:p>
        </w:tc>
      </w:tr>
      <w:tr w:rsidR="007238E1" w:rsidRPr="002F5534" w14:paraId="417CF4CE" w14:textId="77777777" w:rsidTr="007238E1">
        <w:trPr>
          <w:trHeight w:val="64"/>
          <w:tblHeader/>
        </w:trPr>
        <w:tc>
          <w:tcPr>
            <w:tcW w:w="3600" w:type="dxa"/>
            <w:noWrap/>
            <w:vAlign w:val="bottom"/>
            <w:hideMark/>
          </w:tcPr>
          <w:p w14:paraId="1ED720DF" w14:textId="77777777" w:rsidR="007238E1" w:rsidRPr="002F5534" w:rsidRDefault="007238E1" w:rsidP="00AA3A60">
            <w:pPr>
              <w:spacing w:line="300" w:lineRule="exact"/>
              <w:ind w:left="75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</w:p>
        </w:tc>
        <w:tc>
          <w:tcPr>
            <w:tcW w:w="5670" w:type="dxa"/>
            <w:gridSpan w:val="5"/>
            <w:vAlign w:val="bottom"/>
          </w:tcPr>
          <w:p w14:paraId="3E14DD5C" w14:textId="77777777" w:rsidR="007238E1" w:rsidRPr="002F5534" w:rsidRDefault="007238E1" w:rsidP="00AA3A60">
            <w:pPr>
              <w:spacing w:before="120" w:line="300" w:lineRule="exact"/>
              <w:jc w:val="right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 xml:space="preserve">(หน่วย: </w:t>
            </w:r>
            <w:r w:rsidRPr="002F5534">
              <w:rPr>
                <w:rFonts w:ascii="Angsana New" w:hAnsi="Angsana New" w:hint="cs"/>
                <w:color w:val="000000" w:themeColor="text1"/>
                <w:sz w:val="28"/>
                <w:szCs w:val="28"/>
                <w:cs/>
              </w:rPr>
              <w:t>ล้าน</w:t>
            </w: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>บาท)</w:t>
            </w:r>
          </w:p>
        </w:tc>
      </w:tr>
      <w:tr w:rsidR="007238E1" w:rsidRPr="002F5534" w14:paraId="0D66E81A" w14:textId="77777777" w:rsidTr="007238E1">
        <w:trPr>
          <w:trHeight w:val="64"/>
          <w:tblHeader/>
        </w:trPr>
        <w:tc>
          <w:tcPr>
            <w:tcW w:w="3600" w:type="dxa"/>
            <w:noWrap/>
            <w:vAlign w:val="bottom"/>
            <w:hideMark/>
          </w:tcPr>
          <w:p w14:paraId="71C84944" w14:textId="77777777" w:rsidR="007238E1" w:rsidRPr="002F5534" w:rsidRDefault="007238E1" w:rsidP="00AA3A60">
            <w:pPr>
              <w:spacing w:line="300" w:lineRule="exact"/>
              <w:ind w:left="75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</w:p>
        </w:tc>
        <w:tc>
          <w:tcPr>
            <w:tcW w:w="5670" w:type="dxa"/>
            <w:gridSpan w:val="5"/>
            <w:vAlign w:val="bottom"/>
          </w:tcPr>
          <w:p w14:paraId="2BAFAC04" w14:textId="77777777" w:rsidR="007238E1" w:rsidRPr="002F5534" w:rsidRDefault="007238E1" w:rsidP="00AA3A60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>งบการเงินรวม</w:t>
            </w:r>
          </w:p>
        </w:tc>
      </w:tr>
      <w:tr w:rsidR="007238E1" w:rsidRPr="002F5534" w14:paraId="06556C9A" w14:textId="77777777" w:rsidTr="007238E1">
        <w:trPr>
          <w:trHeight w:val="64"/>
          <w:tblHeader/>
        </w:trPr>
        <w:tc>
          <w:tcPr>
            <w:tcW w:w="3600" w:type="dxa"/>
            <w:noWrap/>
            <w:vAlign w:val="bottom"/>
          </w:tcPr>
          <w:p w14:paraId="3FE2EE55" w14:textId="77777777" w:rsidR="007238E1" w:rsidRPr="002F5534" w:rsidRDefault="007238E1" w:rsidP="00AA3A60">
            <w:pPr>
              <w:spacing w:line="300" w:lineRule="exact"/>
              <w:ind w:left="75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</w:p>
        </w:tc>
        <w:tc>
          <w:tcPr>
            <w:tcW w:w="5670" w:type="dxa"/>
            <w:gridSpan w:val="5"/>
            <w:vAlign w:val="bottom"/>
          </w:tcPr>
          <w:p w14:paraId="7FDE1841" w14:textId="5CDCC932" w:rsidR="007238E1" w:rsidRPr="002F5534" w:rsidRDefault="007238E1" w:rsidP="00AA3A60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 w:hint="cs"/>
                <w:color w:val="000000" w:themeColor="text1"/>
                <w:sz w:val="28"/>
                <w:szCs w:val="28"/>
                <w:cs/>
              </w:rPr>
              <w:t xml:space="preserve">ณ วันที่ </w:t>
            </w: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 xml:space="preserve">31 </w:t>
            </w: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 xml:space="preserve">ธันวาคม </w:t>
            </w: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2565</w:t>
            </w:r>
          </w:p>
        </w:tc>
      </w:tr>
      <w:tr w:rsidR="007238E1" w:rsidRPr="002F5534" w14:paraId="3EECB540" w14:textId="77777777" w:rsidTr="007238E1">
        <w:trPr>
          <w:trHeight w:val="64"/>
          <w:tblHeader/>
        </w:trPr>
        <w:tc>
          <w:tcPr>
            <w:tcW w:w="3600" w:type="dxa"/>
            <w:noWrap/>
            <w:vAlign w:val="bottom"/>
            <w:hideMark/>
          </w:tcPr>
          <w:p w14:paraId="16341482" w14:textId="77777777" w:rsidR="007238E1" w:rsidRPr="002F5534" w:rsidRDefault="007238E1" w:rsidP="00AA3A60">
            <w:pPr>
              <w:spacing w:line="300" w:lineRule="exact"/>
              <w:ind w:left="75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vAlign w:val="bottom"/>
          </w:tcPr>
          <w:p w14:paraId="67037A6B" w14:textId="77777777" w:rsidR="007238E1" w:rsidRPr="002F5534" w:rsidRDefault="007238E1" w:rsidP="00AA3A60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 w:hint="cs"/>
                <w:color w:val="000000" w:themeColor="text1"/>
                <w:sz w:val="28"/>
                <w:szCs w:val="28"/>
                <w:cs/>
              </w:rPr>
              <w:t>เมื่อทวงถาม</w:t>
            </w:r>
          </w:p>
        </w:tc>
        <w:tc>
          <w:tcPr>
            <w:tcW w:w="1134" w:type="dxa"/>
            <w:noWrap/>
            <w:vAlign w:val="bottom"/>
            <w:hideMark/>
          </w:tcPr>
          <w:p w14:paraId="0B7C47BF" w14:textId="77777777" w:rsidR="007238E1" w:rsidRPr="002F5534" w:rsidRDefault="007238E1" w:rsidP="00AA3A60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 xml:space="preserve">ไม่เกิน </w:t>
            </w:r>
          </w:p>
          <w:p w14:paraId="39D91AF1" w14:textId="77777777" w:rsidR="007238E1" w:rsidRPr="002F5534" w:rsidRDefault="007238E1" w:rsidP="00AA3A60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1</w:t>
            </w: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34" w:type="dxa"/>
            <w:noWrap/>
            <w:vAlign w:val="bottom"/>
            <w:hideMark/>
          </w:tcPr>
          <w:p w14:paraId="58EB5E00" w14:textId="77777777" w:rsidR="007238E1" w:rsidRPr="002F5534" w:rsidRDefault="007238E1" w:rsidP="00AA3A60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1</w:t>
            </w: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 xml:space="preserve"> - </w:t>
            </w: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5</w:t>
            </w: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34" w:type="dxa"/>
            <w:noWrap/>
            <w:vAlign w:val="bottom"/>
            <w:hideMark/>
          </w:tcPr>
          <w:p w14:paraId="588206A8" w14:textId="77777777" w:rsidR="007238E1" w:rsidRPr="002F5534" w:rsidRDefault="007238E1" w:rsidP="00AA3A60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 xml:space="preserve">มากกว่า </w:t>
            </w:r>
          </w:p>
          <w:p w14:paraId="0F464103" w14:textId="77777777" w:rsidR="007238E1" w:rsidRPr="002F5534" w:rsidRDefault="007238E1" w:rsidP="00AA3A60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5</w:t>
            </w: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34" w:type="dxa"/>
            <w:noWrap/>
            <w:vAlign w:val="bottom"/>
            <w:hideMark/>
          </w:tcPr>
          <w:p w14:paraId="1538CBBC" w14:textId="77777777" w:rsidR="007238E1" w:rsidRPr="002F5534" w:rsidRDefault="007238E1" w:rsidP="00AA3A60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7238E1" w:rsidRPr="002F5534" w14:paraId="05FD5CA0" w14:textId="77777777" w:rsidTr="007238E1">
        <w:trPr>
          <w:trHeight w:val="64"/>
        </w:trPr>
        <w:tc>
          <w:tcPr>
            <w:tcW w:w="3600" w:type="dxa"/>
            <w:noWrap/>
            <w:vAlign w:val="bottom"/>
          </w:tcPr>
          <w:p w14:paraId="19F23CCE" w14:textId="77777777" w:rsidR="007238E1" w:rsidRPr="002F5534" w:rsidRDefault="007238E1" w:rsidP="00AA3A60">
            <w:pPr>
              <w:spacing w:line="300" w:lineRule="exact"/>
              <w:ind w:left="75" w:hanging="90"/>
              <w:rPr>
                <w:rFonts w:ascii="Angsana New" w:hAnsi="Angsana New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b/>
                <w:bCs/>
                <w:color w:val="000000" w:themeColor="text1"/>
                <w:sz w:val="28"/>
                <w:szCs w:val="28"/>
                <w:cs/>
              </w:rPr>
              <w:t>รายการที่ไม่ใช่ตราสารอนุพันธ์</w:t>
            </w:r>
          </w:p>
        </w:tc>
        <w:tc>
          <w:tcPr>
            <w:tcW w:w="1134" w:type="dxa"/>
            <w:vAlign w:val="bottom"/>
          </w:tcPr>
          <w:p w14:paraId="7D137B88" w14:textId="77777777" w:rsidR="007238E1" w:rsidRPr="002F5534" w:rsidRDefault="007238E1" w:rsidP="00AA3A6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134" w:type="dxa"/>
            <w:noWrap/>
            <w:vAlign w:val="bottom"/>
          </w:tcPr>
          <w:p w14:paraId="6F77024B" w14:textId="77777777" w:rsidR="007238E1" w:rsidRPr="002F5534" w:rsidRDefault="007238E1" w:rsidP="00AA3A6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134" w:type="dxa"/>
            <w:noWrap/>
            <w:vAlign w:val="bottom"/>
          </w:tcPr>
          <w:p w14:paraId="439FFB0C" w14:textId="77777777" w:rsidR="007238E1" w:rsidRPr="002F5534" w:rsidRDefault="007238E1" w:rsidP="00AA3A6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134" w:type="dxa"/>
            <w:noWrap/>
            <w:vAlign w:val="bottom"/>
          </w:tcPr>
          <w:p w14:paraId="6B6EC250" w14:textId="77777777" w:rsidR="007238E1" w:rsidRPr="002F5534" w:rsidRDefault="007238E1" w:rsidP="00AA3A6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134" w:type="dxa"/>
            <w:noWrap/>
            <w:vAlign w:val="bottom"/>
          </w:tcPr>
          <w:p w14:paraId="132177CB" w14:textId="77777777" w:rsidR="007238E1" w:rsidRPr="002F5534" w:rsidRDefault="007238E1" w:rsidP="00AA3A6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</w:p>
        </w:tc>
      </w:tr>
      <w:tr w:rsidR="007238E1" w:rsidRPr="002F5534" w14:paraId="2605DFA0" w14:textId="77777777" w:rsidTr="007238E1">
        <w:trPr>
          <w:trHeight w:val="64"/>
        </w:trPr>
        <w:tc>
          <w:tcPr>
            <w:tcW w:w="3600" w:type="dxa"/>
            <w:noWrap/>
            <w:vAlign w:val="bottom"/>
          </w:tcPr>
          <w:p w14:paraId="63D70A3D" w14:textId="77777777" w:rsidR="007238E1" w:rsidRPr="002F5534" w:rsidRDefault="007238E1" w:rsidP="00AA3A60">
            <w:pPr>
              <w:spacing w:line="300" w:lineRule="exact"/>
              <w:ind w:left="75" w:hanging="90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>เจ้าหนี้การค้าและเจ้าหนี้อื่น</w:t>
            </w:r>
          </w:p>
        </w:tc>
        <w:tc>
          <w:tcPr>
            <w:tcW w:w="1134" w:type="dxa"/>
            <w:vAlign w:val="bottom"/>
          </w:tcPr>
          <w:p w14:paraId="4BB0B521" w14:textId="77777777" w:rsidR="007238E1" w:rsidRPr="002F5534" w:rsidRDefault="007238E1" w:rsidP="00AA3A6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34" w:type="dxa"/>
            <w:noWrap/>
            <w:vAlign w:val="bottom"/>
          </w:tcPr>
          <w:p w14:paraId="55218D33" w14:textId="77777777" w:rsidR="007238E1" w:rsidRPr="002F5534" w:rsidRDefault="007238E1" w:rsidP="00AA3A6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 w:hint="cs"/>
                <w:color w:val="000000" w:themeColor="text1"/>
                <w:sz w:val="28"/>
                <w:szCs w:val="28"/>
                <w:cs/>
              </w:rPr>
              <w:t>180</w:t>
            </w:r>
          </w:p>
        </w:tc>
        <w:tc>
          <w:tcPr>
            <w:tcW w:w="1134" w:type="dxa"/>
            <w:noWrap/>
            <w:vAlign w:val="bottom"/>
          </w:tcPr>
          <w:p w14:paraId="0332D20B" w14:textId="77777777" w:rsidR="007238E1" w:rsidRPr="002F5534" w:rsidRDefault="007238E1" w:rsidP="00AA3A6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34" w:type="dxa"/>
            <w:noWrap/>
            <w:vAlign w:val="bottom"/>
          </w:tcPr>
          <w:p w14:paraId="4FB0B4C8" w14:textId="77777777" w:rsidR="007238E1" w:rsidRPr="002F5534" w:rsidRDefault="007238E1" w:rsidP="00AA3A6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34" w:type="dxa"/>
            <w:noWrap/>
            <w:vAlign w:val="bottom"/>
          </w:tcPr>
          <w:p w14:paraId="49142CC2" w14:textId="77777777" w:rsidR="007238E1" w:rsidRPr="002F5534" w:rsidRDefault="007238E1" w:rsidP="00AA3A6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 w:hint="cs"/>
                <w:color w:val="000000" w:themeColor="text1"/>
                <w:sz w:val="28"/>
                <w:szCs w:val="28"/>
                <w:cs/>
              </w:rPr>
              <w:t>180</w:t>
            </w:r>
          </w:p>
        </w:tc>
      </w:tr>
      <w:tr w:rsidR="007238E1" w:rsidRPr="002F5534" w14:paraId="57C949DC" w14:textId="77777777" w:rsidTr="007238E1">
        <w:trPr>
          <w:trHeight w:val="64"/>
        </w:trPr>
        <w:tc>
          <w:tcPr>
            <w:tcW w:w="3600" w:type="dxa"/>
            <w:noWrap/>
            <w:vAlign w:val="bottom"/>
          </w:tcPr>
          <w:p w14:paraId="4A60CC19" w14:textId="77777777" w:rsidR="007238E1" w:rsidRPr="002F5534" w:rsidRDefault="007238E1" w:rsidP="00AA3A60">
            <w:pPr>
              <w:spacing w:line="300" w:lineRule="exact"/>
              <w:ind w:left="75" w:hanging="90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 w:hint="cs"/>
                <w:color w:val="000000" w:themeColor="text1"/>
                <w:sz w:val="28"/>
                <w:szCs w:val="28"/>
                <w:cs/>
              </w:rPr>
              <w:t>เงินกู้ยืมระยะสั้นจากกิจการที่เกี่ยวข้องกัน</w:t>
            </w:r>
          </w:p>
        </w:tc>
        <w:tc>
          <w:tcPr>
            <w:tcW w:w="1134" w:type="dxa"/>
            <w:vAlign w:val="bottom"/>
          </w:tcPr>
          <w:p w14:paraId="7E82C627" w14:textId="77777777" w:rsidR="007238E1" w:rsidRPr="002F5534" w:rsidRDefault="007238E1" w:rsidP="00AA3A6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 w:hint="cs"/>
                <w:color w:val="000000" w:themeColor="text1"/>
                <w:sz w:val="28"/>
                <w:szCs w:val="28"/>
                <w:cs/>
              </w:rPr>
              <w:t>260</w:t>
            </w:r>
          </w:p>
        </w:tc>
        <w:tc>
          <w:tcPr>
            <w:tcW w:w="1134" w:type="dxa"/>
            <w:noWrap/>
            <w:vAlign w:val="bottom"/>
          </w:tcPr>
          <w:p w14:paraId="79F8B5A8" w14:textId="77777777" w:rsidR="007238E1" w:rsidRPr="002F5534" w:rsidRDefault="007238E1" w:rsidP="00AA3A6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34" w:type="dxa"/>
            <w:noWrap/>
            <w:vAlign w:val="bottom"/>
          </w:tcPr>
          <w:p w14:paraId="555DF906" w14:textId="77777777" w:rsidR="007238E1" w:rsidRPr="002F5534" w:rsidRDefault="007238E1" w:rsidP="00AA3A6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34" w:type="dxa"/>
            <w:noWrap/>
            <w:vAlign w:val="bottom"/>
          </w:tcPr>
          <w:p w14:paraId="112732ED" w14:textId="77777777" w:rsidR="007238E1" w:rsidRPr="002F5534" w:rsidRDefault="007238E1" w:rsidP="00AA3A6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34" w:type="dxa"/>
            <w:noWrap/>
            <w:vAlign w:val="bottom"/>
          </w:tcPr>
          <w:p w14:paraId="27D9561C" w14:textId="77777777" w:rsidR="007238E1" w:rsidRPr="002F5534" w:rsidRDefault="007238E1" w:rsidP="00AA3A6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2</w:t>
            </w:r>
            <w:r w:rsidRPr="002F5534">
              <w:rPr>
                <w:rFonts w:ascii="Angsana New" w:hAnsi="Angsana New" w:hint="cs"/>
                <w:color w:val="000000" w:themeColor="text1"/>
                <w:sz w:val="28"/>
                <w:szCs w:val="28"/>
                <w:cs/>
              </w:rPr>
              <w:t>60</w:t>
            </w:r>
          </w:p>
        </w:tc>
      </w:tr>
      <w:tr w:rsidR="007238E1" w:rsidRPr="002F5534" w14:paraId="7FF13CB1" w14:textId="77777777" w:rsidTr="007238E1">
        <w:trPr>
          <w:trHeight w:val="64"/>
        </w:trPr>
        <w:tc>
          <w:tcPr>
            <w:tcW w:w="3600" w:type="dxa"/>
            <w:noWrap/>
            <w:vAlign w:val="bottom"/>
            <w:hideMark/>
          </w:tcPr>
          <w:p w14:paraId="60236705" w14:textId="77777777" w:rsidR="007238E1" w:rsidRPr="002F5534" w:rsidRDefault="007238E1" w:rsidP="00AA3A60">
            <w:pPr>
              <w:spacing w:line="300" w:lineRule="exact"/>
              <w:ind w:left="75" w:hanging="90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134" w:type="dxa"/>
            <w:vAlign w:val="bottom"/>
          </w:tcPr>
          <w:p w14:paraId="49340C73" w14:textId="77777777" w:rsidR="007238E1" w:rsidRPr="002F5534" w:rsidRDefault="007238E1" w:rsidP="00AA3A6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34" w:type="dxa"/>
            <w:noWrap/>
            <w:vAlign w:val="bottom"/>
          </w:tcPr>
          <w:p w14:paraId="6CCE6540" w14:textId="77777777" w:rsidR="007238E1" w:rsidRPr="002F5534" w:rsidRDefault="007238E1" w:rsidP="00AA3A6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34" w:type="dxa"/>
            <w:noWrap/>
            <w:vAlign w:val="bottom"/>
          </w:tcPr>
          <w:p w14:paraId="450F4169" w14:textId="77777777" w:rsidR="007238E1" w:rsidRPr="002F5534" w:rsidRDefault="007238E1" w:rsidP="00AA3A6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34" w:type="dxa"/>
            <w:noWrap/>
            <w:vAlign w:val="bottom"/>
          </w:tcPr>
          <w:p w14:paraId="754D280B" w14:textId="77777777" w:rsidR="007238E1" w:rsidRPr="002F5534" w:rsidRDefault="007238E1" w:rsidP="00AA3A6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noWrap/>
            <w:vAlign w:val="bottom"/>
          </w:tcPr>
          <w:p w14:paraId="2C06121A" w14:textId="77777777" w:rsidR="007238E1" w:rsidRPr="002F5534" w:rsidRDefault="007238E1" w:rsidP="00AA3A6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1</w:t>
            </w:r>
          </w:p>
        </w:tc>
      </w:tr>
      <w:tr w:rsidR="007238E1" w:rsidRPr="002F5534" w14:paraId="7483A94B" w14:textId="77777777" w:rsidTr="007238E1">
        <w:trPr>
          <w:trHeight w:val="64"/>
        </w:trPr>
        <w:tc>
          <w:tcPr>
            <w:tcW w:w="3600" w:type="dxa"/>
            <w:noWrap/>
            <w:vAlign w:val="bottom"/>
          </w:tcPr>
          <w:p w14:paraId="64B25CEB" w14:textId="77777777" w:rsidR="007238E1" w:rsidRPr="002F5534" w:rsidRDefault="007238E1" w:rsidP="00AA3A60">
            <w:pPr>
              <w:spacing w:line="300" w:lineRule="exact"/>
              <w:ind w:left="75" w:hanging="90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>เงินกู้ยืมระยะยาว</w:t>
            </w:r>
          </w:p>
        </w:tc>
        <w:tc>
          <w:tcPr>
            <w:tcW w:w="1134" w:type="dxa"/>
            <w:vAlign w:val="bottom"/>
          </w:tcPr>
          <w:p w14:paraId="29A37EB6" w14:textId="77777777" w:rsidR="007238E1" w:rsidRPr="002F5534" w:rsidRDefault="007238E1" w:rsidP="00AA3A6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34" w:type="dxa"/>
            <w:noWrap/>
            <w:vAlign w:val="bottom"/>
          </w:tcPr>
          <w:p w14:paraId="0040CFB5" w14:textId="77777777" w:rsidR="007238E1" w:rsidRPr="002F5534" w:rsidRDefault="007238E1" w:rsidP="00AA3A6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4</w:t>
            </w:r>
            <w:r w:rsidRPr="002F5534">
              <w:rPr>
                <w:rFonts w:ascii="Angsana New" w:hAnsi="Angsana New" w:hint="cs"/>
                <w:color w:val="000000" w:themeColor="text1"/>
                <w:sz w:val="28"/>
                <w:szCs w:val="28"/>
                <w:cs/>
              </w:rPr>
              <w:t>86</w:t>
            </w:r>
          </w:p>
        </w:tc>
        <w:tc>
          <w:tcPr>
            <w:tcW w:w="1134" w:type="dxa"/>
            <w:noWrap/>
            <w:vAlign w:val="bottom"/>
          </w:tcPr>
          <w:p w14:paraId="516D0016" w14:textId="77777777" w:rsidR="007238E1" w:rsidRPr="002F5534" w:rsidRDefault="007238E1" w:rsidP="00AA3A6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7</w:t>
            </w:r>
            <w:r w:rsidRPr="002F5534">
              <w:rPr>
                <w:rFonts w:ascii="Angsana New" w:hAnsi="Angsana New" w:hint="cs"/>
                <w:color w:val="000000" w:themeColor="text1"/>
                <w:sz w:val="28"/>
                <w:szCs w:val="28"/>
                <w:cs/>
              </w:rPr>
              <w:t>72</w:t>
            </w:r>
          </w:p>
        </w:tc>
        <w:tc>
          <w:tcPr>
            <w:tcW w:w="1134" w:type="dxa"/>
            <w:noWrap/>
            <w:vAlign w:val="bottom"/>
          </w:tcPr>
          <w:p w14:paraId="5DA921B6" w14:textId="77777777" w:rsidR="007238E1" w:rsidRPr="002F5534" w:rsidRDefault="007238E1" w:rsidP="00AA3A6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34" w:type="dxa"/>
            <w:noWrap/>
            <w:vAlign w:val="bottom"/>
          </w:tcPr>
          <w:p w14:paraId="3C7F238D" w14:textId="77777777" w:rsidR="007238E1" w:rsidRPr="002F5534" w:rsidRDefault="007238E1" w:rsidP="00AA3A6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1,</w:t>
            </w:r>
            <w:r w:rsidRPr="002F5534">
              <w:rPr>
                <w:rFonts w:ascii="Angsana New" w:hAnsi="Angsana New" w:hint="cs"/>
                <w:color w:val="000000" w:themeColor="text1"/>
                <w:sz w:val="28"/>
                <w:szCs w:val="28"/>
                <w:cs/>
              </w:rPr>
              <w:t>258</w:t>
            </w:r>
          </w:p>
        </w:tc>
      </w:tr>
      <w:tr w:rsidR="007238E1" w:rsidRPr="002F5534" w14:paraId="274B56F2" w14:textId="77777777" w:rsidTr="007238E1">
        <w:trPr>
          <w:trHeight w:val="64"/>
        </w:trPr>
        <w:tc>
          <w:tcPr>
            <w:tcW w:w="3600" w:type="dxa"/>
            <w:noWrap/>
            <w:vAlign w:val="bottom"/>
          </w:tcPr>
          <w:p w14:paraId="7A02909D" w14:textId="77777777" w:rsidR="007238E1" w:rsidRPr="002F5534" w:rsidRDefault="007238E1" w:rsidP="00AA3A60">
            <w:pPr>
              <w:spacing w:line="300" w:lineRule="exact"/>
              <w:ind w:left="75" w:hanging="90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>หนี้สินทางการเงินอื่น</w:t>
            </w:r>
          </w:p>
        </w:tc>
        <w:tc>
          <w:tcPr>
            <w:tcW w:w="1134" w:type="dxa"/>
            <w:vAlign w:val="bottom"/>
          </w:tcPr>
          <w:p w14:paraId="4F72C64E" w14:textId="77777777" w:rsidR="007238E1" w:rsidRPr="002F5534" w:rsidRDefault="007238E1" w:rsidP="00AA3A60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34" w:type="dxa"/>
            <w:noWrap/>
            <w:vAlign w:val="bottom"/>
          </w:tcPr>
          <w:p w14:paraId="012E6E24" w14:textId="77777777" w:rsidR="007238E1" w:rsidRPr="002F5534" w:rsidRDefault="007238E1" w:rsidP="00AA3A60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1134" w:type="dxa"/>
            <w:noWrap/>
            <w:vAlign w:val="bottom"/>
          </w:tcPr>
          <w:p w14:paraId="6D43F959" w14:textId="77777777" w:rsidR="007238E1" w:rsidRPr="002F5534" w:rsidRDefault="007238E1" w:rsidP="00AA3A60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34" w:type="dxa"/>
            <w:noWrap/>
            <w:vAlign w:val="bottom"/>
          </w:tcPr>
          <w:p w14:paraId="63C1B3DB" w14:textId="77777777" w:rsidR="007238E1" w:rsidRPr="002F5534" w:rsidRDefault="007238E1" w:rsidP="00AA3A60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34" w:type="dxa"/>
            <w:noWrap/>
            <w:vAlign w:val="bottom"/>
          </w:tcPr>
          <w:p w14:paraId="191DCCED" w14:textId="77777777" w:rsidR="007238E1" w:rsidRPr="002F5534" w:rsidRDefault="007238E1" w:rsidP="00AA3A60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16</w:t>
            </w:r>
          </w:p>
        </w:tc>
      </w:tr>
      <w:tr w:rsidR="007238E1" w:rsidRPr="002F5534" w14:paraId="5829CB01" w14:textId="77777777" w:rsidTr="007238E1">
        <w:trPr>
          <w:trHeight w:val="54"/>
        </w:trPr>
        <w:tc>
          <w:tcPr>
            <w:tcW w:w="3600" w:type="dxa"/>
            <w:vAlign w:val="bottom"/>
          </w:tcPr>
          <w:p w14:paraId="10535A42" w14:textId="77777777" w:rsidR="007238E1" w:rsidRPr="002F5534" w:rsidRDefault="007238E1" w:rsidP="00AA3A60">
            <w:pPr>
              <w:spacing w:line="300" w:lineRule="exact"/>
              <w:ind w:left="75" w:hanging="90"/>
              <w:rPr>
                <w:rFonts w:ascii="Angsana New" w:hAnsi="Angsana New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b/>
                <w:bCs/>
                <w:color w:val="000000" w:themeColor="text1"/>
                <w:sz w:val="28"/>
                <w:szCs w:val="28"/>
                <w:cs/>
              </w:rPr>
              <w:t>รวมรายการที่ไม่ใช่ตราสารอนุพันธ์</w:t>
            </w:r>
          </w:p>
        </w:tc>
        <w:tc>
          <w:tcPr>
            <w:tcW w:w="1134" w:type="dxa"/>
            <w:vAlign w:val="bottom"/>
          </w:tcPr>
          <w:p w14:paraId="68BA4F5F" w14:textId="77777777" w:rsidR="007238E1" w:rsidRPr="002F5534" w:rsidRDefault="007238E1" w:rsidP="00AA3A60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 w:hint="cs"/>
                <w:color w:val="000000" w:themeColor="text1"/>
                <w:sz w:val="28"/>
                <w:szCs w:val="28"/>
                <w:cs/>
              </w:rPr>
              <w:t>260</w:t>
            </w:r>
          </w:p>
        </w:tc>
        <w:tc>
          <w:tcPr>
            <w:tcW w:w="1134" w:type="dxa"/>
            <w:noWrap/>
            <w:vAlign w:val="bottom"/>
          </w:tcPr>
          <w:p w14:paraId="4E83CE98" w14:textId="77777777" w:rsidR="007238E1" w:rsidRPr="002F5534" w:rsidRDefault="007238E1" w:rsidP="00AA3A60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6</w:t>
            </w:r>
            <w:r w:rsidRPr="002F5534">
              <w:rPr>
                <w:rFonts w:ascii="Angsana New" w:hAnsi="Angsana New" w:hint="cs"/>
                <w:color w:val="000000" w:themeColor="text1"/>
                <w:sz w:val="28"/>
                <w:szCs w:val="28"/>
                <w:cs/>
              </w:rPr>
              <w:t>82</w:t>
            </w:r>
          </w:p>
        </w:tc>
        <w:tc>
          <w:tcPr>
            <w:tcW w:w="1134" w:type="dxa"/>
            <w:noWrap/>
            <w:vAlign w:val="bottom"/>
          </w:tcPr>
          <w:p w14:paraId="31998A51" w14:textId="77777777" w:rsidR="007238E1" w:rsidRPr="002F5534" w:rsidRDefault="007238E1" w:rsidP="00AA3A60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7</w:t>
            </w:r>
            <w:r w:rsidRPr="002F5534">
              <w:rPr>
                <w:rFonts w:ascii="Angsana New" w:hAnsi="Angsana New" w:hint="cs"/>
                <w:color w:val="000000" w:themeColor="text1"/>
                <w:sz w:val="28"/>
                <w:szCs w:val="28"/>
                <w:cs/>
              </w:rPr>
              <w:t>72</w:t>
            </w:r>
          </w:p>
        </w:tc>
        <w:tc>
          <w:tcPr>
            <w:tcW w:w="1134" w:type="dxa"/>
            <w:noWrap/>
            <w:vAlign w:val="bottom"/>
          </w:tcPr>
          <w:p w14:paraId="6A5C0AE2" w14:textId="77777777" w:rsidR="007238E1" w:rsidRPr="002F5534" w:rsidRDefault="007238E1" w:rsidP="00AA3A60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noWrap/>
            <w:vAlign w:val="bottom"/>
          </w:tcPr>
          <w:p w14:paraId="681A688D" w14:textId="77777777" w:rsidR="007238E1" w:rsidRPr="002F5534" w:rsidRDefault="007238E1" w:rsidP="00AA3A60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1,</w:t>
            </w:r>
            <w:r w:rsidRPr="002F5534">
              <w:rPr>
                <w:rFonts w:ascii="Angsana New" w:hAnsi="Angsana New" w:hint="cs"/>
                <w:color w:val="000000" w:themeColor="text1"/>
                <w:sz w:val="28"/>
                <w:szCs w:val="28"/>
                <w:cs/>
              </w:rPr>
              <w:t>715</w:t>
            </w:r>
          </w:p>
        </w:tc>
      </w:tr>
      <w:tr w:rsidR="004316B9" w:rsidRPr="002F5534" w14:paraId="1CB5FCCB" w14:textId="77777777" w:rsidTr="007238E1">
        <w:trPr>
          <w:trHeight w:val="64"/>
          <w:tblHeader/>
        </w:trPr>
        <w:tc>
          <w:tcPr>
            <w:tcW w:w="3600" w:type="dxa"/>
            <w:noWrap/>
            <w:vAlign w:val="bottom"/>
            <w:hideMark/>
          </w:tcPr>
          <w:p w14:paraId="077CC29F" w14:textId="77777777" w:rsidR="004316B9" w:rsidRPr="002F5534" w:rsidRDefault="004316B9" w:rsidP="00AA3A60">
            <w:pPr>
              <w:spacing w:line="300" w:lineRule="exact"/>
              <w:ind w:left="75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</w:p>
        </w:tc>
        <w:tc>
          <w:tcPr>
            <w:tcW w:w="5670" w:type="dxa"/>
            <w:gridSpan w:val="5"/>
            <w:vAlign w:val="bottom"/>
          </w:tcPr>
          <w:p w14:paraId="5842FB78" w14:textId="77777777" w:rsidR="004316B9" w:rsidRPr="002F5534" w:rsidRDefault="004316B9" w:rsidP="00AA3A60">
            <w:pPr>
              <w:spacing w:before="120" w:line="300" w:lineRule="exact"/>
              <w:jc w:val="right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 xml:space="preserve">(หน่วย: </w:t>
            </w:r>
            <w:r w:rsidRPr="002F5534">
              <w:rPr>
                <w:rFonts w:ascii="Angsana New" w:hAnsi="Angsana New" w:hint="cs"/>
                <w:color w:val="000000" w:themeColor="text1"/>
                <w:sz w:val="28"/>
                <w:szCs w:val="28"/>
                <w:cs/>
              </w:rPr>
              <w:t>ล้าน</w:t>
            </w: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>บาท)</w:t>
            </w:r>
          </w:p>
        </w:tc>
      </w:tr>
      <w:tr w:rsidR="004316B9" w:rsidRPr="002F5534" w14:paraId="24471517" w14:textId="77777777" w:rsidTr="007238E1">
        <w:trPr>
          <w:trHeight w:val="64"/>
          <w:tblHeader/>
        </w:trPr>
        <w:tc>
          <w:tcPr>
            <w:tcW w:w="3600" w:type="dxa"/>
            <w:noWrap/>
            <w:vAlign w:val="bottom"/>
            <w:hideMark/>
          </w:tcPr>
          <w:p w14:paraId="0CAFB531" w14:textId="77777777" w:rsidR="004316B9" w:rsidRPr="002F5534" w:rsidRDefault="004316B9" w:rsidP="00AA3A60">
            <w:pPr>
              <w:spacing w:line="300" w:lineRule="exact"/>
              <w:ind w:left="75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</w:p>
        </w:tc>
        <w:tc>
          <w:tcPr>
            <w:tcW w:w="5670" w:type="dxa"/>
            <w:gridSpan w:val="5"/>
            <w:vAlign w:val="bottom"/>
          </w:tcPr>
          <w:p w14:paraId="4BC6CA2E" w14:textId="77777777" w:rsidR="004316B9" w:rsidRPr="002F5534" w:rsidRDefault="004316B9" w:rsidP="00AA3A60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งบการเงิ</w:t>
            </w: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นเฉพาะกิจการ</w:t>
            </w:r>
          </w:p>
        </w:tc>
      </w:tr>
      <w:tr w:rsidR="00197604" w:rsidRPr="002F5534" w14:paraId="6EEE818B" w14:textId="77777777" w:rsidTr="007238E1">
        <w:trPr>
          <w:trHeight w:val="64"/>
          <w:tblHeader/>
        </w:trPr>
        <w:tc>
          <w:tcPr>
            <w:tcW w:w="3600" w:type="dxa"/>
            <w:noWrap/>
            <w:vAlign w:val="bottom"/>
          </w:tcPr>
          <w:p w14:paraId="398435BF" w14:textId="77777777" w:rsidR="00197604" w:rsidRPr="002F5534" w:rsidRDefault="00197604" w:rsidP="00AA3A60">
            <w:pPr>
              <w:spacing w:line="300" w:lineRule="exact"/>
              <w:ind w:left="75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</w:p>
        </w:tc>
        <w:tc>
          <w:tcPr>
            <w:tcW w:w="5670" w:type="dxa"/>
            <w:gridSpan w:val="5"/>
            <w:vAlign w:val="bottom"/>
          </w:tcPr>
          <w:p w14:paraId="200EB2CF" w14:textId="5EC1AFCF" w:rsidR="00197604" w:rsidRPr="002F5534" w:rsidRDefault="00197604" w:rsidP="00AA3A60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 w:hint="cs"/>
                <w:color w:val="000000" w:themeColor="text1"/>
                <w:sz w:val="28"/>
                <w:szCs w:val="28"/>
                <w:cs/>
              </w:rPr>
              <w:t xml:space="preserve">ณ วันที่ </w:t>
            </w:r>
            <w:r w:rsidR="007162C7"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 xml:space="preserve">31 </w:t>
            </w:r>
            <w:r w:rsidR="007162C7" w:rsidRPr="002F5534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 xml:space="preserve">ธันวาคม </w:t>
            </w:r>
            <w:r w:rsidR="00CB5077"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2566</w:t>
            </w:r>
          </w:p>
        </w:tc>
      </w:tr>
      <w:tr w:rsidR="00197604" w:rsidRPr="002F5534" w14:paraId="359DA019" w14:textId="77777777" w:rsidTr="007238E1">
        <w:trPr>
          <w:trHeight w:val="64"/>
          <w:tblHeader/>
        </w:trPr>
        <w:tc>
          <w:tcPr>
            <w:tcW w:w="3600" w:type="dxa"/>
            <w:noWrap/>
            <w:vAlign w:val="bottom"/>
            <w:hideMark/>
          </w:tcPr>
          <w:p w14:paraId="5600C6AE" w14:textId="30A642DB" w:rsidR="00197604" w:rsidRPr="002F5534" w:rsidRDefault="00197604" w:rsidP="00AA3A60">
            <w:pPr>
              <w:spacing w:line="300" w:lineRule="exact"/>
              <w:ind w:left="75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vAlign w:val="bottom"/>
          </w:tcPr>
          <w:p w14:paraId="76D2EB4E" w14:textId="77777777" w:rsidR="00197604" w:rsidRPr="002F5534" w:rsidRDefault="00197604" w:rsidP="00AA3A60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 w:hint="cs"/>
                <w:color w:val="000000" w:themeColor="text1"/>
                <w:sz w:val="28"/>
                <w:szCs w:val="28"/>
                <w:cs/>
              </w:rPr>
              <w:t>เมื่อทวงถาม</w:t>
            </w:r>
          </w:p>
        </w:tc>
        <w:tc>
          <w:tcPr>
            <w:tcW w:w="1134" w:type="dxa"/>
            <w:noWrap/>
            <w:vAlign w:val="bottom"/>
            <w:hideMark/>
          </w:tcPr>
          <w:p w14:paraId="149A1755" w14:textId="77777777" w:rsidR="00197604" w:rsidRPr="002F5534" w:rsidRDefault="00197604" w:rsidP="00AA3A60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 xml:space="preserve">ไม่เกิน </w:t>
            </w:r>
          </w:p>
          <w:p w14:paraId="767DE56D" w14:textId="77777777" w:rsidR="00197604" w:rsidRPr="002F5534" w:rsidRDefault="00197604" w:rsidP="00AA3A60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1</w:t>
            </w: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34" w:type="dxa"/>
            <w:noWrap/>
            <w:vAlign w:val="bottom"/>
            <w:hideMark/>
          </w:tcPr>
          <w:p w14:paraId="56D786B9" w14:textId="77777777" w:rsidR="00197604" w:rsidRPr="002F5534" w:rsidRDefault="00197604" w:rsidP="00AA3A60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1</w:t>
            </w: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 xml:space="preserve"> - </w:t>
            </w: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5</w:t>
            </w: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34" w:type="dxa"/>
            <w:noWrap/>
            <w:vAlign w:val="bottom"/>
            <w:hideMark/>
          </w:tcPr>
          <w:p w14:paraId="2558586D" w14:textId="77777777" w:rsidR="00197604" w:rsidRPr="002F5534" w:rsidRDefault="00197604" w:rsidP="00AA3A60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 xml:space="preserve">มากกว่า </w:t>
            </w:r>
          </w:p>
          <w:p w14:paraId="494512AE" w14:textId="77777777" w:rsidR="00197604" w:rsidRPr="002F5534" w:rsidRDefault="00197604" w:rsidP="00AA3A60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5</w:t>
            </w: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34" w:type="dxa"/>
            <w:noWrap/>
            <w:vAlign w:val="bottom"/>
            <w:hideMark/>
          </w:tcPr>
          <w:p w14:paraId="79EA892E" w14:textId="77777777" w:rsidR="00197604" w:rsidRPr="002F5534" w:rsidRDefault="00197604" w:rsidP="00AA3A60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197604" w:rsidRPr="002F5534" w14:paraId="7A8A8569" w14:textId="77777777" w:rsidTr="007238E1">
        <w:trPr>
          <w:trHeight w:val="64"/>
        </w:trPr>
        <w:tc>
          <w:tcPr>
            <w:tcW w:w="3600" w:type="dxa"/>
            <w:noWrap/>
            <w:vAlign w:val="bottom"/>
          </w:tcPr>
          <w:p w14:paraId="7B13B89E" w14:textId="77777777" w:rsidR="00197604" w:rsidRPr="002F5534" w:rsidRDefault="00197604" w:rsidP="00AA3A60">
            <w:pPr>
              <w:spacing w:line="300" w:lineRule="exact"/>
              <w:ind w:left="75" w:hanging="90"/>
              <w:rPr>
                <w:rFonts w:ascii="Angsana New" w:hAnsi="Angsana New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b/>
                <w:bCs/>
                <w:color w:val="000000" w:themeColor="text1"/>
                <w:sz w:val="28"/>
                <w:szCs w:val="28"/>
                <w:cs/>
              </w:rPr>
              <w:t>รายการที่ไม่ใช่ตราสารอนุพันธ์</w:t>
            </w:r>
          </w:p>
        </w:tc>
        <w:tc>
          <w:tcPr>
            <w:tcW w:w="1134" w:type="dxa"/>
            <w:vAlign w:val="bottom"/>
          </w:tcPr>
          <w:p w14:paraId="3E9E87ED" w14:textId="77777777" w:rsidR="00197604" w:rsidRPr="002F5534" w:rsidRDefault="00197604" w:rsidP="00AA3A6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134" w:type="dxa"/>
            <w:noWrap/>
            <w:vAlign w:val="bottom"/>
          </w:tcPr>
          <w:p w14:paraId="62D152C2" w14:textId="77777777" w:rsidR="00197604" w:rsidRPr="002F5534" w:rsidRDefault="00197604" w:rsidP="00AA3A6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134" w:type="dxa"/>
            <w:noWrap/>
            <w:vAlign w:val="bottom"/>
          </w:tcPr>
          <w:p w14:paraId="1360B725" w14:textId="77777777" w:rsidR="00197604" w:rsidRPr="002F5534" w:rsidRDefault="00197604" w:rsidP="00AA3A6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134" w:type="dxa"/>
            <w:noWrap/>
            <w:vAlign w:val="bottom"/>
          </w:tcPr>
          <w:p w14:paraId="005EB1AE" w14:textId="77777777" w:rsidR="00197604" w:rsidRPr="002F5534" w:rsidRDefault="00197604" w:rsidP="00AA3A6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134" w:type="dxa"/>
            <w:noWrap/>
            <w:vAlign w:val="bottom"/>
          </w:tcPr>
          <w:p w14:paraId="4BD30C45" w14:textId="77777777" w:rsidR="00197604" w:rsidRPr="002F5534" w:rsidRDefault="00197604" w:rsidP="00AA3A6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</w:p>
        </w:tc>
      </w:tr>
      <w:tr w:rsidR="00CE262B" w:rsidRPr="002F5534" w14:paraId="59A4CBD1" w14:textId="77777777" w:rsidTr="007238E1">
        <w:trPr>
          <w:trHeight w:val="64"/>
        </w:trPr>
        <w:tc>
          <w:tcPr>
            <w:tcW w:w="3600" w:type="dxa"/>
            <w:noWrap/>
            <w:vAlign w:val="bottom"/>
          </w:tcPr>
          <w:p w14:paraId="2F2D0D46" w14:textId="77777777" w:rsidR="00CE262B" w:rsidRPr="002F5534" w:rsidRDefault="00CE262B" w:rsidP="00AA3A60">
            <w:pPr>
              <w:spacing w:line="300" w:lineRule="exact"/>
              <w:ind w:left="75" w:hanging="90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>เจ้าหนี้การค้าและเจ้าหนี้อื่น</w:t>
            </w:r>
          </w:p>
        </w:tc>
        <w:tc>
          <w:tcPr>
            <w:tcW w:w="1134" w:type="dxa"/>
            <w:vAlign w:val="bottom"/>
          </w:tcPr>
          <w:p w14:paraId="6E630148" w14:textId="69116884" w:rsidR="00CE262B" w:rsidRPr="002F5534" w:rsidRDefault="00D767D7" w:rsidP="00AA3A6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34" w:type="dxa"/>
            <w:noWrap/>
            <w:vAlign w:val="bottom"/>
          </w:tcPr>
          <w:p w14:paraId="6735129A" w14:textId="1467196D" w:rsidR="00CE262B" w:rsidRPr="002F5534" w:rsidRDefault="00BF2B1A" w:rsidP="00AA3A6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31</w:t>
            </w:r>
          </w:p>
        </w:tc>
        <w:tc>
          <w:tcPr>
            <w:tcW w:w="1134" w:type="dxa"/>
            <w:noWrap/>
            <w:vAlign w:val="bottom"/>
          </w:tcPr>
          <w:p w14:paraId="7A178A10" w14:textId="52472A5C" w:rsidR="00CE262B" w:rsidRPr="002F5534" w:rsidRDefault="00BF2B1A" w:rsidP="00AA3A6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34" w:type="dxa"/>
            <w:noWrap/>
            <w:vAlign w:val="bottom"/>
          </w:tcPr>
          <w:p w14:paraId="74188C22" w14:textId="0F30FB5E" w:rsidR="00CE262B" w:rsidRPr="002F5534" w:rsidRDefault="00BF2B1A" w:rsidP="00AA3A6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34" w:type="dxa"/>
            <w:noWrap/>
            <w:vAlign w:val="bottom"/>
          </w:tcPr>
          <w:p w14:paraId="6CC4EC29" w14:textId="4B9C0B39" w:rsidR="00CE262B" w:rsidRPr="002F5534" w:rsidRDefault="00BF2B1A" w:rsidP="00AA3A6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31</w:t>
            </w:r>
          </w:p>
        </w:tc>
      </w:tr>
      <w:tr w:rsidR="004A5839" w:rsidRPr="002F5534" w14:paraId="2499CD32" w14:textId="77777777" w:rsidTr="007238E1">
        <w:trPr>
          <w:trHeight w:val="64"/>
        </w:trPr>
        <w:tc>
          <w:tcPr>
            <w:tcW w:w="3600" w:type="dxa"/>
            <w:noWrap/>
            <w:vAlign w:val="bottom"/>
          </w:tcPr>
          <w:p w14:paraId="27E600B4" w14:textId="27F55EEA" w:rsidR="004A5839" w:rsidRPr="002F5534" w:rsidRDefault="004A5839" w:rsidP="00AA3A60">
            <w:pPr>
              <w:spacing w:line="300" w:lineRule="exact"/>
              <w:ind w:left="75" w:hanging="90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134" w:type="dxa"/>
            <w:vAlign w:val="bottom"/>
          </w:tcPr>
          <w:p w14:paraId="3DB5B5DC" w14:textId="4038C82F" w:rsidR="004A5839" w:rsidRPr="002F5534" w:rsidRDefault="004A5839" w:rsidP="00AA3A60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34" w:type="dxa"/>
            <w:noWrap/>
            <w:vAlign w:val="bottom"/>
          </w:tcPr>
          <w:p w14:paraId="7F0E82CC" w14:textId="77B50533" w:rsidR="004A5839" w:rsidRPr="002F5534" w:rsidRDefault="004A5839" w:rsidP="00AA3A60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34" w:type="dxa"/>
            <w:noWrap/>
            <w:vAlign w:val="bottom"/>
          </w:tcPr>
          <w:p w14:paraId="6ABCD00E" w14:textId="5DD28444" w:rsidR="004A5839" w:rsidRPr="002F5534" w:rsidRDefault="004A5839" w:rsidP="00AA3A60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34" w:type="dxa"/>
            <w:noWrap/>
            <w:vAlign w:val="bottom"/>
          </w:tcPr>
          <w:p w14:paraId="6886A457" w14:textId="6F3B71DB" w:rsidR="004A5839" w:rsidRPr="002F5534" w:rsidRDefault="004A5839" w:rsidP="00AA3A60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noWrap/>
            <w:vAlign w:val="bottom"/>
          </w:tcPr>
          <w:p w14:paraId="105B9618" w14:textId="4D4FC336" w:rsidR="004A5839" w:rsidRPr="002F5534" w:rsidRDefault="004A5839" w:rsidP="00AA3A60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1</w:t>
            </w:r>
          </w:p>
        </w:tc>
      </w:tr>
      <w:tr w:rsidR="004A5839" w:rsidRPr="002F5534" w14:paraId="256BF62D" w14:textId="77777777" w:rsidTr="007238E1">
        <w:trPr>
          <w:trHeight w:val="54"/>
        </w:trPr>
        <w:tc>
          <w:tcPr>
            <w:tcW w:w="3600" w:type="dxa"/>
            <w:vAlign w:val="bottom"/>
          </w:tcPr>
          <w:p w14:paraId="3B61ACAA" w14:textId="77777777" w:rsidR="004A5839" w:rsidRPr="002F5534" w:rsidRDefault="004A5839" w:rsidP="00AA3A60">
            <w:pPr>
              <w:spacing w:line="300" w:lineRule="exact"/>
              <w:ind w:left="75" w:hanging="90"/>
              <w:rPr>
                <w:rFonts w:ascii="Angsana New" w:hAnsi="Angsana New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b/>
                <w:bCs/>
                <w:color w:val="000000" w:themeColor="text1"/>
                <w:sz w:val="28"/>
                <w:szCs w:val="28"/>
                <w:cs/>
              </w:rPr>
              <w:t>รวมรายการที่ไม่ใช่ตราสารอนุพันธ์</w:t>
            </w:r>
          </w:p>
        </w:tc>
        <w:tc>
          <w:tcPr>
            <w:tcW w:w="1134" w:type="dxa"/>
            <w:vAlign w:val="bottom"/>
          </w:tcPr>
          <w:p w14:paraId="2D29C3C2" w14:textId="3546BFF1" w:rsidR="004A5839" w:rsidRPr="002F5534" w:rsidRDefault="004A5839" w:rsidP="00AA3A60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34" w:type="dxa"/>
            <w:noWrap/>
            <w:vAlign w:val="bottom"/>
          </w:tcPr>
          <w:p w14:paraId="3647C6B0" w14:textId="5C2785E5" w:rsidR="004A5839" w:rsidRPr="002F5534" w:rsidRDefault="004A5839" w:rsidP="00AA3A60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31</w:t>
            </w:r>
          </w:p>
        </w:tc>
        <w:tc>
          <w:tcPr>
            <w:tcW w:w="1134" w:type="dxa"/>
            <w:noWrap/>
            <w:vAlign w:val="bottom"/>
          </w:tcPr>
          <w:p w14:paraId="7A9E2646" w14:textId="73487968" w:rsidR="004A5839" w:rsidRPr="002F5534" w:rsidRDefault="004A5839" w:rsidP="00AA3A60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34" w:type="dxa"/>
            <w:noWrap/>
            <w:vAlign w:val="bottom"/>
          </w:tcPr>
          <w:p w14:paraId="202F518E" w14:textId="5EA9D087" w:rsidR="004A5839" w:rsidRPr="002F5534" w:rsidRDefault="004A5839" w:rsidP="00AA3A60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noWrap/>
            <w:vAlign w:val="bottom"/>
          </w:tcPr>
          <w:p w14:paraId="52586D75" w14:textId="5CC6DA01" w:rsidR="004A5839" w:rsidRPr="002F5534" w:rsidRDefault="004A5839" w:rsidP="00AA3A60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32</w:t>
            </w:r>
          </w:p>
        </w:tc>
      </w:tr>
      <w:tr w:rsidR="007238E1" w:rsidRPr="002F5534" w14:paraId="76A84D8E" w14:textId="77777777" w:rsidTr="00765F08">
        <w:trPr>
          <w:trHeight w:val="64"/>
          <w:tblHeader/>
        </w:trPr>
        <w:tc>
          <w:tcPr>
            <w:tcW w:w="3600" w:type="dxa"/>
            <w:noWrap/>
            <w:vAlign w:val="bottom"/>
            <w:hideMark/>
          </w:tcPr>
          <w:p w14:paraId="407E0AF4" w14:textId="72A59F57" w:rsidR="007238E1" w:rsidRPr="002F5534" w:rsidRDefault="007238E1" w:rsidP="00AA3A60">
            <w:pPr>
              <w:spacing w:line="300" w:lineRule="exact"/>
              <w:ind w:left="75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"/>
                <w:szCs w:val="2"/>
              </w:rPr>
              <w:br w:type="page"/>
            </w:r>
          </w:p>
        </w:tc>
        <w:tc>
          <w:tcPr>
            <w:tcW w:w="5670" w:type="dxa"/>
            <w:gridSpan w:val="5"/>
            <w:vAlign w:val="bottom"/>
          </w:tcPr>
          <w:p w14:paraId="3E770284" w14:textId="77777777" w:rsidR="007238E1" w:rsidRPr="002F5534" w:rsidRDefault="007238E1" w:rsidP="00AA3A60">
            <w:pPr>
              <w:spacing w:before="120" w:line="300" w:lineRule="exact"/>
              <w:jc w:val="right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 xml:space="preserve">(หน่วย: </w:t>
            </w:r>
            <w:r w:rsidRPr="002F5534">
              <w:rPr>
                <w:rFonts w:ascii="Angsana New" w:hAnsi="Angsana New" w:hint="cs"/>
                <w:color w:val="000000" w:themeColor="text1"/>
                <w:sz w:val="28"/>
                <w:szCs w:val="28"/>
                <w:cs/>
              </w:rPr>
              <w:t>ล้าน</w:t>
            </w: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>บาท)</w:t>
            </w:r>
          </w:p>
        </w:tc>
      </w:tr>
      <w:tr w:rsidR="007238E1" w:rsidRPr="002F5534" w14:paraId="68DB180A" w14:textId="77777777" w:rsidTr="00765F08">
        <w:trPr>
          <w:trHeight w:val="64"/>
          <w:tblHeader/>
        </w:trPr>
        <w:tc>
          <w:tcPr>
            <w:tcW w:w="3600" w:type="dxa"/>
            <w:noWrap/>
            <w:vAlign w:val="bottom"/>
            <w:hideMark/>
          </w:tcPr>
          <w:p w14:paraId="31B424FE" w14:textId="77777777" w:rsidR="007238E1" w:rsidRPr="002F5534" w:rsidRDefault="007238E1" w:rsidP="00AA3A60">
            <w:pPr>
              <w:spacing w:line="300" w:lineRule="exact"/>
              <w:ind w:left="75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</w:p>
        </w:tc>
        <w:tc>
          <w:tcPr>
            <w:tcW w:w="5670" w:type="dxa"/>
            <w:gridSpan w:val="5"/>
            <w:vAlign w:val="bottom"/>
          </w:tcPr>
          <w:p w14:paraId="66FBE708" w14:textId="77777777" w:rsidR="007238E1" w:rsidRPr="002F5534" w:rsidRDefault="007238E1" w:rsidP="00AA3A60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F5534">
              <w:rPr>
                <w:rFonts w:ascii="Angsana New" w:hAnsi="Angsana New"/>
                <w:sz w:val="28"/>
                <w:szCs w:val="28"/>
                <w:cs/>
              </w:rPr>
              <w:t>งบการเงิ</w:t>
            </w:r>
            <w:r w:rsidRPr="002F5534">
              <w:rPr>
                <w:rFonts w:ascii="Angsana New" w:hAnsi="Angsana New" w:hint="cs"/>
                <w:sz w:val="28"/>
                <w:szCs w:val="28"/>
                <w:cs/>
              </w:rPr>
              <w:t>นเฉพาะกิจการ</w:t>
            </w:r>
          </w:p>
        </w:tc>
      </w:tr>
      <w:tr w:rsidR="007238E1" w:rsidRPr="002F5534" w14:paraId="27E951BA" w14:textId="77777777" w:rsidTr="00765F08">
        <w:trPr>
          <w:trHeight w:val="64"/>
          <w:tblHeader/>
        </w:trPr>
        <w:tc>
          <w:tcPr>
            <w:tcW w:w="3600" w:type="dxa"/>
            <w:noWrap/>
            <w:vAlign w:val="bottom"/>
          </w:tcPr>
          <w:p w14:paraId="38361452" w14:textId="77777777" w:rsidR="007238E1" w:rsidRPr="002F5534" w:rsidRDefault="007238E1" w:rsidP="00AA3A60">
            <w:pPr>
              <w:spacing w:line="300" w:lineRule="exact"/>
              <w:ind w:left="75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</w:p>
        </w:tc>
        <w:tc>
          <w:tcPr>
            <w:tcW w:w="5670" w:type="dxa"/>
            <w:gridSpan w:val="5"/>
            <w:vAlign w:val="bottom"/>
          </w:tcPr>
          <w:p w14:paraId="0DB65BB8" w14:textId="0B419A39" w:rsidR="007238E1" w:rsidRPr="002F5534" w:rsidRDefault="007238E1" w:rsidP="00AA3A60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F5534">
              <w:rPr>
                <w:rFonts w:ascii="Angsana New" w:hAnsi="Angsana New" w:hint="cs"/>
                <w:color w:val="000000" w:themeColor="text1"/>
                <w:sz w:val="28"/>
                <w:szCs w:val="28"/>
                <w:cs/>
              </w:rPr>
              <w:t xml:space="preserve">ณ วันที่ </w:t>
            </w: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 xml:space="preserve">31 </w:t>
            </w: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 xml:space="preserve">ธันวาคม </w:t>
            </w: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2565</w:t>
            </w:r>
          </w:p>
        </w:tc>
      </w:tr>
      <w:tr w:rsidR="007238E1" w:rsidRPr="002F5534" w14:paraId="6D262E43" w14:textId="77777777" w:rsidTr="00765F08">
        <w:trPr>
          <w:trHeight w:val="64"/>
          <w:tblHeader/>
        </w:trPr>
        <w:tc>
          <w:tcPr>
            <w:tcW w:w="3600" w:type="dxa"/>
            <w:noWrap/>
            <w:vAlign w:val="bottom"/>
            <w:hideMark/>
          </w:tcPr>
          <w:p w14:paraId="3CF102AB" w14:textId="77777777" w:rsidR="007238E1" w:rsidRPr="002F5534" w:rsidRDefault="007238E1" w:rsidP="00AA3A60">
            <w:pPr>
              <w:spacing w:line="300" w:lineRule="exact"/>
              <w:ind w:left="75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vAlign w:val="bottom"/>
          </w:tcPr>
          <w:p w14:paraId="05003982" w14:textId="77777777" w:rsidR="007238E1" w:rsidRPr="002F5534" w:rsidRDefault="007238E1" w:rsidP="00AA3A60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 w:hint="cs"/>
                <w:color w:val="000000" w:themeColor="text1"/>
                <w:sz w:val="28"/>
                <w:szCs w:val="28"/>
                <w:cs/>
              </w:rPr>
              <w:t>เมื่อทวงถาม</w:t>
            </w:r>
          </w:p>
        </w:tc>
        <w:tc>
          <w:tcPr>
            <w:tcW w:w="1134" w:type="dxa"/>
            <w:noWrap/>
            <w:vAlign w:val="bottom"/>
            <w:hideMark/>
          </w:tcPr>
          <w:p w14:paraId="74AAEC77" w14:textId="77777777" w:rsidR="007238E1" w:rsidRPr="002F5534" w:rsidRDefault="007238E1" w:rsidP="00AA3A60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 xml:space="preserve">ไม่เกิน </w:t>
            </w:r>
          </w:p>
          <w:p w14:paraId="5C3E92EE" w14:textId="77777777" w:rsidR="007238E1" w:rsidRPr="002F5534" w:rsidRDefault="007238E1" w:rsidP="00AA3A60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1</w:t>
            </w: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34" w:type="dxa"/>
            <w:noWrap/>
            <w:vAlign w:val="bottom"/>
            <w:hideMark/>
          </w:tcPr>
          <w:p w14:paraId="67979E7B" w14:textId="77777777" w:rsidR="007238E1" w:rsidRPr="002F5534" w:rsidRDefault="007238E1" w:rsidP="00AA3A60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1</w:t>
            </w: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 xml:space="preserve"> - </w:t>
            </w: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5</w:t>
            </w: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34" w:type="dxa"/>
            <w:noWrap/>
            <w:vAlign w:val="bottom"/>
            <w:hideMark/>
          </w:tcPr>
          <w:p w14:paraId="3EA7D5B6" w14:textId="77777777" w:rsidR="007238E1" w:rsidRPr="002F5534" w:rsidRDefault="007238E1" w:rsidP="00AA3A60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 xml:space="preserve">มากกว่า </w:t>
            </w:r>
          </w:p>
          <w:p w14:paraId="47BE78B7" w14:textId="77777777" w:rsidR="007238E1" w:rsidRPr="002F5534" w:rsidRDefault="007238E1" w:rsidP="00AA3A60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5</w:t>
            </w: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34" w:type="dxa"/>
            <w:noWrap/>
            <w:vAlign w:val="bottom"/>
            <w:hideMark/>
          </w:tcPr>
          <w:p w14:paraId="7129D6E6" w14:textId="77777777" w:rsidR="007238E1" w:rsidRPr="002F5534" w:rsidRDefault="007238E1" w:rsidP="00AA3A60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7238E1" w:rsidRPr="002F5534" w14:paraId="03A5C272" w14:textId="77777777" w:rsidTr="00765F08">
        <w:trPr>
          <w:trHeight w:val="64"/>
        </w:trPr>
        <w:tc>
          <w:tcPr>
            <w:tcW w:w="3600" w:type="dxa"/>
            <w:noWrap/>
            <w:vAlign w:val="bottom"/>
          </w:tcPr>
          <w:p w14:paraId="6CC9B227" w14:textId="77777777" w:rsidR="007238E1" w:rsidRPr="002F5534" w:rsidRDefault="007238E1" w:rsidP="00AA3A60">
            <w:pPr>
              <w:spacing w:line="300" w:lineRule="exact"/>
              <w:ind w:left="75" w:hanging="90"/>
              <w:rPr>
                <w:rFonts w:ascii="Angsana New" w:hAnsi="Angsana New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b/>
                <w:bCs/>
                <w:color w:val="000000" w:themeColor="text1"/>
                <w:sz w:val="28"/>
                <w:szCs w:val="28"/>
                <w:cs/>
              </w:rPr>
              <w:t>รายการที่ไม่ใช่ตราสารอนุพันธ์</w:t>
            </w:r>
          </w:p>
        </w:tc>
        <w:tc>
          <w:tcPr>
            <w:tcW w:w="1134" w:type="dxa"/>
            <w:vAlign w:val="bottom"/>
          </w:tcPr>
          <w:p w14:paraId="10C47F14" w14:textId="77777777" w:rsidR="007238E1" w:rsidRPr="002F5534" w:rsidRDefault="007238E1" w:rsidP="00AA3A6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134" w:type="dxa"/>
            <w:noWrap/>
            <w:vAlign w:val="bottom"/>
          </w:tcPr>
          <w:p w14:paraId="5D4BCDF3" w14:textId="77777777" w:rsidR="007238E1" w:rsidRPr="002F5534" w:rsidRDefault="007238E1" w:rsidP="00AA3A6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134" w:type="dxa"/>
            <w:noWrap/>
            <w:vAlign w:val="bottom"/>
          </w:tcPr>
          <w:p w14:paraId="4028B925" w14:textId="77777777" w:rsidR="007238E1" w:rsidRPr="002F5534" w:rsidRDefault="007238E1" w:rsidP="00AA3A6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134" w:type="dxa"/>
            <w:noWrap/>
            <w:vAlign w:val="bottom"/>
          </w:tcPr>
          <w:p w14:paraId="7553A06C" w14:textId="77777777" w:rsidR="007238E1" w:rsidRPr="002F5534" w:rsidRDefault="007238E1" w:rsidP="00AA3A6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134" w:type="dxa"/>
            <w:noWrap/>
            <w:vAlign w:val="bottom"/>
          </w:tcPr>
          <w:p w14:paraId="243E433A" w14:textId="77777777" w:rsidR="007238E1" w:rsidRPr="002F5534" w:rsidRDefault="007238E1" w:rsidP="00AA3A6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</w:p>
        </w:tc>
      </w:tr>
      <w:tr w:rsidR="007238E1" w:rsidRPr="002F5534" w14:paraId="770AFFD1" w14:textId="77777777" w:rsidTr="00765F08">
        <w:trPr>
          <w:trHeight w:val="64"/>
        </w:trPr>
        <w:tc>
          <w:tcPr>
            <w:tcW w:w="3600" w:type="dxa"/>
            <w:noWrap/>
            <w:vAlign w:val="bottom"/>
          </w:tcPr>
          <w:p w14:paraId="09212FA3" w14:textId="77777777" w:rsidR="007238E1" w:rsidRPr="002F5534" w:rsidRDefault="007238E1" w:rsidP="00AA3A60">
            <w:pPr>
              <w:spacing w:line="300" w:lineRule="exact"/>
              <w:ind w:left="75" w:hanging="90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>เจ้าหนี้การค้าและเจ้าหนี้อื่น</w:t>
            </w:r>
          </w:p>
        </w:tc>
        <w:tc>
          <w:tcPr>
            <w:tcW w:w="1134" w:type="dxa"/>
            <w:vAlign w:val="bottom"/>
          </w:tcPr>
          <w:p w14:paraId="592D37BC" w14:textId="77777777" w:rsidR="007238E1" w:rsidRPr="002F5534" w:rsidRDefault="007238E1" w:rsidP="00AA3A6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34" w:type="dxa"/>
            <w:noWrap/>
            <w:vAlign w:val="bottom"/>
          </w:tcPr>
          <w:p w14:paraId="36C017FD" w14:textId="77777777" w:rsidR="007238E1" w:rsidRPr="002F5534" w:rsidRDefault="007238E1" w:rsidP="00AA3A6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 w:hint="cs"/>
                <w:color w:val="000000" w:themeColor="text1"/>
                <w:sz w:val="28"/>
                <w:szCs w:val="28"/>
                <w:cs/>
              </w:rPr>
              <w:t>21</w:t>
            </w:r>
          </w:p>
        </w:tc>
        <w:tc>
          <w:tcPr>
            <w:tcW w:w="1134" w:type="dxa"/>
            <w:noWrap/>
            <w:vAlign w:val="bottom"/>
          </w:tcPr>
          <w:p w14:paraId="026525F2" w14:textId="77777777" w:rsidR="007238E1" w:rsidRPr="002F5534" w:rsidRDefault="007238E1" w:rsidP="00AA3A6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34" w:type="dxa"/>
            <w:noWrap/>
            <w:vAlign w:val="bottom"/>
          </w:tcPr>
          <w:p w14:paraId="7D6D7101" w14:textId="77777777" w:rsidR="007238E1" w:rsidRPr="002F5534" w:rsidRDefault="007238E1" w:rsidP="00AA3A6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34" w:type="dxa"/>
            <w:noWrap/>
            <w:vAlign w:val="bottom"/>
          </w:tcPr>
          <w:p w14:paraId="6A952721" w14:textId="77777777" w:rsidR="007238E1" w:rsidRPr="002F5534" w:rsidRDefault="007238E1" w:rsidP="00AA3A6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 w:hint="cs"/>
                <w:color w:val="000000" w:themeColor="text1"/>
                <w:sz w:val="28"/>
                <w:szCs w:val="28"/>
                <w:cs/>
              </w:rPr>
              <w:t>21</w:t>
            </w:r>
          </w:p>
        </w:tc>
      </w:tr>
      <w:tr w:rsidR="007238E1" w:rsidRPr="002F5534" w14:paraId="24C844C1" w14:textId="77777777" w:rsidTr="00765F08">
        <w:trPr>
          <w:trHeight w:val="64"/>
        </w:trPr>
        <w:tc>
          <w:tcPr>
            <w:tcW w:w="3600" w:type="dxa"/>
            <w:noWrap/>
            <w:vAlign w:val="bottom"/>
          </w:tcPr>
          <w:p w14:paraId="7C04E52A" w14:textId="77777777" w:rsidR="007238E1" w:rsidRPr="002F5534" w:rsidRDefault="007238E1" w:rsidP="00AA3A60">
            <w:pPr>
              <w:spacing w:line="300" w:lineRule="exact"/>
              <w:ind w:left="75" w:hanging="90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 w:hint="cs"/>
                <w:color w:val="000000" w:themeColor="text1"/>
                <w:sz w:val="28"/>
                <w:szCs w:val="28"/>
                <w:cs/>
              </w:rPr>
              <w:t>เงินกู้ยืมระยะสั้นจากกิจการที่เกี่ยวข้องกัน</w:t>
            </w:r>
          </w:p>
        </w:tc>
        <w:tc>
          <w:tcPr>
            <w:tcW w:w="1134" w:type="dxa"/>
            <w:vAlign w:val="bottom"/>
          </w:tcPr>
          <w:p w14:paraId="62D8805B" w14:textId="77777777" w:rsidR="007238E1" w:rsidRPr="002F5534" w:rsidRDefault="007238E1" w:rsidP="00AA3A6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 w:hint="cs"/>
                <w:color w:val="000000" w:themeColor="text1"/>
                <w:sz w:val="28"/>
                <w:szCs w:val="28"/>
                <w:cs/>
              </w:rPr>
              <w:t>260</w:t>
            </w:r>
          </w:p>
        </w:tc>
        <w:tc>
          <w:tcPr>
            <w:tcW w:w="1134" w:type="dxa"/>
            <w:noWrap/>
            <w:vAlign w:val="bottom"/>
          </w:tcPr>
          <w:p w14:paraId="26C105E4" w14:textId="77777777" w:rsidR="007238E1" w:rsidRPr="002F5534" w:rsidRDefault="007238E1" w:rsidP="00AA3A6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34" w:type="dxa"/>
            <w:noWrap/>
            <w:vAlign w:val="bottom"/>
          </w:tcPr>
          <w:p w14:paraId="560BC5B5" w14:textId="77777777" w:rsidR="007238E1" w:rsidRPr="002F5534" w:rsidRDefault="007238E1" w:rsidP="00AA3A6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34" w:type="dxa"/>
            <w:noWrap/>
            <w:vAlign w:val="bottom"/>
          </w:tcPr>
          <w:p w14:paraId="1CAC8E58" w14:textId="77777777" w:rsidR="007238E1" w:rsidRPr="002F5534" w:rsidRDefault="007238E1" w:rsidP="00AA3A6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34" w:type="dxa"/>
            <w:noWrap/>
            <w:vAlign w:val="bottom"/>
          </w:tcPr>
          <w:p w14:paraId="22DD746D" w14:textId="77777777" w:rsidR="007238E1" w:rsidRPr="002F5534" w:rsidRDefault="007238E1" w:rsidP="00AA3A6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 w:hint="cs"/>
                <w:color w:val="000000" w:themeColor="text1"/>
                <w:sz w:val="28"/>
                <w:szCs w:val="28"/>
                <w:cs/>
              </w:rPr>
              <w:t>260</w:t>
            </w:r>
          </w:p>
        </w:tc>
      </w:tr>
      <w:tr w:rsidR="007238E1" w:rsidRPr="002F5534" w14:paraId="601E30AA" w14:textId="77777777" w:rsidTr="00765F08">
        <w:trPr>
          <w:trHeight w:val="64"/>
        </w:trPr>
        <w:tc>
          <w:tcPr>
            <w:tcW w:w="3600" w:type="dxa"/>
            <w:noWrap/>
            <w:vAlign w:val="bottom"/>
            <w:hideMark/>
          </w:tcPr>
          <w:p w14:paraId="32025AB5" w14:textId="77777777" w:rsidR="007238E1" w:rsidRPr="002F5534" w:rsidRDefault="007238E1" w:rsidP="00AA3A60">
            <w:pPr>
              <w:spacing w:line="300" w:lineRule="exact"/>
              <w:ind w:left="75" w:hanging="90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134" w:type="dxa"/>
            <w:vAlign w:val="bottom"/>
          </w:tcPr>
          <w:p w14:paraId="1F5EAD3E" w14:textId="77777777" w:rsidR="007238E1" w:rsidRPr="002F5534" w:rsidRDefault="007238E1" w:rsidP="00AA3A6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34" w:type="dxa"/>
            <w:noWrap/>
            <w:vAlign w:val="bottom"/>
          </w:tcPr>
          <w:p w14:paraId="0E28F50C" w14:textId="77777777" w:rsidR="007238E1" w:rsidRPr="002F5534" w:rsidRDefault="007238E1" w:rsidP="00AA3A6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34" w:type="dxa"/>
            <w:noWrap/>
            <w:vAlign w:val="bottom"/>
          </w:tcPr>
          <w:p w14:paraId="544D98D0" w14:textId="77777777" w:rsidR="007238E1" w:rsidRPr="002F5534" w:rsidRDefault="007238E1" w:rsidP="00AA3A6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34" w:type="dxa"/>
            <w:noWrap/>
            <w:vAlign w:val="bottom"/>
          </w:tcPr>
          <w:p w14:paraId="3FEC3A08" w14:textId="77777777" w:rsidR="007238E1" w:rsidRPr="002F5534" w:rsidRDefault="007238E1" w:rsidP="00AA3A6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134" w:type="dxa"/>
            <w:noWrap/>
            <w:vAlign w:val="bottom"/>
          </w:tcPr>
          <w:p w14:paraId="647B0FE8" w14:textId="77777777" w:rsidR="007238E1" w:rsidRPr="002F5534" w:rsidRDefault="007238E1" w:rsidP="00AA3A60">
            <w:pP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</w:tr>
      <w:tr w:rsidR="007238E1" w:rsidRPr="002F5534" w14:paraId="73937599" w14:textId="77777777" w:rsidTr="00765F08">
        <w:trPr>
          <w:trHeight w:val="64"/>
        </w:trPr>
        <w:tc>
          <w:tcPr>
            <w:tcW w:w="3600" w:type="dxa"/>
            <w:noWrap/>
            <w:vAlign w:val="bottom"/>
          </w:tcPr>
          <w:p w14:paraId="013DCD7E" w14:textId="77777777" w:rsidR="007238E1" w:rsidRPr="002F5534" w:rsidRDefault="007238E1" w:rsidP="00AA3A60">
            <w:pPr>
              <w:spacing w:line="300" w:lineRule="exact"/>
              <w:ind w:left="75" w:hanging="90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  <w:t>เงินกู้ยืมระยะยาว</w:t>
            </w:r>
          </w:p>
        </w:tc>
        <w:tc>
          <w:tcPr>
            <w:tcW w:w="1134" w:type="dxa"/>
            <w:vAlign w:val="bottom"/>
          </w:tcPr>
          <w:p w14:paraId="3B01052F" w14:textId="77777777" w:rsidR="007238E1" w:rsidRPr="002F5534" w:rsidRDefault="007238E1" w:rsidP="00AA3A60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34" w:type="dxa"/>
            <w:noWrap/>
            <w:vAlign w:val="bottom"/>
          </w:tcPr>
          <w:p w14:paraId="3130AE93" w14:textId="77777777" w:rsidR="007238E1" w:rsidRPr="002F5534" w:rsidRDefault="007238E1" w:rsidP="00AA3A60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 w:hint="cs"/>
                <w:color w:val="000000" w:themeColor="text1"/>
                <w:sz w:val="28"/>
                <w:szCs w:val="28"/>
                <w:cs/>
              </w:rPr>
              <w:t>486</w:t>
            </w:r>
          </w:p>
        </w:tc>
        <w:tc>
          <w:tcPr>
            <w:tcW w:w="1134" w:type="dxa"/>
            <w:noWrap/>
            <w:vAlign w:val="bottom"/>
          </w:tcPr>
          <w:p w14:paraId="33A5FBD2" w14:textId="77777777" w:rsidR="007238E1" w:rsidRPr="002F5534" w:rsidRDefault="007238E1" w:rsidP="00AA3A60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 w:hint="cs"/>
                <w:color w:val="000000" w:themeColor="text1"/>
                <w:sz w:val="28"/>
                <w:szCs w:val="28"/>
                <w:cs/>
              </w:rPr>
              <w:t>772</w:t>
            </w:r>
          </w:p>
        </w:tc>
        <w:tc>
          <w:tcPr>
            <w:tcW w:w="1134" w:type="dxa"/>
            <w:noWrap/>
            <w:vAlign w:val="bottom"/>
          </w:tcPr>
          <w:p w14:paraId="01BA6688" w14:textId="77777777" w:rsidR="007238E1" w:rsidRPr="002F5534" w:rsidRDefault="007238E1" w:rsidP="00AA3A60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34" w:type="dxa"/>
            <w:noWrap/>
            <w:vAlign w:val="bottom"/>
          </w:tcPr>
          <w:p w14:paraId="66FC2E92" w14:textId="77777777" w:rsidR="007238E1" w:rsidRPr="002F5534" w:rsidRDefault="007238E1" w:rsidP="00AA3A60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 w:hint="cs"/>
                <w:color w:val="000000" w:themeColor="text1"/>
                <w:sz w:val="28"/>
                <w:szCs w:val="28"/>
                <w:cs/>
              </w:rPr>
              <w:t>1,258</w:t>
            </w:r>
          </w:p>
        </w:tc>
      </w:tr>
      <w:tr w:rsidR="007238E1" w:rsidRPr="002F5534" w14:paraId="44498796" w14:textId="77777777" w:rsidTr="00765F08">
        <w:trPr>
          <w:trHeight w:val="54"/>
        </w:trPr>
        <w:tc>
          <w:tcPr>
            <w:tcW w:w="3600" w:type="dxa"/>
            <w:vAlign w:val="bottom"/>
          </w:tcPr>
          <w:p w14:paraId="7B136843" w14:textId="77777777" w:rsidR="007238E1" w:rsidRPr="002F5534" w:rsidRDefault="007238E1" w:rsidP="00AA3A60">
            <w:pPr>
              <w:spacing w:line="300" w:lineRule="exact"/>
              <w:ind w:left="75" w:hanging="90"/>
              <w:rPr>
                <w:rFonts w:ascii="Angsana New" w:hAnsi="Angsana New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/>
                <w:b/>
                <w:bCs/>
                <w:color w:val="000000" w:themeColor="text1"/>
                <w:sz w:val="28"/>
                <w:szCs w:val="28"/>
                <w:cs/>
              </w:rPr>
              <w:t>รวมรายการที่ไม่ใช่ตราสารอนุพันธ์</w:t>
            </w:r>
          </w:p>
        </w:tc>
        <w:tc>
          <w:tcPr>
            <w:tcW w:w="1134" w:type="dxa"/>
            <w:vAlign w:val="bottom"/>
          </w:tcPr>
          <w:p w14:paraId="3293D1F2" w14:textId="77777777" w:rsidR="007238E1" w:rsidRPr="002F5534" w:rsidRDefault="007238E1" w:rsidP="00AA3A60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 w:hint="cs"/>
                <w:color w:val="000000" w:themeColor="text1"/>
                <w:sz w:val="28"/>
                <w:szCs w:val="28"/>
                <w:cs/>
              </w:rPr>
              <w:t>260</w:t>
            </w:r>
          </w:p>
        </w:tc>
        <w:tc>
          <w:tcPr>
            <w:tcW w:w="1134" w:type="dxa"/>
            <w:noWrap/>
            <w:vAlign w:val="bottom"/>
          </w:tcPr>
          <w:p w14:paraId="6BE9F146" w14:textId="77777777" w:rsidR="007238E1" w:rsidRPr="002F5534" w:rsidRDefault="007238E1" w:rsidP="00AA3A60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  <w:cs/>
              </w:rPr>
            </w:pPr>
            <w:r w:rsidRPr="002F5534">
              <w:rPr>
                <w:rFonts w:ascii="Angsana New" w:hAnsi="Angsana New" w:hint="cs"/>
                <w:color w:val="000000" w:themeColor="text1"/>
                <w:sz w:val="28"/>
                <w:szCs w:val="28"/>
                <w:cs/>
              </w:rPr>
              <w:t>507</w:t>
            </w:r>
          </w:p>
        </w:tc>
        <w:tc>
          <w:tcPr>
            <w:tcW w:w="1134" w:type="dxa"/>
            <w:noWrap/>
            <w:vAlign w:val="bottom"/>
          </w:tcPr>
          <w:p w14:paraId="08DA0BC2" w14:textId="77777777" w:rsidR="007238E1" w:rsidRPr="002F5534" w:rsidRDefault="007238E1" w:rsidP="00AA3A60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  <w:r w:rsidRPr="002F5534">
              <w:rPr>
                <w:rFonts w:ascii="Angsana New" w:hAnsi="Angsana New" w:hint="cs"/>
                <w:color w:val="000000" w:themeColor="text1"/>
                <w:sz w:val="28"/>
                <w:szCs w:val="28"/>
                <w:cs/>
              </w:rPr>
              <w:t>772</w:t>
            </w:r>
          </w:p>
        </w:tc>
        <w:tc>
          <w:tcPr>
            <w:tcW w:w="1134" w:type="dxa"/>
            <w:noWrap/>
            <w:vAlign w:val="bottom"/>
          </w:tcPr>
          <w:p w14:paraId="3001D8BC" w14:textId="77777777" w:rsidR="007238E1" w:rsidRPr="002F5534" w:rsidRDefault="007238E1" w:rsidP="00AA3A60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  <w:r w:rsidRPr="002F5534">
              <w:rPr>
                <w:rFonts w:ascii="Angsana New" w:hAnsi="Angsana New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134" w:type="dxa"/>
            <w:noWrap/>
            <w:vAlign w:val="bottom"/>
          </w:tcPr>
          <w:p w14:paraId="51E4742B" w14:textId="77777777" w:rsidR="007238E1" w:rsidRPr="002F5534" w:rsidRDefault="007238E1" w:rsidP="00AA3A60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00" w:lineRule="exact"/>
              <w:rPr>
                <w:rFonts w:ascii="Angsana New" w:hAnsi="Angsana New"/>
                <w:color w:val="000000" w:themeColor="text1"/>
                <w:sz w:val="28"/>
                <w:szCs w:val="28"/>
              </w:rPr>
            </w:pPr>
            <w:r w:rsidRPr="002F5534">
              <w:rPr>
                <w:rFonts w:ascii="Angsana New" w:hAnsi="Angsana New" w:hint="cs"/>
                <w:color w:val="000000" w:themeColor="text1"/>
                <w:sz w:val="28"/>
                <w:szCs w:val="28"/>
                <w:cs/>
              </w:rPr>
              <w:t>1,540</w:t>
            </w:r>
          </w:p>
        </w:tc>
      </w:tr>
    </w:tbl>
    <w:p w14:paraId="0F632115" w14:textId="77777777" w:rsidR="00AA3A60" w:rsidRPr="002F5534" w:rsidRDefault="00AA3A60" w:rsidP="00D2449B">
      <w:pPr>
        <w:tabs>
          <w:tab w:val="left" w:pos="2880"/>
          <w:tab w:val="left" w:pos="5760"/>
          <w:tab w:val="decimal" w:pos="6660"/>
          <w:tab w:val="left" w:pos="7110"/>
          <w:tab w:val="decimal" w:pos="7920"/>
        </w:tabs>
        <w:spacing w:before="240" w:after="120"/>
        <w:ind w:left="540" w:right="-43" w:hanging="540"/>
        <w:jc w:val="both"/>
        <w:rPr>
          <w:rFonts w:ascii="Angsana New" w:hAnsi="Angsana New"/>
          <w:b/>
          <w:bCs/>
          <w:sz w:val="32"/>
          <w:szCs w:val="32"/>
        </w:rPr>
      </w:pPr>
    </w:p>
    <w:p w14:paraId="39CFD991" w14:textId="68F8DBDF" w:rsidR="00774CBE" w:rsidRPr="002F5534" w:rsidRDefault="00FC5153" w:rsidP="00D2449B">
      <w:pPr>
        <w:tabs>
          <w:tab w:val="left" w:pos="2880"/>
          <w:tab w:val="left" w:pos="5760"/>
          <w:tab w:val="decimal" w:pos="6660"/>
          <w:tab w:val="left" w:pos="7110"/>
          <w:tab w:val="decimal" w:pos="7920"/>
        </w:tabs>
        <w:spacing w:before="240" w:after="120"/>
        <w:ind w:left="540" w:right="-43" w:hanging="540"/>
        <w:jc w:val="both"/>
        <w:rPr>
          <w:rFonts w:ascii="Angsana New" w:hAnsi="Angsana New"/>
          <w:b/>
          <w:bCs/>
          <w:sz w:val="32"/>
          <w:szCs w:val="32"/>
        </w:rPr>
      </w:pPr>
      <w:r w:rsidRPr="002F5534">
        <w:rPr>
          <w:rFonts w:ascii="Angsana New" w:hAnsi="Angsana New"/>
          <w:b/>
          <w:bCs/>
          <w:sz w:val="32"/>
          <w:szCs w:val="32"/>
        </w:rPr>
        <w:lastRenderedPageBreak/>
        <w:t>29</w:t>
      </w:r>
      <w:r w:rsidR="00774CBE" w:rsidRPr="002F5534">
        <w:rPr>
          <w:rFonts w:ascii="Angsana New" w:hAnsi="Angsana New"/>
          <w:b/>
          <w:bCs/>
          <w:sz w:val="32"/>
          <w:szCs w:val="32"/>
          <w:cs/>
        </w:rPr>
        <w:t>.</w:t>
      </w:r>
      <w:r w:rsidR="00774CBE" w:rsidRPr="002F5534">
        <w:rPr>
          <w:rFonts w:ascii="Angsana New" w:hAnsi="Angsana New"/>
          <w:b/>
          <w:bCs/>
          <w:sz w:val="32"/>
          <w:szCs w:val="32"/>
        </w:rPr>
        <w:t>2</w:t>
      </w:r>
      <w:r w:rsidR="00774CBE" w:rsidRPr="002F5534">
        <w:rPr>
          <w:rFonts w:ascii="Angsana New" w:hAnsi="Angsana New"/>
          <w:b/>
          <w:bCs/>
          <w:sz w:val="32"/>
          <w:szCs w:val="32"/>
        </w:rPr>
        <w:tab/>
      </w:r>
      <w:r w:rsidR="00774CBE" w:rsidRPr="002F5534">
        <w:rPr>
          <w:rFonts w:ascii="Angsana New" w:hAnsi="Angsana New"/>
          <w:b/>
          <w:bCs/>
          <w:sz w:val="32"/>
          <w:szCs w:val="32"/>
          <w:cs/>
        </w:rPr>
        <w:t>มูลค่ายุติธรรมของเครื่องมือทางการเงิน</w:t>
      </w:r>
    </w:p>
    <w:p w14:paraId="75DA5282" w14:textId="77777777" w:rsidR="00AA52BC" w:rsidRPr="002F5534" w:rsidRDefault="00AA52BC" w:rsidP="00D2449B">
      <w:pPr>
        <w:tabs>
          <w:tab w:val="left" w:pos="2160"/>
        </w:tabs>
        <w:spacing w:before="120" w:after="120"/>
        <w:ind w:left="547" w:right="-43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  <w:cs/>
        </w:rPr>
        <w:t>เนื่องจากเครื่องมือทางการเงินส่วนใหญ่ของ</w:t>
      </w:r>
      <w:r w:rsidR="007C7101" w:rsidRPr="002F5534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2F5534">
        <w:rPr>
          <w:rFonts w:ascii="Angsana New" w:hAnsi="Angsana New"/>
          <w:sz w:val="32"/>
          <w:szCs w:val="32"/>
          <w:cs/>
        </w:rPr>
        <w:t>จัดอยู่ในประเภทระยะสั้นหรือมีอัตราดอกเบี้ย</w:t>
      </w:r>
      <w:r w:rsidRPr="002F5534">
        <w:rPr>
          <w:rFonts w:ascii="Angsana New" w:hAnsi="Angsana New"/>
          <w:spacing w:val="-4"/>
          <w:sz w:val="32"/>
          <w:szCs w:val="32"/>
          <w:cs/>
        </w:rPr>
        <w:t xml:space="preserve">ใกล้เคียงกับอัตราดอกเบี้ยในตลาด </w:t>
      </w:r>
      <w:r w:rsidR="007C7101" w:rsidRPr="002F5534">
        <w:rPr>
          <w:rFonts w:ascii="Angsana New" w:hAnsi="Angsana New" w:hint="cs"/>
          <w:spacing w:val="-4"/>
          <w:sz w:val="32"/>
          <w:szCs w:val="32"/>
          <w:cs/>
        </w:rPr>
        <w:t>กลุ่มบริษัท</w:t>
      </w:r>
      <w:r w:rsidRPr="002F5534">
        <w:rPr>
          <w:rFonts w:ascii="Angsana New" w:hAnsi="Angsana New"/>
          <w:spacing w:val="-4"/>
          <w:sz w:val="32"/>
          <w:szCs w:val="32"/>
          <w:cs/>
        </w:rPr>
        <w:t>จึงประมาณมูลค่ายุติธรรมของ</w:t>
      </w:r>
      <w:r w:rsidR="008E241B" w:rsidRPr="002F5534">
        <w:rPr>
          <w:rFonts w:ascii="Angsana New" w:hAnsi="Angsana New" w:hint="cs"/>
          <w:spacing w:val="-4"/>
          <w:sz w:val="32"/>
          <w:szCs w:val="32"/>
          <w:cs/>
        </w:rPr>
        <w:t>เครื่องมือ</w:t>
      </w:r>
      <w:r w:rsidRPr="002F5534">
        <w:rPr>
          <w:rFonts w:ascii="Angsana New" w:hAnsi="Angsana New"/>
          <w:spacing w:val="-4"/>
          <w:sz w:val="32"/>
          <w:szCs w:val="32"/>
          <w:cs/>
        </w:rPr>
        <w:t>ทางการเงิน</w:t>
      </w:r>
      <w:r w:rsidRPr="002F5534">
        <w:rPr>
          <w:rFonts w:ascii="Angsana New" w:hAnsi="Angsana New"/>
          <w:sz w:val="32"/>
          <w:szCs w:val="32"/>
          <w:cs/>
        </w:rPr>
        <w:t>ใกล้เคียงกับมูลค่าตามบัญชีที่แสดงในงบแสดงฐานะการเงิน</w:t>
      </w:r>
    </w:p>
    <w:p w14:paraId="539C4654" w14:textId="0B4B0BBD" w:rsidR="006D477C" w:rsidRPr="002F5534" w:rsidRDefault="00155717" w:rsidP="00D2449B">
      <w:pPr>
        <w:tabs>
          <w:tab w:val="left" w:pos="2880"/>
          <w:tab w:val="left" w:pos="5760"/>
          <w:tab w:val="decimal" w:pos="6660"/>
          <w:tab w:val="left" w:pos="7110"/>
          <w:tab w:val="decimal" w:pos="7920"/>
        </w:tabs>
        <w:spacing w:before="120" w:after="120"/>
        <w:ind w:left="540" w:right="-43" w:hanging="545"/>
        <w:jc w:val="both"/>
        <w:rPr>
          <w:rFonts w:ascii="Angsana New" w:hAnsi="Angsana New"/>
          <w:b/>
          <w:bCs/>
          <w:sz w:val="32"/>
          <w:szCs w:val="32"/>
        </w:rPr>
      </w:pPr>
      <w:r w:rsidRPr="002F5534">
        <w:rPr>
          <w:rFonts w:ascii="Angsana New" w:hAnsi="Angsana New"/>
          <w:b/>
          <w:bCs/>
          <w:sz w:val="32"/>
          <w:szCs w:val="32"/>
        </w:rPr>
        <w:t>3</w:t>
      </w:r>
      <w:r w:rsidR="00FC5153" w:rsidRPr="002F5534">
        <w:rPr>
          <w:rFonts w:ascii="Angsana New" w:hAnsi="Angsana New"/>
          <w:b/>
          <w:bCs/>
          <w:sz w:val="32"/>
          <w:szCs w:val="32"/>
        </w:rPr>
        <w:t>0</w:t>
      </w:r>
      <w:r w:rsidR="00803DB2" w:rsidRPr="002F5534">
        <w:rPr>
          <w:rFonts w:ascii="Angsana New" w:hAnsi="Angsana New"/>
          <w:b/>
          <w:bCs/>
          <w:sz w:val="32"/>
          <w:szCs w:val="32"/>
          <w:cs/>
        </w:rPr>
        <w:t>.</w:t>
      </w:r>
      <w:r w:rsidR="006D477C" w:rsidRPr="002F5534">
        <w:rPr>
          <w:rFonts w:ascii="Angsana New" w:hAnsi="Angsana New"/>
          <w:b/>
          <w:bCs/>
          <w:sz w:val="32"/>
          <w:szCs w:val="32"/>
        </w:rPr>
        <w:tab/>
      </w:r>
      <w:r w:rsidR="00E721A8" w:rsidRPr="002F5534">
        <w:rPr>
          <w:rFonts w:ascii="Angsana New" w:hAnsi="Angsana New"/>
          <w:b/>
          <w:bCs/>
          <w:sz w:val="32"/>
          <w:szCs w:val="32"/>
          <w:cs/>
        </w:rPr>
        <w:t>การบริหารจัดการทุน</w:t>
      </w:r>
    </w:p>
    <w:p w14:paraId="2D42DD28" w14:textId="079F65A4" w:rsidR="00735BA8" w:rsidRPr="002F5534" w:rsidRDefault="00735BA8" w:rsidP="00D2449B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</w:rPr>
        <w:tab/>
      </w:r>
      <w:r w:rsidR="00E721A8" w:rsidRPr="002F5534">
        <w:rPr>
          <w:rFonts w:ascii="Angsana New" w:hAnsi="Angsana New"/>
          <w:sz w:val="32"/>
          <w:szCs w:val="32"/>
          <w:cs/>
        </w:rPr>
        <w:t>วัตถุประสงค์ในการบริหารจัดการทุนที่สำคัญของ</w:t>
      </w:r>
      <w:r w:rsidR="007C7101" w:rsidRPr="002F5534">
        <w:rPr>
          <w:rFonts w:ascii="Angsana New" w:hAnsi="Angsana New" w:hint="cs"/>
          <w:sz w:val="32"/>
          <w:szCs w:val="32"/>
          <w:cs/>
        </w:rPr>
        <w:t xml:space="preserve">กลุ่มบริษัท </w:t>
      </w:r>
      <w:r w:rsidR="00E721A8" w:rsidRPr="002F5534">
        <w:rPr>
          <w:rFonts w:ascii="Angsana New" w:hAnsi="Angsana New"/>
          <w:sz w:val="32"/>
          <w:szCs w:val="32"/>
          <w:cs/>
        </w:rPr>
        <w:t>คือการจัดให้มีซึ่งโครงสร้างทุนที่เหมาะสมเพื่อสนับสนุนการดำเนินธุร</w:t>
      </w:r>
      <w:r w:rsidR="002F7AA6" w:rsidRPr="002F5534">
        <w:rPr>
          <w:rFonts w:ascii="Angsana New" w:hAnsi="Angsana New"/>
          <w:sz w:val="32"/>
          <w:szCs w:val="32"/>
          <w:cs/>
        </w:rPr>
        <w:t>กิจของ</w:t>
      </w:r>
      <w:r w:rsidR="00411F64" w:rsidRPr="002F5534">
        <w:rPr>
          <w:rFonts w:ascii="Angsana New" w:hAnsi="Angsana New" w:hint="cs"/>
          <w:sz w:val="32"/>
          <w:szCs w:val="32"/>
          <w:cs/>
        </w:rPr>
        <w:t>กลุ่ม</w:t>
      </w:r>
      <w:r w:rsidR="002F7AA6" w:rsidRPr="002F5534">
        <w:rPr>
          <w:rFonts w:ascii="Angsana New" w:hAnsi="Angsana New"/>
          <w:sz w:val="32"/>
          <w:szCs w:val="32"/>
          <w:cs/>
        </w:rPr>
        <w:t>บริษัทและเสริมสร้างมูลค่</w:t>
      </w:r>
      <w:r w:rsidRPr="002F5534">
        <w:rPr>
          <w:rFonts w:ascii="Angsana New" w:hAnsi="Angsana New"/>
          <w:sz w:val="32"/>
          <w:szCs w:val="32"/>
          <w:cs/>
        </w:rPr>
        <w:t>า</w:t>
      </w:r>
      <w:r w:rsidR="00E721A8" w:rsidRPr="002F5534">
        <w:rPr>
          <w:rFonts w:ascii="Angsana New" w:hAnsi="Angsana New"/>
          <w:sz w:val="32"/>
          <w:szCs w:val="32"/>
          <w:cs/>
        </w:rPr>
        <w:t>การถือหุ้นให้กับผู้ถือหุ้น</w:t>
      </w:r>
      <w:r w:rsidR="00A851E2" w:rsidRPr="002F5534">
        <w:rPr>
          <w:rFonts w:ascii="Angsana New" w:hAnsi="Angsana New"/>
          <w:sz w:val="32"/>
          <w:szCs w:val="32"/>
          <w:cs/>
        </w:rPr>
        <w:t xml:space="preserve"> </w:t>
      </w:r>
      <w:r w:rsidR="00E721A8" w:rsidRPr="002F5534">
        <w:rPr>
          <w:rFonts w:ascii="Angsana New" w:hAnsi="Angsana New"/>
          <w:sz w:val="32"/>
          <w:szCs w:val="32"/>
          <w:cs/>
        </w:rPr>
        <w:t>โดย</w:t>
      </w:r>
      <w:r w:rsidR="00A851E2" w:rsidRPr="002F5534">
        <w:rPr>
          <w:rFonts w:ascii="Angsana New" w:hAnsi="Angsana New"/>
          <w:sz w:val="32"/>
          <w:szCs w:val="32"/>
          <w:cs/>
        </w:rPr>
        <w:t xml:space="preserve"> </w:t>
      </w:r>
      <w:r w:rsidR="00E721A8" w:rsidRPr="002F5534">
        <w:rPr>
          <w:rFonts w:ascii="Angsana New" w:hAnsi="Angsana New"/>
          <w:sz w:val="32"/>
          <w:szCs w:val="32"/>
          <w:cs/>
        </w:rPr>
        <w:t>ณ</w:t>
      </w:r>
      <w:r w:rsidR="00A851E2" w:rsidRPr="002F5534">
        <w:rPr>
          <w:rFonts w:ascii="Angsana New" w:hAnsi="Angsana New"/>
          <w:sz w:val="32"/>
          <w:szCs w:val="32"/>
          <w:cs/>
        </w:rPr>
        <w:t xml:space="preserve"> </w:t>
      </w:r>
      <w:r w:rsidR="00E721A8" w:rsidRPr="002F5534">
        <w:rPr>
          <w:rFonts w:ascii="Angsana New" w:hAnsi="Angsana New"/>
          <w:sz w:val="32"/>
          <w:szCs w:val="32"/>
          <w:cs/>
        </w:rPr>
        <w:t>วันที่</w:t>
      </w:r>
      <w:r w:rsidR="00A851E2" w:rsidRPr="002F5534">
        <w:rPr>
          <w:rFonts w:ascii="Angsana New" w:hAnsi="Angsana New"/>
          <w:sz w:val="32"/>
          <w:szCs w:val="32"/>
          <w:cs/>
        </w:rPr>
        <w:t xml:space="preserve"> </w:t>
      </w:r>
      <w:r w:rsidR="007C7101" w:rsidRPr="002F5534">
        <w:rPr>
          <w:rFonts w:ascii="Angsana New" w:hAnsi="Angsana New" w:hint="cs"/>
          <w:sz w:val="32"/>
          <w:szCs w:val="32"/>
          <w:cs/>
        </w:rPr>
        <w:t xml:space="preserve">                   </w:t>
      </w:r>
      <w:r w:rsidR="007162C7" w:rsidRPr="002F5534">
        <w:rPr>
          <w:rFonts w:ascii="Angsana New" w:hAnsi="Angsana New"/>
          <w:sz w:val="32"/>
          <w:szCs w:val="32"/>
        </w:rPr>
        <w:t xml:space="preserve">31 </w:t>
      </w:r>
      <w:r w:rsidR="007162C7" w:rsidRPr="002F5534">
        <w:rPr>
          <w:rFonts w:ascii="Angsana New" w:hAnsi="Angsana New"/>
          <w:sz w:val="32"/>
          <w:szCs w:val="32"/>
          <w:cs/>
        </w:rPr>
        <w:t xml:space="preserve">ธันวาคม </w:t>
      </w:r>
      <w:r w:rsidR="00CB5077" w:rsidRPr="002F5534">
        <w:rPr>
          <w:rFonts w:ascii="Angsana New" w:hAnsi="Angsana New"/>
          <w:sz w:val="32"/>
          <w:szCs w:val="32"/>
        </w:rPr>
        <w:t>2566</w:t>
      </w:r>
      <w:r w:rsidR="00E721A8" w:rsidRPr="002F5534">
        <w:rPr>
          <w:rFonts w:ascii="Angsana New" w:hAnsi="Angsana New"/>
          <w:sz w:val="32"/>
          <w:szCs w:val="32"/>
          <w:cs/>
        </w:rPr>
        <w:t xml:space="preserve"> กลุ่มบริษัทมีอัตราส่วนหนี้สินต่อทุนเท่ากับ</w:t>
      </w:r>
      <w:r w:rsidR="00A94B26" w:rsidRPr="002F5534">
        <w:rPr>
          <w:rFonts w:ascii="Angsana New" w:hAnsi="Angsana New"/>
          <w:sz w:val="32"/>
          <w:szCs w:val="32"/>
          <w:cs/>
        </w:rPr>
        <w:t xml:space="preserve"> </w:t>
      </w:r>
      <w:r w:rsidR="00C838FA" w:rsidRPr="002F5534">
        <w:rPr>
          <w:rFonts w:ascii="Angsana New" w:hAnsi="Angsana New"/>
          <w:sz w:val="32"/>
          <w:szCs w:val="32"/>
        </w:rPr>
        <w:t>0.47</w:t>
      </w:r>
      <w:r w:rsidR="000D1567" w:rsidRPr="002F5534">
        <w:rPr>
          <w:rFonts w:ascii="Angsana New" w:hAnsi="Angsana New"/>
          <w:sz w:val="32"/>
          <w:szCs w:val="32"/>
          <w:cs/>
        </w:rPr>
        <w:t>:</w:t>
      </w:r>
      <w:r w:rsidR="00E721A8" w:rsidRPr="002F5534">
        <w:rPr>
          <w:rFonts w:ascii="Angsana New" w:hAnsi="Angsana New"/>
          <w:color w:val="000000"/>
          <w:sz w:val="32"/>
          <w:szCs w:val="32"/>
        </w:rPr>
        <w:t xml:space="preserve">1 </w:t>
      </w:r>
      <w:r w:rsidR="007162C7" w:rsidRPr="002F5534">
        <w:rPr>
          <w:rFonts w:ascii="Angsana New" w:hAnsi="Angsana New"/>
          <w:color w:val="000000"/>
          <w:sz w:val="32"/>
          <w:szCs w:val="32"/>
          <w:cs/>
        </w:rPr>
        <w:t>(</w:t>
      </w:r>
      <w:r w:rsidR="00CB5077" w:rsidRPr="002F5534">
        <w:rPr>
          <w:rFonts w:ascii="Angsana New" w:hAnsi="Angsana New"/>
          <w:color w:val="000000"/>
          <w:sz w:val="32"/>
          <w:szCs w:val="32"/>
        </w:rPr>
        <w:t>2565</w:t>
      </w:r>
      <w:r w:rsidR="00530B8C" w:rsidRPr="002F5534">
        <w:rPr>
          <w:rFonts w:ascii="Angsana New" w:hAnsi="Angsana New"/>
          <w:color w:val="000000"/>
          <w:sz w:val="32"/>
          <w:szCs w:val="32"/>
          <w:cs/>
        </w:rPr>
        <w:t>:</w:t>
      </w:r>
      <w:r w:rsidR="003C7DC6" w:rsidRPr="002F5534">
        <w:rPr>
          <w:rFonts w:ascii="Angsana New" w:hAnsi="Angsana New"/>
          <w:sz w:val="32"/>
          <w:szCs w:val="32"/>
          <w:cs/>
        </w:rPr>
        <w:t xml:space="preserve"> </w:t>
      </w:r>
      <w:r w:rsidR="007238E1" w:rsidRPr="002F5534">
        <w:rPr>
          <w:rFonts w:ascii="Angsana New" w:hAnsi="Angsana New"/>
          <w:sz w:val="32"/>
          <w:szCs w:val="32"/>
        </w:rPr>
        <w:t>5.7</w:t>
      </w:r>
      <w:r w:rsidR="003C7DC6" w:rsidRPr="002F5534">
        <w:rPr>
          <w:rFonts w:ascii="Angsana New" w:hAnsi="Angsana New"/>
          <w:sz w:val="32"/>
          <w:szCs w:val="32"/>
          <w:cs/>
        </w:rPr>
        <w:t>:</w:t>
      </w:r>
      <w:r w:rsidR="003C7DC6" w:rsidRPr="002F5534">
        <w:rPr>
          <w:rFonts w:ascii="Angsana New" w:hAnsi="Angsana New"/>
          <w:sz w:val="32"/>
          <w:szCs w:val="32"/>
        </w:rPr>
        <w:t>1</w:t>
      </w:r>
      <w:r w:rsidR="002F7AA6" w:rsidRPr="002F5534">
        <w:rPr>
          <w:rFonts w:ascii="Angsana New" w:hAnsi="Angsana New"/>
          <w:color w:val="000000"/>
          <w:sz w:val="32"/>
          <w:szCs w:val="32"/>
          <w:cs/>
        </w:rPr>
        <w:t>)</w:t>
      </w:r>
      <w:r w:rsidRPr="002F5534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Pr="002F5534">
        <w:rPr>
          <w:rFonts w:ascii="Angsana New" w:hAnsi="Angsana New"/>
          <w:sz w:val="32"/>
          <w:szCs w:val="32"/>
          <w:cs/>
        </w:rPr>
        <w:t>และเฉพาะบริษัทฯ</w:t>
      </w:r>
      <w:r w:rsidR="007C7101" w:rsidRPr="002F5534">
        <w:rPr>
          <w:rFonts w:ascii="Angsana New" w:hAnsi="Angsana New" w:hint="cs"/>
          <w:sz w:val="32"/>
          <w:szCs w:val="32"/>
          <w:cs/>
        </w:rPr>
        <w:t xml:space="preserve"> </w:t>
      </w:r>
      <w:r w:rsidRPr="002F5534">
        <w:rPr>
          <w:rFonts w:ascii="Angsana New" w:hAnsi="Angsana New"/>
          <w:sz w:val="32"/>
          <w:szCs w:val="32"/>
          <w:cs/>
        </w:rPr>
        <w:t>อัตราส่วนหนี้สินต่อทุนเท่ากับ</w:t>
      </w:r>
      <w:r w:rsidR="00A94B26" w:rsidRPr="002F5534">
        <w:rPr>
          <w:rFonts w:ascii="Angsana New" w:hAnsi="Angsana New"/>
          <w:sz w:val="32"/>
          <w:szCs w:val="32"/>
          <w:cs/>
        </w:rPr>
        <w:t xml:space="preserve"> </w:t>
      </w:r>
      <w:r w:rsidR="00DD4177" w:rsidRPr="002F5534">
        <w:rPr>
          <w:rFonts w:ascii="Angsana New" w:hAnsi="Angsana New"/>
          <w:sz w:val="32"/>
          <w:szCs w:val="32"/>
        </w:rPr>
        <w:t>0.02</w:t>
      </w:r>
      <w:r w:rsidR="000D1567" w:rsidRPr="002F5534">
        <w:rPr>
          <w:rFonts w:ascii="Angsana New" w:hAnsi="Angsana New"/>
          <w:sz w:val="32"/>
          <w:szCs w:val="32"/>
          <w:cs/>
        </w:rPr>
        <w:t>:</w:t>
      </w:r>
      <w:r w:rsidRPr="002F5534">
        <w:rPr>
          <w:rFonts w:ascii="Angsana New" w:hAnsi="Angsana New"/>
          <w:sz w:val="32"/>
          <w:szCs w:val="32"/>
        </w:rPr>
        <w:t>1</w:t>
      </w:r>
      <w:r w:rsidR="00723A4A" w:rsidRPr="002F5534">
        <w:rPr>
          <w:rFonts w:ascii="Angsana New" w:hAnsi="Angsana New"/>
          <w:sz w:val="32"/>
          <w:szCs w:val="32"/>
          <w:cs/>
        </w:rPr>
        <w:t xml:space="preserve"> </w:t>
      </w:r>
      <w:r w:rsidR="007162C7" w:rsidRPr="002F5534">
        <w:rPr>
          <w:rFonts w:ascii="Angsana New" w:hAnsi="Angsana New"/>
          <w:color w:val="000000"/>
          <w:sz w:val="32"/>
          <w:szCs w:val="32"/>
          <w:cs/>
        </w:rPr>
        <w:t>(</w:t>
      </w:r>
      <w:r w:rsidR="00CB5077" w:rsidRPr="002F5534">
        <w:rPr>
          <w:rFonts w:ascii="Angsana New" w:hAnsi="Angsana New"/>
          <w:color w:val="000000"/>
          <w:sz w:val="32"/>
          <w:szCs w:val="32"/>
        </w:rPr>
        <w:t>2565</w:t>
      </w:r>
      <w:r w:rsidR="00530B8C" w:rsidRPr="002F5534">
        <w:rPr>
          <w:rFonts w:ascii="Angsana New" w:hAnsi="Angsana New"/>
          <w:color w:val="000000"/>
          <w:sz w:val="32"/>
          <w:szCs w:val="32"/>
          <w:cs/>
        </w:rPr>
        <w:t>:</w:t>
      </w:r>
      <w:r w:rsidR="00A814B1" w:rsidRPr="002F5534">
        <w:rPr>
          <w:rFonts w:ascii="Angsana New" w:hAnsi="Angsana New"/>
          <w:sz w:val="32"/>
          <w:szCs w:val="32"/>
          <w:cs/>
        </w:rPr>
        <w:t xml:space="preserve"> </w:t>
      </w:r>
      <w:r w:rsidR="007238E1" w:rsidRPr="002F5534">
        <w:rPr>
          <w:rFonts w:ascii="Angsana New" w:hAnsi="Angsana New"/>
          <w:sz w:val="32"/>
          <w:szCs w:val="32"/>
        </w:rPr>
        <w:t>3.0</w:t>
      </w:r>
      <w:r w:rsidR="00723A4A" w:rsidRPr="002F5534">
        <w:rPr>
          <w:rFonts w:ascii="Angsana New" w:hAnsi="Angsana New"/>
          <w:sz w:val="32"/>
          <w:szCs w:val="32"/>
          <w:cs/>
        </w:rPr>
        <w:t>:</w:t>
      </w:r>
      <w:r w:rsidR="00723A4A" w:rsidRPr="002F5534">
        <w:rPr>
          <w:rFonts w:ascii="Angsana New" w:hAnsi="Angsana New"/>
          <w:sz w:val="32"/>
          <w:szCs w:val="32"/>
        </w:rPr>
        <w:t>1</w:t>
      </w:r>
      <w:r w:rsidR="00723A4A" w:rsidRPr="002F5534">
        <w:rPr>
          <w:rFonts w:ascii="Angsana New" w:hAnsi="Angsana New"/>
          <w:color w:val="000000"/>
          <w:sz w:val="32"/>
          <w:szCs w:val="32"/>
          <w:cs/>
        </w:rPr>
        <w:t>)</w:t>
      </w:r>
    </w:p>
    <w:p w14:paraId="05FCB314" w14:textId="63C6D539" w:rsidR="002632DF" w:rsidRPr="002F5534" w:rsidRDefault="00C4298E" w:rsidP="002877C3">
      <w:pPr>
        <w:tabs>
          <w:tab w:val="left" w:pos="540"/>
        </w:tabs>
        <w:overflowPunct/>
        <w:autoSpaceDE/>
        <w:autoSpaceDN/>
        <w:adjustRightInd/>
        <w:spacing w:before="120" w:after="120"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bookmarkStart w:id="12" w:name="_Hlk5698940"/>
      <w:r w:rsidRPr="002F5534">
        <w:rPr>
          <w:rFonts w:ascii="Angsana New" w:hAnsi="Angsana New" w:hint="cs"/>
          <w:b/>
          <w:bCs/>
          <w:sz w:val="32"/>
          <w:szCs w:val="32"/>
        </w:rPr>
        <w:t>3</w:t>
      </w:r>
      <w:r w:rsidR="00FC5153" w:rsidRPr="002F5534">
        <w:rPr>
          <w:rFonts w:ascii="Angsana New" w:hAnsi="Angsana New"/>
          <w:b/>
          <w:bCs/>
          <w:sz w:val="32"/>
          <w:szCs w:val="32"/>
        </w:rPr>
        <w:t>1</w:t>
      </w:r>
      <w:r w:rsidR="002632DF" w:rsidRPr="002F5534">
        <w:rPr>
          <w:rFonts w:ascii="Angsana New" w:hAnsi="Angsana New"/>
          <w:b/>
          <w:bCs/>
          <w:sz w:val="32"/>
          <w:szCs w:val="32"/>
          <w:cs/>
        </w:rPr>
        <w:t>.</w:t>
      </w:r>
      <w:r w:rsidR="002632DF" w:rsidRPr="002F5534">
        <w:rPr>
          <w:rFonts w:ascii="Angsana New" w:hAnsi="Angsana New"/>
          <w:b/>
          <w:bCs/>
          <w:sz w:val="32"/>
          <w:szCs w:val="32"/>
        </w:rPr>
        <w:tab/>
      </w:r>
      <w:r w:rsidR="002632DF" w:rsidRPr="002F5534">
        <w:rPr>
          <w:rFonts w:ascii="Angsana New" w:hAnsi="Angsana New"/>
          <w:b/>
          <w:bCs/>
          <w:sz w:val="32"/>
          <w:szCs w:val="32"/>
          <w:cs/>
        </w:rPr>
        <w:t>งบการเงินในสกุลเงินที่ใช้ในการดำเนินงาน</w:t>
      </w:r>
    </w:p>
    <w:p w14:paraId="4A6EA835" w14:textId="74732A7A" w:rsidR="002632DF" w:rsidRPr="002F5534" w:rsidRDefault="002632DF" w:rsidP="002877C3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</w:rPr>
        <w:tab/>
      </w:r>
      <w:r w:rsidRPr="002F5534">
        <w:rPr>
          <w:rFonts w:ascii="Angsana New" w:hAnsi="Angsana New"/>
          <w:sz w:val="32"/>
          <w:szCs w:val="32"/>
          <w:cs/>
        </w:rPr>
        <w:t xml:space="preserve">งบแสดงฐานะการเงิน ณ วันที่ </w:t>
      </w:r>
      <w:r w:rsidR="007162C7" w:rsidRPr="002F5534">
        <w:rPr>
          <w:rFonts w:ascii="Angsana New" w:hAnsi="Angsana New"/>
          <w:noProof/>
          <w:sz w:val="32"/>
          <w:szCs w:val="32"/>
        </w:rPr>
        <w:t xml:space="preserve">31 </w:t>
      </w:r>
      <w:r w:rsidR="007162C7" w:rsidRPr="002F5534">
        <w:rPr>
          <w:rFonts w:ascii="Angsana New" w:hAnsi="Angsana New"/>
          <w:noProof/>
          <w:sz w:val="32"/>
          <w:szCs w:val="32"/>
          <w:cs/>
        </w:rPr>
        <w:t xml:space="preserve">ธันวาคม </w:t>
      </w:r>
      <w:r w:rsidR="00CB5077" w:rsidRPr="002F5534">
        <w:rPr>
          <w:rFonts w:ascii="Angsana New" w:hAnsi="Angsana New"/>
          <w:noProof/>
          <w:sz w:val="32"/>
          <w:szCs w:val="32"/>
        </w:rPr>
        <w:t>2566</w:t>
      </w:r>
      <w:r w:rsidR="007162C7" w:rsidRPr="002F5534">
        <w:rPr>
          <w:rFonts w:ascii="Angsana New" w:hAnsi="Angsana New"/>
          <w:noProof/>
          <w:sz w:val="32"/>
          <w:szCs w:val="32"/>
        </w:rPr>
        <w:t xml:space="preserve"> </w:t>
      </w:r>
      <w:r w:rsidR="007162C7" w:rsidRPr="002F5534">
        <w:rPr>
          <w:rFonts w:ascii="Angsana New" w:hAnsi="Angsana New"/>
          <w:noProof/>
          <w:sz w:val="32"/>
          <w:szCs w:val="32"/>
          <w:cs/>
        </w:rPr>
        <w:t xml:space="preserve">และ </w:t>
      </w:r>
      <w:r w:rsidR="00CB5077" w:rsidRPr="002F5534">
        <w:rPr>
          <w:rFonts w:ascii="Angsana New" w:hAnsi="Angsana New"/>
          <w:noProof/>
          <w:sz w:val="32"/>
          <w:szCs w:val="32"/>
        </w:rPr>
        <w:t>2565</w:t>
      </w:r>
      <w:r w:rsidR="00FF6B39" w:rsidRPr="002F5534">
        <w:rPr>
          <w:rFonts w:ascii="Angsana New" w:hAnsi="Angsana New"/>
          <w:sz w:val="32"/>
          <w:szCs w:val="32"/>
          <w:cs/>
        </w:rPr>
        <w:t xml:space="preserve"> </w:t>
      </w:r>
      <w:r w:rsidRPr="002F5534">
        <w:rPr>
          <w:rFonts w:ascii="Angsana New" w:hAnsi="Angsana New"/>
          <w:sz w:val="32"/>
          <w:szCs w:val="32"/>
          <w:cs/>
        </w:rPr>
        <w:t>และงบกำไรขาดทุนสำหรับปีสิ้นสุดวัน</w:t>
      </w:r>
      <w:r w:rsidR="00FF6B39" w:rsidRPr="002F5534">
        <w:rPr>
          <w:rFonts w:ascii="Angsana New" w:hAnsi="Angsana New"/>
          <w:sz w:val="32"/>
          <w:szCs w:val="32"/>
          <w:cs/>
        </w:rPr>
        <w:t>เดียวกัน</w:t>
      </w:r>
      <w:r w:rsidRPr="002F5534">
        <w:rPr>
          <w:rFonts w:ascii="Angsana New" w:hAnsi="Angsana New"/>
          <w:sz w:val="32"/>
          <w:szCs w:val="32"/>
          <w:cs/>
        </w:rPr>
        <w:t>ในสกุลเงินเหรียญสหรัฐอเมริกาซึ่งเป็นสกุลเงินที่ใช้ในการดำเนินงานแสดงได้ดังนี้</w:t>
      </w:r>
    </w:p>
    <w:tbl>
      <w:tblPr>
        <w:tblW w:w="9558" w:type="dxa"/>
        <w:tblInd w:w="450" w:type="dxa"/>
        <w:tblLook w:val="04A0" w:firstRow="1" w:lastRow="0" w:firstColumn="1" w:lastColumn="0" w:noHBand="0" w:noVBand="1"/>
      </w:tblPr>
      <w:tblGrid>
        <w:gridCol w:w="3348"/>
        <w:gridCol w:w="270"/>
        <w:gridCol w:w="1080"/>
        <w:gridCol w:w="236"/>
        <w:gridCol w:w="34"/>
        <w:gridCol w:w="222"/>
        <w:gridCol w:w="1006"/>
        <w:gridCol w:w="14"/>
        <w:gridCol w:w="198"/>
        <w:gridCol w:w="10"/>
        <w:gridCol w:w="14"/>
        <w:gridCol w:w="8"/>
        <w:gridCol w:w="190"/>
        <w:gridCol w:w="24"/>
        <w:gridCol w:w="8"/>
        <w:gridCol w:w="1078"/>
        <w:gridCol w:w="198"/>
        <w:gridCol w:w="24"/>
        <w:gridCol w:w="198"/>
        <w:gridCol w:w="24"/>
        <w:gridCol w:w="1252"/>
        <w:gridCol w:w="14"/>
        <w:gridCol w:w="22"/>
        <w:gridCol w:w="86"/>
      </w:tblGrid>
      <w:tr w:rsidR="00AA52BC" w:rsidRPr="002F5534" w14:paraId="044ADEA4" w14:textId="77777777" w:rsidTr="003B0DBF">
        <w:trPr>
          <w:gridAfter w:val="3"/>
          <w:wAfter w:w="122" w:type="dxa"/>
          <w:trHeight w:val="20"/>
        </w:trPr>
        <w:tc>
          <w:tcPr>
            <w:tcW w:w="9436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7DDF6" w14:textId="77777777" w:rsidR="00AA52BC" w:rsidRPr="002F5534" w:rsidRDefault="00AA52BC" w:rsidP="007C7101">
            <w:pPr>
              <w:tabs>
                <w:tab w:val="left" w:pos="720"/>
              </w:tabs>
              <w:ind w:right="-43"/>
              <w:rPr>
                <w:rFonts w:ascii="Angsana New" w:hAnsi="Angsana New"/>
                <w:b/>
                <w:bCs/>
              </w:rPr>
            </w:pPr>
            <w:r w:rsidRPr="002F5534">
              <w:rPr>
                <w:rFonts w:ascii="Angsana New" w:hAnsi="Angsana New"/>
                <w:b/>
                <w:bCs/>
                <w:cs/>
              </w:rPr>
              <w:t>บริษัท สามารถ เอวิเอช</w:t>
            </w:r>
            <w:proofErr w:type="spellStart"/>
            <w:r w:rsidRPr="002F5534">
              <w:rPr>
                <w:rFonts w:ascii="Angsana New" w:hAnsi="Angsana New"/>
                <w:b/>
                <w:bCs/>
                <w:cs/>
              </w:rPr>
              <w:t>ั่น</w:t>
            </w:r>
            <w:proofErr w:type="spellEnd"/>
            <w:r w:rsidRPr="002F5534">
              <w:rPr>
                <w:rFonts w:ascii="Angsana New" w:hAnsi="Angsana New"/>
                <w:b/>
                <w:bCs/>
                <w:cs/>
              </w:rPr>
              <w:t xml:space="preserve"> โซลูชั่น</w:t>
            </w:r>
            <w:proofErr w:type="spellStart"/>
            <w:r w:rsidRPr="002F5534">
              <w:rPr>
                <w:rFonts w:ascii="Angsana New" w:hAnsi="Angsana New"/>
                <w:b/>
                <w:bCs/>
                <w:cs/>
              </w:rPr>
              <w:t>ส์</w:t>
            </w:r>
            <w:proofErr w:type="spellEnd"/>
            <w:r w:rsidRPr="002F5534">
              <w:rPr>
                <w:rFonts w:ascii="Angsana New" w:hAnsi="Angsana New"/>
                <w:b/>
                <w:bCs/>
                <w:cs/>
              </w:rPr>
              <w:t xml:space="preserve"> จำกัด (มหาชน)</w:t>
            </w:r>
            <w:r w:rsidRPr="002F5534">
              <w:rPr>
                <w:rFonts w:ascii="Angsana New" w:hAnsi="Angsana New" w:hint="cs"/>
                <w:b/>
                <w:bCs/>
                <w:cs/>
              </w:rPr>
              <w:t xml:space="preserve"> </w:t>
            </w:r>
            <w:r w:rsidRPr="002F5534">
              <w:rPr>
                <w:rFonts w:ascii="Angsana New" w:hAnsi="Angsana New"/>
                <w:b/>
                <w:bCs/>
                <w:cs/>
              </w:rPr>
              <w:t>และบริษัทย่อย</w:t>
            </w:r>
          </w:p>
        </w:tc>
      </w:tr>
      <w:tr w:rsidR="00AA52BC" w:rsidRPr="002F5534" w14:paraId="053E1193" w14:textId="77777777" w:rsidTr="003B0DBF">
        <w:trPr>
          <w:gridAfter w:val="2"/>
          <w:wAfter w:w="108" w:type="dxa"/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BFCDD" w14:textId="77777777" w:rsidR="00AA52BC" w:rsidRPr="002F5534" w:rsidRDefault="00AA52BC" w:rsidP="00AA52B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2F5534">
              <w:rPr>
                <w:rFonts w:ascii="Angsana New" w:hAnsi="Angsana New"/>
                <w:b/>
                <w:bCs/>
                <w:cs/>
              </w:rPr>
              <w:t>งบแสดงฐานะการเงิน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08878" w14:textId="77777777" w:rsidR="00AA52BC" w:rsidRPr="002F5534" w:rsidRDefault="00AA52BC" w:rsidP="00AA52B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049CB" w14:textId="77777777" w:rsidR="00AA52BC" w:rsidRPr="002F5534" w:rsidRDefault="00AA52BC" w:rsidP="00AA52B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BE7A8" w14:textId="77777777" w:rsidR="00AA52BC" w:rsidRPr="002F5534" w:rsidRDefault="00AA52BC" w:rsidP="00AA52B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2FBFC" w14:textId="77777777" w:rsidR="00AA52BC" w:rsidRPr="002F5534" w:rsidRDefault="00AA52BC" w:rsidP="00AA52B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9D839" w14:textId="77777777" w:rsidR="00AA52BC" w:rsidRPr="002F5534" w:rsidRDefault="00AA52BC" w:rsidP="00AA52B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8EF35" w14:textId="77777777" w:rsidR="00AA52BC" w:rsidRPr="002F5534" w:rsidRDefault="00AA52BC" w:rsidP="00AA52B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D7854" w14:textId="77777777" w:rsidR="00AA52BC" w:rsidRPr="002F5534" w:rsidRDefault="00AA52BC" w:rsidP="00AA52B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AA52BC" w:rsidRPr="002F5534" w14:paraId="3022AF96" w14:textId="77777777" w:rsidTr="003B0DBF">
        <w:trPr>
          <w:gridAfter w:val="2"/>
          <w:wAfter w:w="108" w:type="dxa"/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4ECD3" w14:textId="09B18D9F" w:rsidR="00AA52BC" w:rsidRPr="002F5534" w:rsidRDefault="00AA52BC" w:rsidP="00AA52B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2F5534">
              <w:rPr>
                <w:rFonts w:ascii="Angsana New" w:hAnsi="Angsana New"/>
                <w:b/>
                <w:bCs/>
                <w:cs/>
              </w:rPr>
              <w:t xml:space="preserve">ณ วันที่ </w:t>
            </w:r>
            <w:r w:rsidR="007162C7" w:rsidRPr="002F5534">
              <w:rPr>
                <w:rFonts w:ascii="Angsana New" w:hAnsi="Angsana New"/>
                <w:b/>
                <w:bCs/>
              </w:rPr>
              <w:t xml:space="preserve">31 </w:t>
            </w:r>
            <w:r w:rsidR="007162C7" w:rsidRPr="002F5534">
              <w:rPr>
                <w:rFonts w:ascii="Angsana New" w:hAnsi="Angsana New"/>
                <w:b/>
                <w:bCs/>
                <w:cs/>
              </w:rPr>
              <w:t xml:space="preserve">ธันวาคม </w:t>
            </w:r>
            <w:r w:rsidR="00CB5077" w:rsidRPr="002F5534">
              <w:rPr>
                <w:rFonts w:ascii="Angsana New" w:hAnsi="Angsana New"/>
                <w:b/>
                <w:bCs/>
              </w:rPr>
              <w:t>2566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E2BE0" w14:textId="77777777" w:rsidR="00AA52BC" w:rsidRPr="002F5534" w:rsidRDefault="00AA52BC" w:rsidP="00AA52B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60652" w14:textId="77777777" w:rsidR="00AA52BC" w:rsidRPr="002F5534" w:rsidRDefault="00AA52BC" w:rsidP="00AA52B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D3860" w14:textId="77777777" w:rsidR="00AA52BC" w:rsidRPr="002F5534" w:rsidRDefault="00AA52BC" w:rsidP="00AA52B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8AABE" w14:textId="77777777" w:rsidR="00AA52BC" w:rsidRPr="002F5534" w:rsidRDefault="00AA52BC" w:rsidP="00AA52B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B1C22" w14:textId="77777777" w:rsidR="00AA52BC" w:rsidRPr="002F5534" w:rsidRDefault="00AA52BC" w:rsidP="00AA52B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3076A" w14:textId="77777777" w:rsidR="00AA52BC" w:rsidRPr="002F5534" w:rsidRDefault="00AA52BC" w:rsidP="00AA52B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036CA" w14:textId="77777777" w:rsidR="00AA52BC" w:rsidRPr="002F5534" w:rsidRDefault="00AA52BC" w:rsidP="00AA52B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AA52BC" w:rsidRPr="002F5534" w14:paraId="2B45EB87" w14:textId="77777777" w:rsidTr="003B0DBF">
        <w:trPr>
          <w:gridAfter w:val="3"/>
          <w:wAfter w:w="122" w:type="dxa"/>
          <w:trHeight w:val="20"/>
        </w:trPr>
        <w:tc>
          <w:tcPr>
            <w:tcW w:w="9436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6DCEB" w14:textId="77777777" w:rsidR="00AA52BC" w:rsidRPr="002F5534" w:rsidRDefault="00AA52BC" w:rsidP="00AA52BC">
            <w:pPr>
              <w:overflowPunct/>
              <w:autoSpaceDE/>
              <w:autoSpaceDN/>
              <w:adjustRightInd/>
              <w:ind w:left="-60"/>
              <w:jc w:val="right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  <w:cs/>
              </w:rPr>
              <w:t>(หน่วย: เหรียญสหรัฐฯ)</w:t>
            </w:r>
          </w:p>
        </w:tc>
      </w:tr>
      <w:tr w:rsidR="00AA52BC" w:rsidRPr="002F5534" w14:paraId="65895A13" w14:textId="77777777" w:rsidTr="003B0DBF">
        <w:trPr>
          <w:gridAfter w:val="3"/>
          <w:wAfter w:w="122" w:type="dxa"/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970D0" w14:textId="77777777" w:rsidR="00AA52BC" w:rsidRPr="002F5534" w:rsidRDefault="00AA52BC" w:rsidP="00AA52B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84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199C13" w14:textId="77777777" w:rsidR="00AA52BC" w:rsidRPr="002F5534" w:rsidRDefault="00AA52BC" w:rsidP="00AA52B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  <w:cs/>
              </w:rPr>
              <w:t xml:space="preserve"> งบการเงินรวม 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56DCE" w14:textId="77777777" w:rsidR="00AA52BC" w:rsidRPr="002F5534" w:rsidRDefault="00AA52BC" w:rsidP="00AA52B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301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236B3" w14:textId="77777777" w:rsidR="00AA52BC" w:rsidRPr="002F5534" w:rsidRDefault="00AA52BC" w:rsidP="00AA52B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  <w:cs/>
              </w:rPr>
              <w:t xml:space="preserve"> งบการเงินเฉพาะกิจการ </w:t>
            </w:r>
          </w:p>
        </w:tc>
      </w:tr>
      <w:tr w:rsidR="00147295" w:rsidRPr="002F5534" w14:paraId="01F0D796" w14:textId="77777777" w:rsidTr="003B0DBF">
        <w:trPr>
          <w:gridAfter w:val="2"/>
          <w:wAfter w:w="108" w:type="dxa"/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17E11" w14:textId="77777777" w:rsidR="00147295" w:rsidRPr="002F5534" w:rsidRDefault="00147295" w:rsidP="001472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5E32FD" w14:textId="4A1BFC5B" w:rsidR="00147295" w:rsidRPr="002F5534" w:rsidRDefault="00CB5077" w:rsidP="001472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2566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6BB19" w14:textId="77777777" w:rsidR="00147295" w:rsidRPr="002F5534" w:rsidRDefault="00147295" w:rsidP="001472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D487D9" w14:textId="606618D9" w:rsidR="00147295" w:rsidRPr="002F5534" w:rsidRDefault="00CB5077" w:rsidP="001472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2565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C5A89" w14:textId="77777777" w:rsidR="00147295" w:rsidRPr="002F5534" w:rsidRDefault="00147295" w:rsidP="001472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DA1749" w14:textId="3E3E3C9C" w:rsidR="00147295" w:rsidRPr="002F5534" w:rsidRDefault="00CB5077" w:rsidP="001472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2566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BF303" w14:textId="77777777" w:rsidR="00147295" w:rsidRPr="002F5534" w:rsidRDefault="00147295" w:rsidP="001472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666300" w14:textId="30062FA5" w:rsidR="00147295" w:rsidRPr="002F5534" w:rsidRDefault="00CB5077" w:rsidP="001472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2565</w:t>
            </w:r>
          </w:p>
        </w:tc>
      </w:tr>
      <w:tr w:rsidR="00147295" w:rsidRPr="002F5534" w14:paraId="13BFA1C4" w14:textId="77777777" w:rsidTr="003B0DBF">
        <w:trPr>
          <w:gridAfter w:val="2"/>
          <w:wAfter w:w="108" w:type="dxa"/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B4E24" w14:textId="77777777" w:rsidR="00147295" w:rsidRPr="002F5534" w:rsidRDefault="00147295" w:rsidP="001472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417AD8" w14:textId="77777777" w:rsidR="00147295" w:rsidRPr="002F5534" w:rsidRDefault="00147295" w:rsidP="001472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2910D" w14:textId="77777777" w:rsidR="00147295" w:rsidRPr="002F5534" w:rsidRDefault="00147295" w:rsidP="001472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537ECF" w14:textId="77777777" w:rsidR="00147295" w:rsidRPr="002F5534" w:rsidRDefault="00147295" w:rsidP="001472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491EF" w14:textId="77777777" w:rsidR="00147295" w:rsidRPr="002F5534" w:rsidRDefault="00147295" w:rsidP="001472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CF4349" w14:textId="77777777" w:rsidR="00147295" w:rsidRPr="002F5534" w:rsidRDefault="00147295" w:rsidP="0014729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5099C" w14:textId="77777777" w:rsidR="00147295" w:rsidRPr="002F5534" w:rsidRDefault="00147295" w:rsidP="001472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5E6117" w14:textId="77777777" w:rsidR="00147295" w:rsidRPr="002F5534" w:rsidRDefault="00147295" w:rsidP="0014729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147295" w:rsidRPr="002F5534" w14:paraId="13584EC6" w14:textId="77777777" w:rsidTr="003B0DBF">
        <w:trPr>
          <w:gridAfter w:val="2"/>
          <w:wAfter w:w="108" w:type="dxa"/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D8E68" w14:textId="77777777" w:rsidR="00147295" w:rsidRPr="002F5534" w:rsidRDefault="00147295" w:rsidP="001472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3CFA15" w14:textId="77777777" w:rsidR="00147295" w:rsidRPr="002F5534" w:rsidRDefault="00147295" w:rsidP="00147295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2CA5A" w14:textId="77777777" w:rsidR="00147295" w:rsidRPr="002F5534" w:rsidRDefault="00147295" w:rsidP="001472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9A68D" w14:textId="77777777" w:rsidR="00147295" w:rsidRPr="002F5534" w:rsidRDefault="00147295" w:rsidP="001472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7507B" w14:textId="77777777" w:rsidR="00147295" w:rsidRPr="002F5534" w:rsidRDefault="00147295" w:rsidP="0014729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074FD5" w14:textId="77777777" w:rsidR="00147295" w:rsidRPr="002F5534" w:rsidRDefault="00147295" w:rsidP="0014729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E6D5A" w14:textId="77777777" w:rsidR="00147295" w:rsidRPr="002F5534" w:rsidRDefault="00147295" w:rsidP="0014729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0600C5" w14:textId="77777777" w:rsidR="00147295" w:rsidRPr="002F5534" w:rsidRDefault="00147295" w:rsidP="0014729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147295" w:rsidRPr="002F5534" w14:paraId="4FC758FD" w14:textId="77777777" w:rsidTr="003B0DBF">
        <w:trPr>
          <w:gridAfter w:val="2"/>
          <w:wAfter w:w="108" w:type="dxa"/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2C72A" w14:textId="77777777" w:rsidR="00147295" w:rsidRPr="002F5534" w:rsidRDefault="00147295" w:rsidP="0014729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2F5534">
              <w:rPr>
                <w:rFonts w:ascii="Angsana New" w:hAnsi="Angsana New"/>
                <w:b/>
                <w:bCs/>
                <w:cs/>
              </w:rPr>
              <w:t>สินทรัพย์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F69CD" w14:textId="77777777" w:rsidR="00147295" w:rsidRPr="002F5534" w:rsidRDefault="00147295" w:rsidP="00147295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ACB9D" w14:textId="77777777" w:rsidR="00147295" w:rsidRPr="002F5534" w:rsidRDefault="00147295" w:rsidP="00147295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246B1" w14:textId="77777777" w:rsidR="00147295" w:rsidRPr="002F5534" w:rsidRDefault="00147295" w:rsidP="00147295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EA30F" w14:textId="77777777" w:rsidR="00147295" w:rsidRPr="002F5534" w:rsidRDefault="00147295" w:rsidP="00147295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2371E" w14:textId="77777777" w:rsidR="00147295" w:rsidRPr="002F5534" w:rsidRDefault="00147295" w:rsidP="00147295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92401" w14:textId="77777777" w:rsidR="00147295" w:rsidRPr="002F5534" w:rsidRDefault="00147295" w:rsidP="0014729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73DB6" w14:textId="77777777" w:rsidR="00147295" w:rsidRPr="002F5534" w:rsidRDefault="00147295" w:rsidP="0014729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147295" w:rsidRPr="002F5534" w14:paraId="5A24C03C" w14:textId="77777777" w:rsidTr="003B0DBF">
        <w:trPr>
          <w:gridAfter w:val="2"/>
          <w:wAfter w:w="108" w:type="dxa"/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DD500" w14:textId="77777777" w:rsidR="00147295" w:rsidRPr="002F5534" w:rsidRDefault="00147295" w:rsidP="0014729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2F5534">
              <w:rPr>
                <w:rFonts w:ascii="Angsana New" w:hAnsi="Angsana New"/>
                <w:b/>
                <w:bCs/>
                <w:cs/>
              </w:rPr>
              <w:t>สินทรัพย์หมุนเวียน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13AD8" w14:textId="77777777" w:rsidR="00147295" w:rsidRPr="002F5534" w:rsidRDefault="00147295" w:rsidP="00147295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B1BC6" w14:textId="77777777" w:rsidR="00147295" w:rsidRPr="002F5534" w:rsidRDefault="00147295" w:rsidP="00147295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57AB0" w14:textId="77777777" w:rsidR="00147295" w:rsidRPr="002F5534" w:rsidRDefault="00147295" w:rsidP="00147295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06569" w14:textId="77777777" w:rsidR="00147295" w:rsidRPr="002F5534" w:rsidRDefault="00147295" w:rsidP="00147295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F652D" w14:textId="77777777" w:rsidR="00147295" w:rsidRPr="002F5534" w:rsidRDefault="00147295" w:rsidP="00147295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96F1A" w14:textId="77777777" w:rsidR="00147295" w:rsidRPr="002F5534" w:rsidRDefault="00147295" w:rsidP="0014729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806AC" w14:textId="77777777" w:rsidR="00147295" w:rsidRPr="002F5534" w:rsidRDefault="00147295" w:rsidP="00147295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7238E1" w:rsidRPr="002F5534" w14:paraId="3C459BB8" w14:textId="77777777" w:rsidTr="003B0DBF">
        <w:trPr>
          <w:gridAfter w:val="2"/>
          <w:wAfter w:w="108" w:type="dxa"/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FB023" w14:textId="77777777" w:rsidR="007238E1" w:rsidRPr="002F5534" w:rsidRDefault="007238E1" w:rsidP="007238E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  <w:cs/>
              </w:rPr>
              <w:t>เงินสดและรายการเทียบเท่าเงินสด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450F99" w14:textId="04A04C53" w:rsidR="007238E1" w:rsidRPr="002F5534" w:rsidRDefault="00A514C4" w:rsidP="007238E1">
            <w:pPr>
              <w:jc w:val="right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15,208,</w:t>
            </w:r>
            <w:r w:rsidR="003B42EC" w:rsidRPr="002F5534">
              <w:rPr>
                <w:rFonts w:ascii="Angsana New" w:hAnsi="Angsana New"/>
              </w:rPr>
              <w:t>738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743519" w14:textId="77777777" w:rsidR="007238E1" w:rsidRPr="002F5534" w:rsidRDefault="007238E1" w:rsidP="007238E1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25FC16" w14:textId="07F0A17C" w:rsidR="007238E1" w:rsidRPr="002F5534" w:rsidRDefault="007238E1" w:rsidP="007238E1">
            <w:pPr>
              <w:jc w:val="right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9,801,524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44C96E" w14:textId="77777777" w:rsidR="007238E1" w:rsidRPr="002F5534" w:rsidRDefault="007238E1" w:rsidP="007238E1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F08150" w14:textId="185A961A" w:rsidR="007238E1" w:rsidRPr="002F5534" w:rsidRDefault="003A6A2D" w:rsidP="007238E1">
            <w:pPr>
              <w:jc w:val="right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1,359,562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9DB9BE" w14:textId="77777777" w:rsidR="007238E1" w:rsidRPr="002F5534" w:rsidRDefault="007238E1" w:rsidP="007238E1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EBAC81" w14:textId="138923BD" w:rsidR="007238E1" w:rsidRPr="002F5534" w:rsidRDefault="007238E1" w:rsidP="007238E1">
            <w:pPr>
              <w:jc w:val="right"/>
              <w:rPr>
                <w:rFonts w:ascii="Angsana New" w:hAnsi="Angsana New"/>
              </w:rPr>
            </w:pPr>
            <w:r w:rsidRPr="002F5534">
              <w:rPr>
                <w:rFonts w:ascii="Angsana New" w:hAnsi="Angsana New" w:hint="cs"/>
              </w:rPr>
              <w:t>2</w:t>
            </w:r>
            <w:r w:rsidRPr="002F5534">
              <w:rPr>
                <w:rFonts w:ascii="Angsana New" w:hAnsi="Angsana New" w:hint="cs"/>
                <w:cs/>
              </w:rPr>
              <w:t>,</w:t>
            </w:r>
            <w:r w:rsidRPr="002F5534">
              <w:rPr>
                <w:rFonts w:ascii="Angsana New" w:hAnsi="Angsana New" w:hint="cs"/>
              </w:rPr>
              <w:t>056</w:t>
            </w:r>
            <w:r w:rsidRPr="002F5534">
              <w:rPr>
                <w:rFonts w:ascii="Angsana New" w:hAnsi="Angsana New" w:hint="cs"/>
                <w:cs/>
              </w:rPr>
              <w:t>,</w:t>
            </w:r>
            <w:r w:rsidRPr="002F5534">
              <w:rPr>
                <w:rFonts w:ascii="Angsana New" w:hAnsi="Angsana New" w:hint="cs"/>
              </w:rPr>
              <w:t>862</w:t>
            </w:r>
          </w:p>
        </w:tc>
      </w:tr>
      <w:tr w:rsidR="007238E1" w:rsidRPr="002F5534" w14:paraId="2AD6FFF8" w14:textId="77777777" w:rsidTr="003B0DBF">
        <w:trPr>
          <w:gridAfter w:val="2"/>
          <w:wAfter w:w="108" w:type="dxa"/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084BF" w14:textId="77777777" w:rsidR="007238E1" w:rsidRPr="002F5534" w:rsidRDefault="007238E1" w:rsidP="007238E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  <w:cs/>
              </w:rPr>
              <w:t>ลูกหนี้การค้าและลูกหนี้อื่น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F182CE" w14:textId="23D60FA6" w:rsidR="007238E1" w:rsidRPr="002F5534" w:rsidRDefault="003B42EC" w:rsidP="007238E1">
            <w:pPr>
              <w:jc w:val="right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4,768,826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33F692" w14:textId="77777777" w:rsidR="007238E1" w:rsidRPr="002F5534" w:rsidRDefault="007238E1" w:rsidP="007238E1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8721DF" w14:textId="0F2CCC0D" w:rsidR="007238E1" w:rsidRPr="002F5534" w:rsidRDefault="007238E1" w:rsidP="007238E1">
            <w:pPr>
              <w:jc w:val="right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4,779,635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2B31E3" w14:textId="77777777" w:rsidR="007238E1" w:rsidRPr="002F5534" w:rsidRDefault="007238E1" w:rsidP="007238E1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25D56A" w14:textId="62B2F5BD" w:rsidR="007238E1" w:rsidRPr="002F5534" w:rsidRDefault="000C0599" w:rsidP="007238E1">
            <w:pPr>
              <w:jc w:val="right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1,503,192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791867" w14:textId="77777777" w:rsidR="007238E1" w:rsidRPr="002F5534" w:rsidRDefault="007238E1" w:rsidP="007238E1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A9F98B" w14:textId="2DFB9DA3" w:rsidR="007238E1" w:rsidRPr="002F5534" w:rsidRDefault="007238E1" w:rsidP="007238E1">
            <w:pPr>
              <w:jc w:val="right"/>
              <w:rPr>
                <w:rFonts w:ascii="Angsana New" w:hAnsi="Angsana New"/>
              </w:rPr>
            </w:pPr>
            <w:r w:rsidRPr="002F5534">
              <w:rPr>
                <w:rFonts w:ascii="Angsana New" w:hAnsi="Angsana New" w:hint="cs"/>
              </w:rPr>
              <w:t>835</w:t>
            </w:r>
            <w:r w:rsidRPr="002F5534">
              <w:rPr>
                <w:rFonts w:ascii="Angsana New" w:hAnsi="Angsana New" w:hint="cs"/>
                <w:cs/>
              </w:rPr>
              <w:t>,</w:t>
            </w:r>
            <w:r w:rsidRPr="002F5534">
              <w:rPr>
                <w:rFonts w:ascii="Angsana New" w:hAnsi="Angsana New" w:hint="cs"/>
              </w:rPr>
              <w:t>875</w:t>
            </w:r>
          </w:p>
        </w:tc>
      </w:tr>
      <w:tr w:rsidR="007238E1" w:rsidRPr="002F5534" w14:paraId="6416A546" w14:textId="77777777" w:rsidTr="003B0DBF">
        <w:trPr>
          <w:gridAfter w:val="2"/>
          <w:wAfter w:w="108" w:type="dxa"/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6A8F5" w14:textId="77777777" w:rsidR="007238E1" w:rsidRPr="002F5534" w:rsidRDefault="007238E1" w:rsidP="007238E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  <w:cs/>
              </w:rPr>
              <w:t>เงินให้กู้ยืมระยะสั้นแก่กิจการที่เกี่ยวข้องกัน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2C8D02" w14:textId="5F541AE3" w:rsidR="007238E1" w:rsidRPr="002F5534" w:rsidRDefault="00507D0E" w:rsidP="007238E1">
            <w:pPr>
              <w:jc w:val="right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2A3C93" w14:textId="77777777" w:rsidR="007238E1" w:rsidRPr="002F5534" w:rsidRDefault="007238E1" w:rsidP="007238E1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62ABBF" w14:textId="28DB37B4" w:rsidR="007238E1" w:rsidRPr="002F5534" w:rsidRDefault="007238E1" w:rsidP="007238E1">
            <w:pPr>
              <w:jc w:val="right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10,900,000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6377C8" w14:textId="77777777" w:rsidR="007238E1" w:rsidRPr="002F5534" w:rsidRDefault="007238E1" w:rsidP="007238E1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F712BE" w14:textId="068A4AE0" w:rsidR="007238E1" w:rsidRPr="002F5534" w:rsidRDefault="000C0599" w:rsidP="007238E1">
            <w:pPr>
              <w:jc w:val="right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-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96C9C1" w14:textId="77777777" w:rsidR="007238E1" w:rsidRPr="002F5534" w:rsidRDefault="007238E1" w:rsidP="007238E1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C6DCF0" w14:textId="6CA8E9F9" w:rsidR="007238E1" w:rsidRPr="002F5534" w:rsidRDefault="007238E1" w:rsidP="007238E1">
            <w:pPr>
              <w:jc w:val="right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-</w:t>
            </w:r>
          </w:p>
        </w:tc>
      </w:tr>
      <w:tr w:rsidR="007238E1" w:rsidRPr="002F5534" w14:paraId="3C54A69C" w14:textId="77777777" w:rsidTr="003B0DBF">
        <w:trPr>
          <w:gridAfter w:val="2"/>
          <w:wAfter w:w="108" w:type="dxa"/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740D6" w14:textId="77777777" w:rsidR="007238E1" w:rsidRPr="002F5534" w:rsidRDefault="007238E1" w:rsidP="007238E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  <w:cs/>
              </w:rPr>
              <w:t>สินทรัพย์หมุนเวียนอื่น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7F28A8" w14:textId="09984B63" w:rsidR="007238E1" w:rsidRPr="002F5534" w:rsidRDefault="00507D0E" w:rsidP="007238E1">
            <w:pPr>
              <w:jc w:val="right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1,802,</w:t>
            </w:r>
            <w:r w:rsidR="00F3429E" w:rsidRPr="002F5534">
              <w:rPr>
                <w:rFonts w:ascii="Angsana New" w:hAnsi="Angsana New"/>
              </w:rPr>
              <w:t>735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47A9D9" w14:textId="77777777" w:rsidR="007238E1" w:rsidRPr="002F5534" w:rsidRDefault="007238E1" w:rsidP="007238E1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4BA434" w14:textId="4B0AD157" w:rsidR="007238E1" w:rsidRPr="002F5534" w:rsidRDefault="007238E1" w:rsidP="007238E1">
            <w:pPr>
              <w:jc w:val="right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3,455,969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E72579" w14:textId="77777777" w:rsidR="007238E1" w:rsidRPr="002F5534" w:rsidRDefault="007238E1" w:rsidP="007238E1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9570D7" w14:textId="21EB03BC" w:rsidR="007238E1" w:rsidRPr="002F5534" w:rsidRDefault="00EA5BC4" w:rsidP="007238E1">
            <w:pPr>
              <w:jc w:val="right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348,816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16D8CB" w14:textId="77777777" w:rsidR="007238E1" w:rsidRPr="002F5534" w:rsidRDefault="007238E1" w:rsidP="007238E1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87EB25" w14:textId="47B993B8" w:rsidR="007238E1" w:rsidRPr="002F5534" w:rsidRDefault="007238E1" w:rsidP="007238E1">
            <w:pPr>
              <w:jc w:val="right"/>
              <w:rPr>
                <w:rFonts w:ascii="Angsana New" w:hAnsi="Angsana New"/>
              </w:rPr>
            </w:pPr>
            <w:r w:rsidRPr="002F5534">
              <w:rPr>
                <w:rFonts w:ascii="Angsana New" w:hAnsi="Angsana New" w:hint="cs"/>
              </w:rPr>
              <w:t>2</w:t>
            </w:r>
            <w:r w:rsidRPr="002F5534">
              <w:rPr>
                <w:rFonts w:ascii="Angsana New" w:hAnsi="Angsana New" w:hint="cs"/>
                <w:cs/>
              </w:rPr>
              <w:t>,</w:t>
            </w:r>
            <w:r w:rsidRPr="002F5534">
              <w:rPr>
                <w:rFonts w:ascii="Angsana New" w:hAnsi="Angsana New" w:hint="cs"/>
              </w:rPr>
              <w:t>446</w:t>
            </w:r>
            <w:r w:rsidRPr="002F5534">
              <w:rPr>
                <w:rFonts w:ascii="Angsana New" w:hAnsi="Angsana New" w:hint="cs"/>
                <w:cs/>
              </w:rPr>
              <w:t>,</w:t>
            </w:r>
            <w:r w:rsidRPr="002F5534">
              <w:rPr>
                <w:rFonts w:ascii="Angsana New" w:hAnsi="Angsana New" w:hint="cs"/>
              </w:rPr>
              <w:t>160</w:t>
            </w:r>
          </w:p>
        </w:tc>
      </w:tr>
      <w:tr w:rsidR="007238E1" w:rsidRPr="002F5534" w14:paraId="2D249F92" w14:textId="77777777" w:rsidTr="003B0DBF">
        <w:trPr>
          <w:gridAfter w:val="2"/>
          <w:wAfter w:w="108" w:type="dxa"/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8830B" w14:textId="77777777" w:rsidR="007238E1" w:rsidRPr="002F5534" w:rsidRDefault="007238E1" w:rsidP="007238E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2F5534">
              <w:rPr>
                <w:rFonts w:ascii="Angsana New" w:hAnsi="Angsana New"/>
                <w:b/>
                <w:bCs/>
                <w:cs/>
              </w:rPr>
              <w:t>รวมสินทรัพย์หมุนเวียน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E1804B5" w14:textId="0B1DF8B1" w:rsidR="007238E1" w:rsidRPr="002F5534" w:rsidRDefault="00F3429E" w:rsidP="007238E1">
            <w:pPr>
              <w:jc w:val="right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21,780,299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7940B6" w14:textId="77777777" w:rsidR="007238E1" w:rsidRPr="002F5534" w:rsidRDefault="007238E1" w:rsidP="007238E1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8B45F5C" w14:textId="3564E67E" w:rsidR="007238E1" w:rsidRPr="002F5534" w:rsidRDefault="007238E1" w:rsidP="007238E1">
            <w:pPr>
              <w:jc w:val="right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28,937,128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BB0CB6" w14:textId="77777777" w:rsidR="007238E1" w:rsidRPr="002F5534" w:rsidRDefault="007238E1" w:rsidP="007238E1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4E3761C" w14:textId="6539162C" w:rsidR="007238E1" w:rsidRPr="002F5534" w:rsidRDefault="00EA5BC4" w:rsidP="007238E1">
            <w:pPr>
              <w:jc w:val="right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3,211,570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3701C4" w14:textId="77777777" w:rsidR="007238E1" w:rsidRPr="002F5534" w:rsidRDefault="007238E1" w:rsidP="007238E1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A4B7DC4" w14:textId="0F95B8EA" w:rsidR="007238E1" w:rsidRPr="002F5534" w:rsidRDefault="007238E1" w:rsidP="007238E1">
            <w:pPr>
              <w:jc w:val="right"/>
              <w:rPr>
                <w:rFonts w:ascii="Angsana New" w:hAnsi="Angsana New"/>
              </w:rPr>
            </w:pPr>
            <w:r w:rsidRPr="002F5534">
              <w:rPr>
                <w:rFonts w:ascii="Angsana New" w:hAnsi="Angsana New" w:hint="cs"/>
              </w:rPr>
              <w:t>5</w:t>
            </w:r>
            <w:r w:rsidRPr="002F5534">
              <w:rPr>
                <w:rFonts w:ascii="Angsana New" w:hAnsi="Angsana New" w:hint="cs"/>
                <w:cs/>
              </w:rPr>
              <w:t>,</w:t>
            </w:r>
            <w:r w:rsidRPr="002F5534">
              <w:rPr>
                <w:rFonts w:ascii="Angsana New" w:hAnsi="Angsana New" w:hint="cs"/>
              </w:rPr>
              <w:t>338</w:t>
            </w:r>
            <w:r w:rsidRPr="002F5534">
              <w:rPr>
                <w:rFonts w:ascii="Angsana New" w:hAnsi="Angsana New" w:hint="cs"/>
                <w:cs/>
              </w:rPr>
              <w:t>,</w:t>
            </w:r>
            <w:r w:rsidRPr="002F5534">
              <w:rPr>
                <w:rFonts w:ascii="Angsana New" w:hAnsi="Angsana New" w:hint="cs"/>
              </w:rPr>
              <w:t>897</w:t>
            </w:r>
          </w:p>
        </w:tc>
      </w:tr>
      <w:tr w:rsidR="007238E1" w:rsidRPr="002F5534" w14:paraId="58E02EF7" w14:textId="77777777" w:rsidTr="003B0DBF">
        <w:trPr>
          <w:gridAfter w:val="2"/>
          <w:wAfter w:w="108" w:type="dxa"/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A75EF" w14:textId="77777777" w:rsidR="007238E1" w:rsidRPr="002F5534" w:rsidRDefault="007238E1" w:rsidP="007238E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2F5534">
              <w:rPr>
                <w:rFonts w:ascii="Angsana New" w:hAnsi="Angsana New"/>
                <w:b/>
                <w:bCs/>
                <w:cs/>
              </w:rPr>
              <w:t>สินทรัพย์ไม่หมุนเวียน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5B401F" w14:textId="77777777" w:rsidR="007238E1" w:rsidRPr="002F5534" w:rsidRDefault="007238E1" w:rsidP="007238E1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B7A71F" w14:textId="77777777" w:rsidR="007238E1" w:rsidRPr="002F5534" w:rsidRDefault="007238E1" w:rsidP="007238E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934381" w14:textId="77777777" w:rsidR="007238E1" w:rsidRPr="002F5534" w:rsidRDefault="007238E1" w:rsidP="007238E1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916D6D" w14:textId="77777777" w:rsidR="007238E1" w:rsidRPr="002F5534" w:rsidRDefault="007238E1" w:rsidP="007238E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1FC5F6" w14:textId="77777777" w:rsidR="007238E1" w:rsidRPr="002F5534" w:rsidRDefault="007238E1" w:rsidP="007238E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A66A0" w14:textId="77777777" w:rsidR="007238E1" w:rsidRPr="002F5534" w:rsidRDefault="007238E1" w:rsidP="007238E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FF67F" w14:textId="77777777" w:rsidR="007238E1" w:rsidRPr="002F5534" w:rsidRDefault="007238E1" w:rsidP="007238E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7238E1" w:rsidRPr="002F5534" w14:paraId="4C6C9884" w14:textId="77777777" w:rsidTr="003B0DBF">
        <w:trPr>
          <w:gridAfter w:val="2"/>
          <w:wAfter w:w="108" w:type="dxa"/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6A8DA" w14:textId="77777777" w:rsidR="007238E1" w:rsidRPr="002F5534" w:rsidRDefault="007238E1" w:rsidP="007238E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  <w:cs/>
              </w:rPr>
              <w:t>เงินฝากธนาคารที่มีภาระค้ำประกัน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3874FD" w14:textId="2CEAB21A" w:rsidR="007238E1" w:rsidRPr="002F5534" w:rsidRDefault="001E0AB3" w:rsidP="007238E1">
            <w:pPr>
              <w:jc w:val="right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ECAD74" w14:textId="77777777" w:rsidR="007238E1" w:rsidRPr="002F5534" w:rsidRDefault="007238E1" w:rsidP="007238E1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C72709" w14:textId="7DE3B32F" w:rsidR="007238E1" w:rsidRPr="002F5534" w:rsidRDefault="007238E1" w:rsidP="007238E1">
            <w:pPr>
              <w:jc w:val="right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6,945,347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318AB2" w14:textId="77777777" w:rsidR="007238E1" w:rsidRPr="002F5534" w:rsidRDefault="007238E1" w:rsidP="007238E1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A27D0B" w14:textId="63C14242" w:rsidR="007238E1" w:rsidRPr="002F5534" w:rsidRDefault="0027440D" w:rsidP="007238E1">
            <w:pPr>
              <w:jc w:val="right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-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A3F98C" w14:textId="77777777" w:rsidR="007238E1" w:rsidRPr="002F5534" w:rsidRDefault="007238E1" w:rsidP="007238E1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A92E93" w14:textId="4F69F755" w:rsidR="007238E1" w:rsidRPr="002F5534" w:rsidRDefault="007238E1" w:rsidP="007238E1">
            <w:pPr>
              <w:jc w:val="right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-</w:t>
            </w:r>
          </w:p>
        </w:tc>
      </w:tr>
      <w:tr w:rsidR="007238E1" w:rsidRPr="002F5534" w14:paraId="1D6B1149" w14:textId="77777777" w:rsidTr="003B0DBF">
        <w:trPr>
          <w:gridAfter w:val="2"/>
          <w:wAfter w:w="108" w:type="dxa"/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3D4FE" w14:textId="77777777" w:rsidR="007238E1" w:rsidRPr="002F5534" w:rsidRDefault="007238E1" w:rsidP="007238E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  <w:cs/>
              </w:rPr>
              <w:t>เงินลงทุนในบริษัทย่อย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AF1AB1" w14:textId="42BF5D5F" w:rsidR="007238E1" w:rsidRPr="002F5534" w:rsidRDefault="001E0AB3" w:rsidP="007238E1">
            <w:pPr>
              <w:jc w:val="right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9FF368" w14:textId="77777777" w:rsidR="007238E1" w:rsidRPr="002F5534" w:rsidRDefault="007238E1" w:rsidP="007238E1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49C753" w14:textId="2F4246A1" w:rsidR="007238E1" w:rsidRPr="002F5534" w:rsidRDefault="007238E1" w:rsidP="007238E1">
            <w:pPr>
              <w:jc w:val="right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  <w:cs/>
              </w:rPr>
              <w:t>-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70C6BF" w14:textId="77777777" w:rsidR="007238E1" w:rsidRPr="002F5534" w:rsidRDefault="007238E1" w:rsidP="007238E1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855027" w14:textId="349D98B6" w:rsidR="007238E1" w:rsidRPr="002F5534" w:rsidRDefault="0027440D" w:rsidP="007238E1">
            <w:pPr>
              <w:jc w:val="right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57,056,565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609594" w14:textId="77777777" w:rsidR="007238E1" w:rsidRPr="002F5534" w:rsidRDefault="007238E1" w:rsidP="007238E1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570516" w14:textId="24DA3630" w:rsidR="007238E1" w:rsidRPr="002F5534" w:rsidRDefault="007238E1" w:rsidP="007238E1">
            <w:pPr>
              <w:jc w:val="right"/>
              <w:rPr>
                <w:rFonts w:ascii="Angsana New" w:hAnsi="Angsana New"/>
              </w:rPr>
            </w:pPr>
            <w:r w:rsidRPr="002F5534">
              <w:rPr>
                <w:rFonts w:ascii="Angsana New" w:hAnsi="Angsana New" w:hint="cs"/>
              </w:rPr>
              <w:t>57</w:t>
            </w:r>
            <w:r w:rsidRPr="002F5534">
              <w:rPr>
                <w:rFonts w:ascii="Angsana New" w:hAnsi="Angsana New" w:hint="cs"/>
                <w:cs/>
              </w:rPr>
              <w:t>,</w:t>
            </w:r>
            <w:r w:rsidRPr="002F5534">
              <w:rPr>
                <w:rFonts w:ascii="Angsana New" w:hAnsi="Angsana New" w:hint="cs"/>
              </w:rPr>
              <w:t>056</w:t>
            </w:r>
            <w:r w:rsidRPr="002F5534">
              <w:rPr>
                <w:rFonts w:ascii="Angsana New" w:hAnsi="Angsana New" w:hint="cs"/>
                <w:cs/>
              </w:rPr>
              <w:t>,</w:t>
            </w:r>
            <w:r w:rsidRPr="002F5534">
              <w:rPr>
                <w:rFonts w:ascii="Angsana New" w:hAnsi="Angsana New" w:hint="cs"/>
              </w:rPr>
              <w:t>565</w:t>
            </w:r>
          </w:p>
        </w:tc>
      </w:tr>
      <w:tr w:rsidR="007238E1" w:rsidRPr="002F5534" w14:paraId="27E34680" w14:textId="77777777" w:rsidTr="003B0DBF">
        <w:trPr>
          <w:gridAfter w:val="2"/>
          <w:wAfter w:w="108" w:type="dxa"/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2CD66" w14:textId="77777777" w:rsidR="007238E1" w:rsidRPr="002F5534" w:rsidRDefault="007238E1" w:rsidP="007238E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  <w:cs/>
              </w:rPr>
              <w:t>อุปกรณ์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0E9E84" w14:textId="44E43A06" w:rsidR="007238E1" w:rsidRPr="002F5534" w:rsidRDefault="009149E7" w:rsidP="007238E1">
            <w:pPr>
              <w:jc w:val="right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586,384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E40D56" w14:textId="77777777" w:rsidR="007238E1" w:rsidRPr="002F5534" w:rsidRDefault="007238E1" w:rsidP="007238E1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E07EDA" w14:textId="625D8B4E" w:rsidR="007238E1" w:rsidRPr="002F5534" w:rsidRDefault="007238E1" w:rsidP="007238E1">
            <w:pPr>
              <w:jc w:val="right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340,116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6F262B" w14:textId="77777777" w:rsidR="007238E1" w:rsidRPr="002F5534" w:rsidRDefault="007238E1" w:rsidP="007238E1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182992" w14:textId="1CFE355F" w:rsidR="007238E1" w:rsidRPr="002F5534" w:rsidRDefault="0027440D" w:rsidP="007238E1">
            <w:pPr>
              <w:jc w:val="right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1,</w:t>
            </w:r>
            <w:r w:rsidR="003178DF" w:rsidRPr="002F5534">
              <w:rPr>
                <w:rFonts w:ascii="Angsana New" w:hAnsi="Angsana New"/>
              </w:rPr>
              <w:t>920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FF99BC" w14:textId="77777777" w:rsidR="007238E1" w:rsidRPr="002F5534" w:rsidRDefault="007238E1" w:rsidP="007238E1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B99703" w14:textId="2088B0E2" w:rsidR="007238E1" w:rsidRPr="002F5534" w:rsidRDefault="007238E1" w:rsidP="007238E1">
            <w:pPr>
              <w:jc w:val="right"/>
              <w:rPr>
                <w:rFonts w:ascii="Angsana New" w:hAnsi="Angsana New"/>
              </w:rPr>
            </w:pPr>
            <w:r w:rsidRPr="002F5534">
              <w:rPr>
                <w:rFonts w:ascii="Angsana New" w:hAnsi="Angsana New" w:hint="cs"/>
              </w:rPr>
              <w:t>1</w:t>
            </w:r>
            <w:r w:rsidRPr="002F5534">
              <w:rPr>
                <w:rFonts w:ascii="Angsana New" w:hAnsi="Angsana New" w:hint="cs"/>
                <w:cs/>
              </w:rPr>
              <w:t>,</w:t>
            </w:r>
            <w:r w:rsidRPr="002F5534">
              <w:rPr>
                <w:rFonts w:ascii="Angsana New" w:hAnsi="Angsana New" w:hint="cs"/>
              </w:rPr>
              <w:t>218</w:t>
            </w:r>
          </w:p>
        </w:tc>
      </w:tr>
      <w:tr w:rsidR="007238E1" w:rsidRPr="002F5534" w14:paraId="5C5EA655" w14:textId="77777777" w:rsidTr="003B0DBF">
        <w:trPr>
          <w:gridAfter w:val="2"/>
          <w:wAfter w:w="108" w:type="dxa"/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14725E" w14:textId="77777777" w:rsidR="007238E1" w:rsidRPr="002F5534" w:rsidRDefault="007238E1" w:rsidP="007238E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s/>
              </w:rPr>
            </w:pPr>
            <w:r w:rsidRPr="002F5534">
              <w:rPr>
                <w:rFonts w:ascii="Angsana New" w:hAnsi="Angsana New" w:hint="cs"/>
                <w:cs/>
              </w:rPr>
              <w:t>สินทรัพย์สิทธิการใช้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746023" w14:textId="6C3B2F5E" w:rsidR="007238E1" w:rsidRPr="002F5534" w:rsidRDefault="006E74D3" w:rsidP="007238E1">
            <w:pPr>
              <w:jc w:val="right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18,296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98C5FA" w14:textId="77777777" w:rsidR="007238E1" w:rsidRPr="002F5534" w:rsidRDefault="007238E1" w:rsidP="007238E1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EFE88D" w14:textId="36F68F11" w:rsidR="007238E1" w:rsidRPr="002F5534" w:rsidRDefault="007238E1" w:rsidP="007238E1">
            <w:pPr>
              <w:jc w:val="right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21,855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B9562C" w14:textId="77777777" w:rsidR="007238E1" w:rsidRPr="002F5534" w:rsidRDefault="007238E1" w:rsidP="007238E1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2B8DA8" w14:textId="5F6C83F3" w:rsidR="007238E1" w:rsidRPr="002F5534" w:rsidRDefault="003178DF" w:rsidP="007238E1">
            <w:pPr>
              <w:jc w:val="right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18,296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E63E4B" w14:textId="77777777" w:rsidR="007238E1" w:rsidRPr="002F5534" w:rsidRDefault="007238E1" w:rsidP="007238E1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F0C267" w14:textId="0CDDC7FE" w:rsidR="007238E1" w:rsidRPr="002F5534" w:rsidRDefault="007238E1" w:rsidP="007238E1">
            <w:pPr>
              <w:jc w:val="right"/>
              <w:rPr>
                <w:rFonts w:ascii="Angsana New" w:hAnsi="Angsana New"/>
              </w:rPr>
            </w:pPr>
            <w:r w:rsidRPr="002F5534">
              <w:rPr>
                <w:rFonts w:ascii="Angsana New" w:hAnsi="Angsana New" w:hint="cs"/>
              </w:rPr>
              <w:t>21</w:t>
            </w:r>
            <w:r w:rsidRPr="002F5534">
              <w:rPr>
                <w:rFonts w:ascii="Angsana New" w:hAnsi="Angsana New" w:hint="cs"/>
                <w:cs/>
              </w:rPr>
              <w:t>,</w:t>
            </w:r>
            <w:r w:rsidRPr="002F5534">
              <w:rPr>
                <w:rFonts w:ascii="Angsana New" w:hAnsi="Angsana New" w:hint="cs"/>
              </w:rPr>
              <w:t>855</w:t>
            </w:r>
          </w:p>
        </w:tc>
      </w:tr>
      <w:tr w:rsidR="007238E1" w:rsidRPr="002F5534" w14:paraId="023E8C66" w14:textId="77777777" w:rsidTr="003B0DBF">
        <w:trPr>
          <w:gridAfter w:val="2"/>
          <w:wAfter w:w="108" w:type="dxa"/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FFE92" w14:textId="77777777" w:rsidR="007238E1" w:rsidRPr="002F5534" w:rsidRDefault="007238E1" w:rsidP="007238E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  <w:cs/>
              </w:rPr>
              <w:t>สินทรัพย์ไม่มีตัวตน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75EBE7" w14:textId="3739973B" w:rsidR="007238E1" w:rsidRPr="002F5534" w:rsidRDefault="00C61929" w:rsidP="007238E1">
            <w:pPr>
              <w:jc w:val="right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32,585,729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E7AD9F" w14:textId="77777777" w:rsidR="007238E1" w:rsidRPr="002F5534" w:rsidRDefault="007238E1" w:rsidP="007238E1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FC8925" w14:textId="334E12F2" w:rsidR="007238E1" w:rsidRPr="002F5534" w:rsidRDefault="007238E1" w:rsidP="007238E1">
            <w:pPr>
              <w:jc w:val="right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28,780,986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264F38" w14:textId="77777777" w:rsidR="007238E1" w:rsidRPr="002F5534" w:rsidRDefault="007238E1" w:rsidP="007238E1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B9FE13" w14:textId="6297AC7F" w:rsidR="007238E1" w:rsidRPr="002F5534" w:rsidRDefault="00672EFD" w:rsidP="007238E1">
            <w:pPr>
              <w:jc w:val="right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-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54D381" w14:textId="77777777" w:rsidR="007238E1" w:rsidRPr="002F5534" w:rsidRDefault="007238E1" w:rsidP="007238E1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2C2F9" w14:textId="332B10B5" w:rsidR="007238E1" w:rsidRPr="002F5534" w:rsidRDefault="007238E1" w:rsidP="007238E1">
            <w:pPr>
              <w:jc w:val="right"/>
              <w:rPr>
                <w:rFonts w:ascii="Angsana New" w:hAnsi="Angsana New"/>
              </w:rPr>
            </w:pPr>
            <w:r w:rsidRPr="002F5534">
              <w:rPr>
                <w:rFonts w:ascii="Angsana New" w:hAnsi="Angsana New" w:hint="cs"/>
                <w:cs/>
              </w:rPr>
              <w:t>-</w:t>
            </w:r>
          </w:p>
        </w:tc>
      </w:tr>
      <w:tr w:rsidR="007238E1" w:rsidRPr="002F5534" w14:paraId="759A5EEA" w14:textId="77777777" w:rsidTr="003B0DBF">
        <w:trPr>
          <w:gridAfter w:val="2"/>
          <w:wAfter w:w="108" w:type="dxa"/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8598B8" w14:textId="77777777" w:rsidR="007238E1" w:rsidRPr="002F5534" w:rsidRDefault="007238E1" w:rsidP="007238E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s/>
              </w:rPr>
            </w:pPr>
            <w:r w:rsidRPr="002F5534">
              <w:rPr>
                <w:rFonts w:ascii="Angsana New" w:hAnsi="Angsana New"/>
                <w:cs/>
              </w:rPr>
              <w:t>สินทรัพย์ไม่หมุนเวียนอื่น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40AD4D" w14:textId="30EF80B2" w:rsidR="007238E1" w:rsidRPr="002F5534" w:rsidRDefault="00113F35" w:rsidP="007238E1">
            <w:pPr>
              <w:jc w:val="right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2,926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45305F" w14:textId="77777777" w:rsidR="007238E1" w:rsidRPr="002F5534" w:rsidRDefault="007238E1" w:rsidP="007238E1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5D9EB4" w14:textId="162CB61D" w:rsidR="007238E1" w:rsidRPr="002F5534" w:rsidRDefault="007238E1" w:rsidP="007238E1">
            <w:pPr>
              <w:jc w:val="right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54,127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9E3256" w14:textId="77777777" w:rsidR="007238E1" w:rsidRPr="002F5534" w:rsidRDefault="007238E1" w:rsidP="007238E1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FDEA02" w14:textId="10C42908" w:rsidR="007238E1" w:rsidRPr="002F5534" w:rsidRDefault="00672EFD" w:rsidP="007238E1">
            <w:pPr>
              <w:jc w:val="right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2,</w:t>
            </w:r>
            <w:r w:rsidR="00E33471" w:rsidRPr="002F5534">
              <w:rPr>
                <w:rFonts w:ascii="Angsana New" w:hAnsi="Angsana New"/>
              </w:rPr>
              <w:t>926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06FD42" w14:textId="77777777" w:rsidR="007238E1" w:rsidRPr="002F5534" w:rsidRDefault="007238E1" w:rsidP="007238E1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2E9F18" w14:textId="315276DA" w:rsidR="007238E1" w:rsidRPr="002F5534" w:rsidRDefault="007238E1" w:rsidP="007238E1">
            <w:pPr>
              <w:jc w:val="right"/>
              <w:rPr>
                <w:rFonts w:ascii="Angsana New" w:hAnsi="Angsana New"/>
              </w:rPr>
            </w:pPr>
            <w:r w:rsidRPr="002F5534">
              <w:rPr>
                <w:rFonts w:ascii="Angsana New" w:hAnsi="Angsana New" w:hint="cs"/>
              </w:rPr>
              <w:t>2</w:t>
            </w:r>
            <w:r w:rsidRPr="002F5534">
              <w:rPr>
                <w:rFonts w:ascii="Angsana New" w:hAnsi="Angsana New" w:hint="cs"/>
                <w:cs/>
              </w:rPr>
              <w:t>,</w:t>
            </w:r>
            <w:r w:rsidRPr="002F5534">
              <w:rPr>
                <w:rFonts w:ascii="Angsana New" w:hAnsi="Angsana New" w:hint="cs"/>
              </w:rPr>
              <w:t>708</w:t>
            </w:r>
          </w:p>
        </w:tc>
      </w:tr>
      <w:tr w:rsidR="007238E1" w:rsidRPr="002F5534" w14:paraId="359D93E3" w14:textId="77777777" w:rsidTr="003B0DBF">
        <w:trPr>
          <w:gridAfter w:val="2"/>
          <w:wAfter w:w="108" w:type="dxa"/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8394F" w14:textId="77777777" w:rsidR="007238E1" w:rsidRPr="002F5534" w:rsidRDefault="007238E1" w:rsidP="007238E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2F5534">
              <w:rPr>
                <w:rFonts w:ascii="Angsana New" w:hAnsi="Angsana New"/>
                <w:b/>
                <w:bCs/>
                <w:cs/>
              </w:rPr>
              <w:t>รวมสินทรัพย์ไม่หมุนเวียน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DFB60BF" w14:textId="025B2F43" w:rsidR="007238E1" w:rsidRPr="002F5534" w:rsidRDefault="00113F35" w:rsidP="007238E1">
            <w:pPr>
              <w:jc w:val="right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33,193,335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BB3914" w14:textId="77777777" w:rsidR="007238E1" w:rsidRPr="002F5534" w:rsidRDefault="007238E1" w:rsidP="007238E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C89AF39" w14:textId="43A64FDA" w:rsidR="007238E1" w:rsidRPr="002F5534" w:rsidRDefault="007238E1" w:rsidP="007238E1">
            <w:pPr>
              <w:jc w:val="right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36,142,431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13FA64" w14:textId="77777777" w:rsidR="007238E1" w:rsidRPr="002F5534" w:rsidRDefault="007238E1" w:rsidP="007238E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E79C29D" w14:textId="361A97E4" w:rsidR="007238E1" w:rsidRPr="002F5534" w:rsidRDefault="00E33471" w:rsidP="007238E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57,079,707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BFDA4" w14:textId="77777777" w:rsidR="007238E1" w:rsidRPr="002F5534" w:rsidRDefault="007238E1" w:rsidP="007238E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AE591D" w14:textId="65E6FEDE" w:rsidR="007238E1" w:rsidRPr="002F5534" w:rsidRDefault="007238E1" w:rsidP="007238E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 w:hint="cs"/>
              </w:rPr>
              <w:t>57</w:t>
            </w:r>
            <w:r w:rsidRPr="002F5534">
              <w:rPr>
                <w:rFonts w:ascii="Angsana New" w:hAnsi="Angsana New" w:hint="cs"/>
                <w:cs/>
              </w:rPr>
              <w:t>,</w:t>
            </w:r>
            <w:r w:rsidRPr="002F5534">
              <w:rPr>
                <w:rFonts w:ascii="Angsana New" w:hAnsi="Angsana New" w:hint="cs"/>
              </w:rPr>
              <w:t>082</w:t>
            </w:r>
            <w:r w:rsidRPr="002F5534">
              <w:rPr>
                <w:rFonts w:ascii="Angsana New" w:hAnsi="Angsana New" w:hint="cs"/>
                <w:cs/>
              </w:rPr>
              <w:t>,</w:t>
            </w:r>
            <w:r w:rsidRPr="002F5534">
              <w:rPr>
                <w:rFonts w:ascii="Angsana New" w:hAnsi="Angsana New" w:hint="cs"/>
              </w:rPr>
              <w:t>346</w:t>
            </w:r>
          </w:p>
        </w:tc>
      </w:tr>
      <w:tr w:rsidR="003B0DBF" w:rsidRPr="002F5534" w14:paraId="20CD622E" w14:textId="77777777" w:rsidTr="003B0DBF">
        <w:trPr>
          <w:gridAfter w:val="2"/>
          <w:wAfter w:w="108" w:type="dxa"/>
          <w:trHeight w:val="20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A4BF6" w14:textId="77777777" w:rsidR="003B0DBF" w:rsidRPr="002F5534" w:rsidRDefault="003B0DBF" w:rsidP="00E2658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2F5534">
              <w:rPr>
                <w:rFonts w:ascii="Angsana New" w:hAnsi="Angsana New"/>
                <w:b/>
                <w:bCs/>
                <w:cs/>
              </w:rPr>
              <w:t>รวมสินทรัพย์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3620ECEB" w14:textId="77777777" w:rsidR="003B0DBF" w:rsidRPr="002F5534" w:rsidRDefault="003B0DBF" w:rsidP="00E26583">
            <w:pPr>
              <w:jc w:val="right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54,973,634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2DB0F7" w14:textId="77777777" w:rsidR="003B0DBF" w:rsidRPr="002F5534" w:rsidRDefault="003B0DBF" w:rsidP="00E265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7BEAB30B" w14:textId="77777777" w:rsidR="003B0DBF" w:rsidRPr="002F5534" w:rsidRDefault="003B0DBF" w:rsidP="00E26583">
            <w:pPr>
              <w:jc w:val="right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65,079,559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E3997D" w14:textId="77777777" w:rsidR="003B0DBF" w:rsidRPr="002F5534" w:rsidRDefault="003B0DBF" w:rsidP="00E265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5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37845136" w14:textId="77777777" w:rsidR="003B0DBF" w:rsidRPr="002F5534" w:rsidRDefault="003B0DBF" w:rsidP="00E265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60,291,277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C67BF" w14:textId="77777777" w:rsidR="003B0DBF" w:rsidRPr="002F5534" w:rsidRDefault="003B0DBF" w:rsidP="00E2658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4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94F024" w14:textId="77777777" w:rsidR="003B0DBF" w:rsidRPr="002F5534" w:rsidRDefault="003B0DBF" w:rsidP="00E2658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 w:hint="cs"/>
              </w:rPr>
              <w:t>62</w:t>
            </w:r>
            <w:r w:rsidRPr="002F5534">
              <w:rPr>
                <w:rFonts w:ascii="Angsana New" w:hAnsi="Angsana New" w:hint="cs"/>
                <w:cs/>
              </w:rPr>
              <w:t>,</w:t>
            </w:r>
            <w:r w:rsidRPr="002F5534">
              <w:rPr>
                <w:rFonts w:ascii="Angsana New" w:hAnsi="Angsana New" w:hint="cs"/>
              </w:rPr>
              <w:t>421</w:t>
            </w:r>
            <w:r w:rsidRPr="002F5534">
              <w:rPr>
                <w:rFonts w:ascii="Angsana New" w:hAnsi="Angsana New" w:hint="cs"/>
                <w:cs/>
              </w:rPr>
              <w:t>,</w:t>
            </w:r>
            <w:r w:rsidRPr="002F5534">
              <w:rPr>
                <w:rFonts w:ascii="Angsana New" w:hAnsi="Angsana New" w:hint="cs"/>
              </w:rPr>
              <w:t>243</w:t>
            </w:r>
          </w:p>
        </w:tc>
      </w:tr>
      <w:tr w:rsidR="003B0DBF" w:rsidRPr="002F5534" w14:paraId="3F887BEC" w14:textId="77777777" w:rsidTr="003B0DBF">
        <w:trPr>
          <w:gridAfter w:val="2"/>
          <w:wAfter w:w="108" w:type="dxa"/>
          <w:trHeight w:val="20"/>
        </w:trPr>
        <w:tc>
          <w:tcPr>
            <w:tcW w:w="33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F666FB6" w14:textId="6F1A8D58" w:rsidR="003B0DBF" w:rsidRPr="002F5534" w:rsidRDefault="003B0DBF" w:rsidP="003B0DBF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rFonts w:ascii="Angsana New" w:hAnsi="Angsana New"/>
                <w:b/>
                <w:bCs/>
              </w:rPr>
            </w:pPr>
          </w:p>
          <w:p w14:paraId="68AD5204" w14:textId="77777777" w:rsidR="003B0DBF" w:rsidRPr="002F5534" w:rsidRDefault="003B0DBF" w:rsidP="003B0DBF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rFonts w:ascii="Angsana New" w:hAnsi="Angsana New"/>
                <w:b/>
                <w:bCs/>
              </w:rPr>
            </w:pPr>
          </w:p>
          <w:p w14:paraId="37DBBBB9" w14:textId="6BE58684" w:rsidR="003B0DBF" w:rsidRPr="002F5534" w:rsidRDefault="003B0DBF" w:rsidP="003B0DBF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3BD7BD5" w14:textId="682B345C" w:rsidR="003B0DBF" w:rsidRPr="002F5534" w:rsidRDefault="003B0DBF" w:rsidP="003B0DBF">
            <w:pPr>
              <w:spacing w:line="24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74442C5" w14:textId="77777777" w:rsidR="003B0DBF" w:rsidRPr="002F5534" w:rsidRDefault="003B0DBF" w:rsidP="003B0DBF">
            <w:pPr>
              <w:overflowPunct/>
              <w:autoSpaceDE/>
              <w:autoSpaceDN/>
              <w:adjustRightInd/>
              <w:spacing w:line="240" w:lineRule="exac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0C22F5F" w14:textId="63E1CABA" w:rsidR="003B0DBF" w:rsidRPr="002F5534" w:rsidRDefault="003B0DBF" w:rsidP="003B0DBF">
            <w:pPr>
              <w:spacing w:line="24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4A02502" w14:textId="77777777" w:rsidR="003B0DBF" w:rsidRPr="002F5534" w:rsidRDefault="003B0DBF" w:rsidP="003B0DBF">
            <w:pPr>
              <w:overflowPunct/>
              <w:autoSpaceDE/>
              <w:autoSpaceDN/>
              <w:adjustRightInd/>
              <w:spacing w:line="240" w:lineRule="exac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EB87ADF" w14:textId="0EAB7CDC" w:rsidR="003B0DBF" w:rsidRPr="002F5534" w:rsidRDefault="003B0DBF" w:rsidP="003B0DBF">
            <w:pPr>
              <w:overflowPunct/>
              <w:autoSpaceDE/>
              <w:autoSpaceDN/>
              <w:adjustRightInd/>
              <w:spacing w:line="240" w:lineRule="exac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64E78E0" w14:textId="77777777" w:rsidR="003B0DBF" w:rsidRPr="002F5534" w:rsidRDefault="003B0DBF" w:rsidP="003B0DBF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B802E99" w14:textId="7206EC7D" w:rsidR="003B0DBF" w:rsidRPr="002F5534" w:rsidRDefault="003B0DBF" w:rsidP="003B0DBF">
            <w:pPr>
              <w:overflowPunct/>
              <w:autoSpaceDE/>
              <w:autoSpaceDN/>
              <w:adjustRightInd/>
              <w:spacing w:line="240" w:lineRule="exact"/>
              <w:jc w:val="right"/>
              <w:textAlignment w:val="auto"/>
              <w:rPr>
                <w:rFonts w:ascii="Angsana New" w:hAnsi="Angsana New"/>
              </w:rPr>
            </w:pPr>
          </w:p>
        </w:tc>
      </w:tr>
      <w:tr w:rsidR="007238E1" w:rsidRPr="002F5534" w14:paraId="01ECD1F3" w14:textId="77777777" w:rsidTr="003B0DBF">
        <w:trPr>
          <w:gridAfter w:val="2"/>
          <w:wAfter w:w="108" w:type="dxa"/>
          <w:trHeight w:val="20"/>
        </w:trPr>
        <w:tc>
          <w:tcPr>
            <w:tcW w:w="33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93F49F2" w14:textId="61D8F8EF" w:rsidR="007238E1" w:rsidRPr="002F5534" w:rsidRDefault="007238E1" w:rsidP="003B0DBF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C04CAFE" w14:textId="6CC8790E" w:rsidR="007238E1" w:rsidRPr="002F5534" w:rsidRDefault="007238E1" w:rsidP="003B0DBF">
            <w:pPr>
              <w:spacing w:line="24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EEC3257" w14:textId="77777777" w:rsidR="007238E1" w:rsidRPr="002F5534" w:rsidRDefault="007238E1" w:rsidP="003B0DBF">
            <w:pPr>
              <w:overflowPunct/>
              <w:autoSpaceDE/>
              <w:autoSpaceDN/>
              <w:adjustRightInd/>
              <w:spacing w:line="240" w:lineRule="exac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653F2B2" w14:textId="1C65144C" w:rsidR="007238E1" w:rsidRPr="002F5534" w:rsidRDefault="007238E1" w:rsidP="003B0DBF">
            <w:pPr>
              <w:spacing w:line="240" w:lineRule="exact"/>
              <w:jc w:val="right"/>
              <w:rPr>
                <w:rFonts w:ascii="Angsana New" w:hAnsi="Angsana New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D926E41" w14:textId="77777777" w:rsidR="007238E1" w:rsidRPr="002F5534" w:rsidRDefault="007238E1" w:rsidP="003B0DBF">
            <w:pPr>
              <w:overflowPunct/>
              <w:autoSpaceDE/>
              <w:autoSpaceDN/>
              <w:adjustRightInd/>
              <w:spacing w:line="240" w:lineRule="exac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59C9A6B" w14:textId="5A3E202C" w:rsidR="007238E1" w:rsidRPr="002F5534" w:rsidRDefault="007238E1" w:rsidP="003B0DBF">
            <w:pPr>
              <w:overflowPunct/>
              <w:autoSpaceDE/>
              <w:autoSpaceDN/>
              <w:adjustRightInd/>
              <w:spacing w:line="240" w:lineRule="exac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3DCB670" w14:textId="77777777" w:rsidR="007238E1" w:rsidRPr="002F5534" w:rsidRDefault="007238E1" w:rsidP="003B0DBF">
            <w:pPr>
              <w:overflowPunct/>
              <w:autoSpaceDE/>
              <w:autoSpaceDN/>
              <w:adjustRightInd/>
              <w:spacing w:line="24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48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54FD00A" w14:textId="64D854E7" w:rsidR="007238E1" w:rsidRPr="002F5534" w:rsidRDefault="007238E1" w:rsidP="003B0DBF">
            <w:pPr>
              <w:overflowPunct/>
              <w:autoSpaceDE/>
              <w:autoSpaceDN/>
              <w:adjustRightInd/>
              <w:spacing w:line="240" w:lineRule="exact"/>
              <w:jc w:val="right"/>
              <w:textAlignment w:val="auto"/>
              <w:rPr>
                <w:rFonts w:ascii="Angsana New" w:hAnsi="Angsana New"/>
              </w:rPr>
            </w:pPr>
          </w:p>
        </w:tc>
      </w:tr>
      <w:tr w:rsidR="00AA52BC" w:rsidRPr="002F5534" w14:paraId="0E6148B8" w14:textId="77777777" w:rsidTr="003B0DBF">
        <w:trPr>
          <w:trHeight w:val="20"/>
        </w:trPr>
        <w:tc>
          <w:tcPr>
            <w:tcW w:w="9558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C01E3" w14:textId="6E39AF2D" w:rsidR="00AA52BC" w:rsidRPr="002F5534" w:rsidRDefault="003B0DBF" w:rsidP="002877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2F5534">
              <w:br w:type="page"/>
            </w:r>
            <w:r w:rsidR="00AA52BC" w:rsidRPr="002F5534">
              <w:rPr>
                <w:rFonts w:ascii="Angsana New" w:hAnsi="Angsana New"/>
                <w:b/>
                <w:bCs/>
                <w:cs/>
              </w:rPr>
              <w:t>บริษัท สามารถ เอวิเอช</w:t>
            </w:r>
            <w:proofErr w:type="spellStart"/>
            <w:r w:rsidR="00AA52BC" w:rsidRPr="002F5534">
              <w:rPr>
                <w:rFonts w:ascii="Angsana New" w:hAnsi="Angsana New"/>
                <w:b/>
                <w:bCs/>
                <w:cs/>
              </w:rPr>
              <w:t>ั่น</w:t>
            </w:r>
            <w:proofErr w:type="spellEnd"/>
            <w:r w:rsidR="00AA52BC" w:rsidRPr="002F5534">
              <w:rPr>
                <w:rFonts w:ascii="Angsana New" w:hAnsi="Angsana New"/>
                <w:b/>
                <w:bCs/>
                <w:cs/>
              </w:rPr>
              <w:t xml:space="preserve"> โซลูชั่น</w:t>
            </w:r>
            <w:proofErr w:type="spellStart"/>
            <w:r w:rsidR="00AA52BC" w:rsidRPr="002F5534">
              <w:rPr>
                <w:rFonts w:ascii="Angsana New" w:hAnsi="Angsana New"/>
                <w:b/>
                <w:bCs/>
                <w:cs/>
              </w:rPr>
              <w:t>ส์</w:t>
            </w:r>
            <w:proofErr w:type="spellEnd"/>
            <w:r w:rsidR="00AA52BC" w:rsidRPr="002F5534">
              <w:rPr>
                <w:rFonts w:ascii="Angsana New" w:hAnsi="Angsana New"/>
                <w:b/>
                <w:bCs/>
                <w:cs/>
              </w:rPr>
              <w:t xml:space="preserve"> จำกัด (มหาชน)</w:t>
            </w:r>
            <w:r w:rsidR="00AA52BC" w:rsidRPr="002F5534">
              <w:rPr>
                <w:rFonts w:ascii="Angsana New" w:hAnsi="Angsana New" w:hint="cs"/>
                <w:b/>
                <w:bCs/>
                <w:cs/>
              </w:rPr>
              <w:t xml:space="preserve"> </w:t>
            </w:r>
            <w:r w:rsidR="00AA52BC" w:rsidRPr="002F5534">
              <w:rPr>
                <w:rFonts w:ascii="Angsana New" w:hAnsi="Angsana New"/>
                <w:b/>
                <w:bCs/>
                <w:cs/>
              </w:rPr>
              <w:t>และบริษัทย่อย</w:t>
            </w:r>
          </w:p>
        </w:tc>
      </w:tr>
      <w:tr w:rsidR="007C7101" w:rsidRPr="002F5534" w14:paraId="17125E75" w14:textId="77777777" w:rsidTr="003B0DBF">
        <w:trPr>
          <w:trHeight w:val="20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F7A02" w14:textId="77777777" w:rsidR="007C7101" w:rsidRPr="002F5534" w:rsidRDefault="007C7101" w:rsidP="002877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2F5534">
              <w:rPr>
                <w:rFonts w:ascii="Angsana New" w:hAnsi="Angsana New"/>
                <w:b/>
                <w:bCs/>
                <w:cs/>
              </w:rPr>
              <w:t>งบแสดงฐานะการเงิน (ต่อ)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87D49" w14:textId="77777777" w:rsidR="007C7101" w:rsidRPr="002F5534" w:rsidRDefault="007C7101" w:rsidP="002877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B3C33" w14:textId="77777777" w:rsidR="007C7101" w:rsidRPr="002F5534" w:rsidRDefault="007C7101" w:rsidP="002877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152D6" w14:textId="77777777" w:rsidR="007C7101" w:rsidRPr="002F5534" w:rsidRDefault="007C7101" w:rsidP="002877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39B34" w14:textId="77777777" w:rsidR="007C7101" w:rsidRPr="002F5534" w:rsidRDefault="007C7101" w:rsidP="002877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61453" w14:textId="77777777" w:rsidR="007C7101" w:rsidRPr="002F5534" w:rsidRDefault="007C7101" w:rsidP="002877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6865A" w14:textId="77777777" w:rsidR="007C7101" w:rsidRPr="002F5534" w:rsidRDefault="007C7101" w:rsidP="002877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CE823" w14:textId="77777777" w:rsidR="007C7101" w:rsidRPr="002F5534" w:rsidRDefault="007C7101" w:rsidP="002877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7C7101" w:rsidRPr="002F5534" w14:paraId="0C41D698" w14:textId="77777777" w:rsidTr="003B0DBF">
        <w:trPr>
          <w:trHeight w:val="20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E7CE1" w14:textId="69D8863F" w:rsidR="007C7101" w:rsidRPr="002F5534" w:rsidRDefault="007C7101" w:rsidP="002877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2F5534">
              <w:rPr>
                <w:rFonts w:ascii="Angsana New" w:hAnsi="Angsana New"/>
                <w:b/>
                <w:bCs/>
                <w:cs/>
              </w:rPr>
              <w:t xml:space="preserve">ณ วันที่ </w:t>
            </w:r>
            <w:r w:rsidR="007162C7" w:rsidRPr="002F5534">
              <w:rPr>
                <w:rFonts w:ascii="Angsana New" w:hAnsi="Angsana New"/>
                <w:b/>
                <w:bCs/>
              </w:rPr>
              <w:t xml:space="preserve">31 </w:t>
            </w:r>
            <w:r w:rsidR="007162C7" w:rsidRPr="002F5534">
              <w:rPr>
                <w:rFonts w:ascii="Angsana New" w:hAnsi="Angsana New"/>
                <w:b/>
                <w:bCs/>
                <w:cs/>
              </w:rPr>
              <w:t xml:space="preserve">ธันวาคม </w:t>
            </w:r>
            <w:r w:rsidR="00CB5077" w:rsidRPr="002F5534">
              <w:rPr>
                <w:rFonts w:ascii="Angsana New" w:hAnsi="Angsana New"/>
                <w:b/>
                <w:bCs/>
              </w:rPr>
              <w:t>2566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99D6D" w14:textId="77777777" w:rsidR="007C7101" w:rsidRPr="002F5534" w:rsidRDefault="007C7101" w:rsidP="002877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948B3" w14:textId="77777777" w:rsidR="007C7101" w:rsidRPr="002F5534" w:rsidRDefault="007C7101" w:rsidP="002877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6B64C" w14:textId="77777777" w:rsidR="007C7101" w:rsidRPr="002F5534" w:rsidRDefault="007C7101" w:rsidP="002877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C4F15" w14:textId="77777777" w:rsidR="007C7101" w:rsidRPr="002F5534" w:rsidRDefault="007C7101" w:rsidP="002877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2D1CA" w14:textId="77777777" w:rsidR="007C7101" w:rsidRPr="002F5534" w:rsidRDefault="007C7101" w:rsidP="002877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70148" w14:textId="77777777" w:rsidR="007C7101" w:rsidRPr="002F5534" w:rsidRDefault="007C7101" w:rsidP="002877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90B44" w14:textId="77777777" w:rsidR="007C7101" w:rsidRPr="002F5534" w:rsidRDefault="007C7101" w:rsidP="002877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7C7101" w:rsidRPr="002F5534" w14:paraId="2165645D" w14:textId="77777777" w:rsidTr="003B0DBF">
        <w:trPr>
          <w:trHeight w:val="20"/>
        </w:trPr>
        <w:tc>
          <w:tcPr>
            <w:tcW w:w="9558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2431C" w14:textId="77777777" w:rsidR="007C7101" w:rsidRPr="002F5534" w:rsidRDefault="007C7101" w:rsidP="002877C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  <w:cs/>
              </w:rPr>
              <w:t>(หน่วย: เหรียญสหรัฐฯ)</w:t>
            </w:r>
          </w:p>
        </w:tc>
      </w:tr>
      <w:tr w:rsidR="007C7101" w:rsidRPr="002F5534" w14:paraId="63298719" w14:textId="77777777" w:rsidTr="003B0DBF">
        <w:trPr>
          <w:trHeight w:val="20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7F96F" w14:textId="77777777" w:rsidR="007C7101" w:rsidRPr="002F5534" w:rsidRDefault="007C7101" w:rsidP="002877C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79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8F344" w14:textId="77777777" w:rsidR="007C7101" w:rsidRPr="002F5534" w:rsidRDefault="007C7101" w:rsidP="002877C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  <w:cs/>
              </w:rPr>
              <w:t xml:space="preserve"> งบการเงินรวม </w:t>
            </w: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9264F" w14:textId="77777777" w:rsidR="007C7101" w:rsidRPr="002F5534" w:rsidRDefault="007C7101" w:rsidP="002877C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92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F7DCA" w14:textId="77777777" w:rsidR="007C7101" w:rsidRPr="002F5534" w:rsidRDefault="007C7101" w:rsidP="002877C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  <w:cs/>
              </w:rPr>
              <w:t xml:space="preserve"> งบการเงินเฉพาะกิจการ </w:t>
            </w:r>
          </w:p>
        </w:tc>
      </w:tr>
      <w:tr w:rsidR="00147295" w:rsidRPr="002F5534" w14:paraId="3B268929" w14:textId="77777777" w:rsidTr="003B0DBF">
        <w:trPr>
          <w:trHeight w:val="20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0A652" w14:textId="77777777" w:rsidR="00147295" w:rsidRPr="002F5534" w:rsidRDefault="00147295" w:rsidP="002877C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696245" w14:textId="35431A2B" w:rsidR="00147295" w:rsidRPr="002F5534" w:rsidRDefault="00CB5077" w:rsidP="002877C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2566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BB9AB" w14:textId="77777777" w:rsidR="00147295" w:rsidRPr="002F5534" w:rsidRDefault="00147295" w:rsidP="002877C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3ED5B2" w14:textId="6150E26A" w:rsidR="00147295" w:rsidRPr="002F5534" w:rsidRDefault="00CB5077" w:rsidP="002877C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2565</w:t>
            </w: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9022D" w14:textId="77777777" w:rsidR="00147295" w:rsidRPr="002F5534" w:rsidRDefault="00147295" w:rsidP="002877C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F56380" w14:textId="0F7D710B" w:rsidR="00147295" w:rsidRPr="002F5534" w:rsidRDefault="00CB5077" w:rsidP="002877C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2566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6CF63" w14:textId="77777777" w:rsidR="00147295" w:rsidRPr="002F5534" w:rsidRDefault="00147295" w:rsidP="002877C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7ED10C" w14:textId="77EA4DB0" w:rsidR="00147295" w:rsidRPr="002F5534" w:rsidRDefault="00CB5077" w:rsidP="002877C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2565</w:t>
            </w:r>
          </w:p>
        </w:tc>
      </w:tr>
      <w:tr w:rsidR="00147295" w:rsidRPr="002F5534" w14:paraId="46C4349D" w14:textId="77777777" w:rsidTr="003B0DBF">
        <w:trPr>
          <w:trHeight w:val="20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8AE87" w14:textId="77777777" w:rsidR="00147295" w:rsidRPr="002F5534" w:rsidRDefault="00147295" w:rsidP="002877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2F5534">
              <w:rPr>
                <w:rFonts w:ascii="Angsana New" w:hAnsi="Angsana New"/>
                <w:b/>
                <w:bCs/>
                <w:cs/>
              </w:rPr>
              <w:t>หนี้สินและส่วนของผู้ถือหุ้น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C5991" w14:textId="77777777" w:rsidR="00147295" w:rsidRPr="002F5534" w:rsidRDefault="00147295" w:rsidP="002877C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4F86E" w14:textId="77777777" w:rsidR="00147295" w:rsidRPr="002F5534" w:rsidRDefault="00147295" w:rsidP="002877C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B44E4" w14:textId="77777777" w:rsidR="00147295" w:rsidRPr="002F5534" w:rsidRDefault="00147295" w:rsidP="002877C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EA9C3" w14:textId="77777777" w:rsidR="00147295" w:rsidRPr="002F5534" w:rsidRDefault="00147295" w:rsidP="002877C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34387" w14:textId="77777777" w:rsidR="00147295" w:rsidRPr="002F5534" w:rsidRDefault="00147295" w:rsidP="002877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279E6" w14:textId="77777777" w:rsidR="00147295" w:rsidRPr="002F5534" w:rsidRDefault="00147295" w:rsidP="002877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B16BD" w14:textId="77777777" w:rsidR="00147295" w:rsidRPr="002F5534" w:rsidRDefault="00147295" w:rsidP="002877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147295" w:rsidRPr="002F5534" w14:paraId="5349754F" w14:textId="77777777" w:rsidTr="003B0DBF">
        <w:trPr>
          <w:trHeight w:val="20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350B6" w14:textId="77777777" w:rsidR="00147295" w:rsidRPr="002F5534" w:rsidRDefault="00147295" w:rsidP="002877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2F5534">
              <w:rPr>
                <w:rFonts w:ascii="Angsana New" w:hAnsi="Angsana New"/>
                <w:b/>
                <w:bCs/>
                <w:cs/>
              </w:rPr>
              <w:t>หนี้สินหมุนเวียน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C429E" w14:textId="77777777" w:rsidR="00147295" w:rsidRPr="002F5534" w:rsidRDefault="00147295" w:rsidP="002877C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45B79" w14:textId="77777777" w:rsidR="00147295" w:rsidRPr="002F5534" w:rsidRDefault="00147295" w:rsidP="002877C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61403" w14:textId="77777777" w:rsidR="00147295" w:rsidRPr="002F5534" w:rsidRDefault="00147295" w:rsidP="002877C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A95E1" w14:textId="77777777" w:rsidR="00147295" w:rsidRPr="002F5534" w:rsidRDefault="00147295" w:rsidP="002877C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48398" w14:textId="77777777" w:rsidR="00147295" w:rsidRPr="002F5534" w:rsidRDefault="00147295" w:rsidP="002877C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95A88" w14:textId="77777777" w:rsidR="00147295" w:rsidRPr="002F5534" w:rsidRDefault="00147295" w:rsidP="002877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2B940" w14:textId="77777777" w:rsidR="00147295" w:rsidRPr="002F5534" w:rsidRDefault="00147295" w:rsidP="002877C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7238E1" w:rsidRPr="002F5534" w14:paraId="36FE1C6A" w14:textId="77777777" w:rsidTr="003B0DBF">
        <w:trPr>
          <w:trHeight w:val="20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64638" w14:textId="77777777" w:rsidR="007238E1" w:rsidRPr="002F5534" w:rsidRDefault="007238E1" w:rsidP="007238E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  <w:cs/>
              </w:rPr>
              <w:t>เจ้าหนี้การค้าและเจ้าหนี้อื่น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60A91D" w14:textId="0E75E9B0" w:rsidR="007238E1" w:rsidRPr="002F5534" w:rsidRDefault="00B9738D" w:rsidP="007238E1">
            <w:pPr>
              <w:tabs>
                <w:tab w:val="decimal" w:pos="98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6,455,420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447E0D" w14:textId="77777777" w:rsidR="007238E1" w:rsidRPr="002F5534" w:rsidRDefault="007238E1" w:rsidP="007238E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A47B42" w14:textId="17103644" w:rsidR="007238E1" w:rsidRPr="002F5534" w:rsidRDefault="007238E1" w:rsidP="007238E1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5,216,281</w:t>
            </w: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197835" w14:textId="77777777" w:rsidR="007238E1" w:rsidRPr="002F5534" w:rsidRDefault="007238E1" w:rsidP="007238E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254BF1" w14:textId="62CD9AED" w:rsidR="007238E1" w:rsidRPr="002F5534" w:rsidRDefault="00B8450A" w:rsidP="007238E1">
            <w:pPr>
              <w:tabs>
                <w:tab w:val="decimal" w:pos="97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905,557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F295A" w14:textId="77777777" w:rsidR="007238E1" w:rsidRPr="002F5534" w:rsidRDefault="007238E1" w:rsidP="007238E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24282" w14:textId="2D0CE528" w:rsidR="007238E1" w:rsidRPr="002F5534" w:rsidRDefault="007238E1" w:rsidP="007238E1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 w:hint="cs"/>
              </w:rPr>
              <w:t>612</w:t>
            </w:r>
            <w:r w:rsidRPr="002F5534">
              <w:rPr>
                <w:rFonts w:ascii="Angsana New" w:hAnsi="Angsana New" w:hint="cs"/>
                <w:cs/>
              </w:rPr>
              <w:t>,</w:t>
            </w:r>
            <w:r w:rsidRPr="002F5534">
              <w:rPr>
                <w:rFonts w:ascii="Angsana New" w:hAnsi="Angsana New" w:hint="cs"/>
              </w:rPr>
              <w:t>329</w:t>
            </w:r>
          </w:p>
        </w:tc>
      </w:tr>
      <w:tr w:rsidR="007238E1" w:rsidRPr="002F5534" w14:paraId="52501699" w14:textId="77777777" w:rsidTr="003B0DBF">
        <w:trPr>
          <w:trHeight w:val="20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94E845" w14:textId="3F0E53BD" w:rsidR="007238E1" w:rsidRPr="002F5534" w:rsidRDefault="007238E1" w:rsidP="007238E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s/>
              </w:rPr>
            </w:pPr>
            <w:r w:rsidRPr="002F5534">
              <w:rPr>
                <w:rFonts w:ascii="Angsana New" w:hAnsi="Angsana New"/>
                <w:cs/>
              </w:rPr>
              <w:t>เงินกู้ยืมระยะสั้นจาก</w:t>
            </w:r>
            <w:r w:rsidRPr="002F5534">
              <w:rPr>
                <w:rFonts w:ascii="Angsana New" w:hAnsi="Angsana New" w:hint="cs"/>
                <w:cs/>
              </w:rPr>
              <w:t>กิจการที่เกี่ยวข้อง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9F9022" w14:textId="21165969" w:rsidR="007238E1" w:rsidRPr="002F5534" w:rsidRDefault="00E662E1" w:rsidP="007238E1">
            <w:pPr>
              <w:tabs>
                <w:tab w:val="decimal" w:pos="98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-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6945DC" w14:textId="77777777" w:rsidR="007238E1" w:rsidRPr="002F5534" w:rsidRDefault="007238E1" w:rsidP="007238E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A9FD22" w14:textId="62C002B3" w:rsidR="007238E1" w:rsidRPr="002F5534" w:rsidRDefault="007238E1" w:rsidP="007238E1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7,485,569</w:t>
            </w: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60F6FD" w14:textId="77777777" w:rsidR="007238E1" w:rsidRPr="002F5534" w:rsidRDefault="007238E1" w:rsidP="007238E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F0287E" w14:textId="75DC9DF8" w:rsidR="007238E1" w:rsidRPr="002F5534" w:rsidRDefault="008E55E5" w:rsidP="007238E1">
            <w:pPr>
              <w:tabs>
                <w:tab w:val="decimal" w:pos="97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  <w:cs/>
              </w:rPr>
            </w:pPr>
            <w:r w:rsidRPr="002F5534">
              <w:rPr>
                <w:rFonts w:ascii="Angsana New" w:hAnsi="Angsana New"/>
              </w:rPr>
              <w:t>-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4E48C8" w14:textId="77777777" w:rsidR="007238E1" w:rsidRPr="002F5534" w:rsidRDefault="007238E1" w:rsidP="007238E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4B06C8" w14:textId="5304C069" w:rsidR="007238E1" w:rsidRPr="002F5534" w:rsidRDefault="007238E1" w:rsidP="007238E1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 w:hint="cs"/>
              </w:rPr>
              <w:t>7</w:t>
            </w:r>
            <w:r w:rsidRPr="002F5534">
              <w:rPr>
                <w:rFonts w:ascii="Angsana New" w:hAnsi="Angsana New" w:hint="cs"/>
                <w:cs/>
              </w:rPr>
              <w:t>,</w:t>
            </w:r>
            <w:r w:rsidRPr="002F5534">
              <w:rPr>
                <w:rFonts w:ascii="Angsana New" w:hAnsi="Angsana New" w:hint="cs"/>
              </w:rPr>
              <w:t>485</w:t>
            </w:r>
            <w:r w:rsidRPr="002F5534">
              <w:rPr>
                <w:rFonts w:ascii="Angsana New" w:hAnsi="Angsana New" w:hint="cs"/>
                <w:cs/>
              </w:rPr>
              <w:t>,</w:t>
            </w:r>
            <w:r w:rsidRPr="002F5534">
              <w:rPr>
                <w:rFonts w:ascii="Angsana New" w:hAnsi="Angsana New" w:hint="cs"/>
              </w:rPr>
              <w:t>569</w:t>
            </w:r>
          </w:p>
        </w:tc>
      </w:tr>
      <w:tr w:rsidR="007238E1" w:rsidRPr="002F5534" w14:paraId="25DDDDD8" w14:textId="77777777" w:rsidTr="003B0DBF">
        <w:trPr>
          <w:trHeight w:val="20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FD3A8" w14:textId="77777777" w:rsidR="007238E1" w:rsidRPr="002F5534" w:rsidRDefault="007238E1" w:rsidP="007238E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  <w:cs/>
              </w:rPr>
              <w:t>ส่วนของเงินกู้ยืมระยะยาวจากสถาบันการเงิน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E7B955" w14:textId="77777777" w:rsidR="007238E1" w:rsidRPr="002F5534" w:rsidRDefault="007238E1" w:rsidP="007238E1">
            <w:pPr>
              <w:tabs>
                <w:tab w:val="decimal" w:pos="98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BDE1E6" w14:textId="77777777" w:rsidR="007238E1" w:rsidRPr="002F5534" w:rsidRDefault="007238E1" w:rsidP="007238E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8FFD4F" w14:textId="77777777" w:rsidR="007238E1" w:rsidRPr="002F5534" w:rsidRDefault="007238E1" w:rsidP="007238E1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F5A7D9" w14:textId="77777777" w:rsidR="007238E1" w:rsidRPr="002F5534" w:rsidRDefault="007238E1" w:rsidP="007238E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351C1A" w14:textId="77777777" w:rsidR="007238E1" w:rsidRPr="002F5534" w:rsidRDefault="007238E1" w:rsidP="007238E1">
            <w:pPr>
              <w:tabs>
                <w:tab w:val="decimal" w:pos="97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3FD57" w14:textId="77777777" w:rsidR="007238E1" w:rsidRPr="002F5534" w:rsidRDefault="007238E1" w:rsidP="007238E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AE206" w14:textId="77777777" w:rsidR="007238E1" w:rsidRPr="002F5534" w:rsidRDefault="007238E1" w:rsidP="007238E1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</w:tr>
      <w:tr w:rsidR="007238E1" w:rsidRPr="002F5534" w14:paraId="15E72C1B" w14:textId="77777777" w:rsidTr="003B0DBF">
        <w:trPr>
          <w:trHeight w:val="20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45CE4" w14:textId="77777777" w:rsidR="007238E1" w:rsidRPr="002F5534" w:rsidRDefault="007238E1" w:rsidP="007238E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  <w:cs/>
              </w:rPr>
              <w:t xml:space="preserve">   ที่ถึงกำหนดชำระภายในหนึ่งปี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BC843A" w14:textId="0EEEE6F9" w:rsidR="007238E1" w:rsidRPr="002F5534" w:rsidRDefault="00554DBD" w:rsidP="00EC06E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-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296009" w14:textId="77777777" w:rsidR="007238E1" w:rsidRPr="002F5534" w:rsidRDefault="007238E1" w:rsidP="007238E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563799" w14:textId="78564E6A" w:rsidR="007238E1" w:rsidRPr="002F5534" w:rsidRDefault="007238E1" w:rsidP="007238E1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12,430,000</w:t>
            </w: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9FCC03" w14:textId="77777777" w:rsidR="007238E1" w:rsidRPr="002F5534" w:rsidRDefault="007238E1" w:rsidP="007238E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626A5A" w14:textId="2BA52609" w:rsidR="007238E1" w:rsidRPr="002F5534" w:rsidRDefault="008E55E5" w:rsidP="007238E1">
            <w:pPr>
              <w:tabs>
                <w:tab w:val="decimal" w:pos="97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-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6E1AE" w14:textId="77777777" w:rsidR="007238E1" w:rsidRPr="002F5534" w:rsidRDefault="007238E1" w:rsidP="007238E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C81AA" w14:textId="04A504EB" w:rsidR="007238E1" w:rsidRPr="002F5534" w:rsidRDefault="007238E1" w:rsidP="007238E1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 w:hint="cs"/>
              </w:rPr>
              <w:t>12</w:t>
            </w:r>
            <w:r w:rsidRPr="002F5534">
              <w:rPr>
                <w:rFonts w:ascii="Angsana New" w:hAnsi="Angsana New" w:hint="cs"/>
                <w:cs/>
              </w:rPr>
              <w:t>,</w:t>
            </w:r>
            <w:r w:rsidRPr="002F5534">
              <w:rPr>
                <w:rFonts w:ascii="Angsana New" w:hAnsi="Angsana New" w:hint="cs"/>
              </w:rPr>
              <w:t>430</w:t>
            </w:r>
            <w:r w:rsidRPr="002F5534">
              <w:rPr>
                <w:rFonts w:ascii="Angsana New" w:hAnsi="Angsana New" w:hint="cs"/>
                <w:cs/>
              </w:rPr>
              <w:t>,</w:t>
            </w:r>
            <w:r w:rsidRPr="002F5534">
              <w:rPr>
                <w:rFonts w:ascii="Angsana New" w:hAnsi="Angsana New" w:hint="cs"/>
              </w:rPr>
              <w:t>000</w:t>
            </w:r>
          </w:p>
        </w:tc>
      </w:tr>
      <w:tr w:rsidR="007238E1" w:rsidRPr="002F5534" w14:paraId="5566985F" w14:textId="77777777" w:rsidTr="003B0DBF">
        <w:trPr>
          <w:trHeight w:val="20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93B703" w14:textId="77777777" w:rsidR="007238E1" w:rsidRPr="002F5534" w:rsidRDefault="007238E1" w:rsidP="007238E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</w:rPr>
            </w:pPr>
            <w:r w:rsidRPr="002F5534">
              <w:rPr>
                <w:rFonts w:ascii="Angsana New" w:hAnsi="Angsana New"/>
                <w:color w:val="000000"/>
                <w:cs/>
              </w:rPr>
              <w:t>ส่วนของหนี้สินตามสัญญาเช่าที่ถึงกำหนด</w:t>
            </w:r>
          </w:p>
          <w:p w14:paraId="1DE0D891" w14:textId="77777777" w:rsidR="007238E1" w:rsidRPr="002F5534" w:rsidRDefault="007238E1" w:rsidP="007238E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</w:rPr>
            </w:pPr>
            <w:r w:rsidRPr="002F5534">
              <w:rPr>
                <w:rFonts w:ascii="Angsana New" w:hAnsi="Angsana New"/>
                <w:color w:val="000000"/>
                <w:cs/>
              </w:rPr>
              <w:t xml:space="preserve">   ชำระภายในหนึ่งปี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E0EA6C" w14:textId="14CB0904" w:rsidR="007238E1" w:rsidRPr="002F5534" w:rsidRDefault="001023D7" w:rsidP="00EC06E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2,120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E1078" w14:textId="77777777" w:rsidR="007238E1" w:rsidRPr="002F5534" w:rsidRDefault="007238E1" w:rsidP="007238E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1AA043" w14:textId="49BA570E" w:rsidR="007238E1" w:rsidRPr="002F5534" w:rsidRDefault="007238E1" w:rsidP="007238E1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1,762</w:t>
            </w: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830DEB" w14:textId="77777777" w:rsidR="007238E1" w:rsidRPr="002F5534" w:rsidRDefault="007238E1" w:rsidP="007238E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B9D992" w14:textId="1BBA8272" w:rsidR="007238E1" w:rsidRPr="002F5534" w:rsidRDefault="008E55E5" w:rsidP="007238E1">
            <w:pPr>
              <w:tabs>
                <w:tab w:val="decimal" w:pos="97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2,120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DC90C6" w14:textId="77777777" w:rsidR="007238E1" w:rsidRPr="002F5534" w:rsidRDefault="007238E1" w:rsidP="007238E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AAFADB" w14:textId="62C508C0" w:rsidR="007238E1" w:rsidRPr="002F5534" w:rsidRDefault="007238E1" w:rsidP="007238E1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 w:hint="cs"/>
              </w:rPr>
              <w:t>1</w:t>
            </w:r>
            <w:r w:rsidRPr="002F5534">
              <w:rPr>
                <w:rFonts w:ascii="Angsana New" w:hAnsi="Angsana New" w:hint="cs"/>
                <w:cs/>
              </w:rPr>
              <w:t>,</w:t>
            </w:r>
            <w:r w:rsidRPr="002F5534">
              <w:rPr>
                <w:rFonts w:ascii="Angsana New" w:hAnsi="Angsana New" w:hint="cs"/>
              </w:rPr>
              <w:t>762</w:t>
            </w:r>
          </w:p>
        </w:tc>
      </w:tr>
      <w:tr w:rsidR="00486C62" w:rsidRPr="002F5534" w14:paraId="181F3BD4" w14:textId="77777777" w:rsidTr="003B0DBF">
        <w:trPr>
          <w:trHeight w:val="20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FC0696" w14:textId="12165769" w:rsidR="00486C62" w:rsidRPr="002F5534" w:rsidRDefault="000D304C" w:rsidP="007238E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cs/>
              </w:rPr>
            </w:pPr>
            <w:r>
              <w:rPr>
                <w:rFonts w:ascii="Angsana New" w:hAnsi="Angsana New" w:hint="cs"/>
                <w:color w:val="000000"/>
                <w:cs/>
              </w:rPr>
              <w:t>ส่วนของ</w:t>
            </w:r>
            <w:r w:rsidR="00956D43" w:rsidRPr="002F5534">
              <w:rPr>
                <w:rFonts w:ascii="Angsana New" w:hAnsi="Angsana New"/>
                <w:color w:val="000000"/>
                <w:cs/>
              </w:rPr>
              <w:t>ประมาณการหนี้สินระยะยาวภายใต้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9558F8" w14:textId="77777777" w:rsidR="00486C62" w:rsidRPr="002F5534" w:rsidRDefault="00486C62" w:rsidP="00EC06E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830FF0" w14:textId="77777777" w:rsidR="00486C62" w:rsidRPr="002F5534" w:rsidRDefault="00486C62" w:rsidP="007238E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074EF7" w14:textId="77777777" w:rsidR="00486C62" w:rsidRPr="002F5534" w:rsidRDefault="00486C62" w:rsidP="007238E1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6D3F55" w14:textId="77777777" w:rsidR="00486C62" w:rsidRPr="002F5534" w:rsidRDefault="00486C62" w:rsidP="007238E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238568" w14:textId="77777777" w:rsidR="00486C62" w:rsidRPr="002F5534" w:rsidRDefault="00486C62" w:rsidP="007238E1">
            <w:pPr>
              <w:tabs>
                <w:tab w:val="decimal" w:pos="97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C1C557" w14:textId="77777777" w:rsidR="00486C62" w:rsidRPr="002F5534" w:rsidRDefault="00486C62" w:rsidP="007238E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BC7D49" w14:textId="77777777" w:rsidR="00486C62" w:rsidRPr="002F5534" w:rsidRDefault="00486C62" w:rsidP="007238E1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</w:tr>
      <w:tr w:rsidR="00EC06E0" w:rsidRPr="002F5534" w14:paraId="12F1E257" w14:textId="77777777" w:rsidTr="003B0DBF">
        <w:trPr>
          <w:trHeight w:val="20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38C0B1" w14:textId="7E241D20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cs/>
              </w:rPr>
            </w:pPr>
            <w:r w:rsidRPr="002F5534">
              <w:rPr>
                <w:rFonts w:ascii="Angsana New" w:hAnsi="Angsana New"/>
                <w:color w:val="000000"/>
              </w:rPr>
              <w:t xml:space="preserve">  </w:t>
            </w:r>
            <w:r w:rsidR="000D304C" w:rsidRPr="002F5534">
              <w:rPr>
                <w:rFonts w:ascii="Angsana New" w:hAnsi="Angsana New"/>
                <w:color w:val="000000"/>
                <w:cs/>
              </w:rPr>
              <w:t>สัมปทานบริการ</w:t>
            </w:r>
            <w:r w:rsidRPr="002F5534">
              <w:rPr>
                <w:rFonts w:ascii="Angsana New" w:hAnsi="Angsana New"/>
                <w:color w:val="000000"/>
                <w:cs/>
              </w:rPr>
              <w:t>ที่ถึงกำหนดชำระภายในหนึ่งปี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450C95" w14:textId="659A53C9" w:rsidR="00EC06E0" w:rsidRPr="002F5534" w:rsidRDefault="00EC06E0" w:rsidP="00EC06E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EC06E0">
              <w:rPr>
                <w:rFonts w:ascii="Angsana New" w:hAnsi="Angsana New"/>
              </w:rPr>
              <w:t>507,000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009881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E767C0" w14:textId="56922924" w:rsidR="00EC06E0" w:rsidRPr="002F5534" w:rsidRDefault="00EC06E0" w:rsidP="00EC06E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-</w:t>
            </w: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841741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7CDEAC" w14:textId="22642DFF" w:rsidR="00EC06E0" w:rsidRPr="002F5534" w:rsidRDefault="00EC06E0" w:rsidP="00EC06E0">
            <w:pPr>
              <w:tabs>
                <w:tab w:val="decimal" w:pos="97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-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773FF5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DD5AD1" w14:textId="404140EA" w:rsidR="00EC06E0" w:rsidRPr="002F5534" w:rsidRDefault="00EC06E0" w:rsidP="00EC06E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-</w:t>
            </w:r>
          </w:p>
        </w:tc>
      </w:tr>
      <w:tr w:rsidR="00EC06E0" w:rsidRPr="002F5534" w14:paraId="4E97AAA1" w14:textId="77777777" w:rsidTr="003B0DBF">
        <w:trPr>
          <w:trHeight w:val="20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0552B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</w:rPr>
            </w:pPr>
            <w:r w:rsidRPr="002F5534">
              <w:rPr>
                <w:rFonts w:ascii="Angsana New" w:hAnsi="Angsana New"/>
                <w:color w:val="000000"/>
                <w:cs/>
              </w:rPr>
              <w:t>ภาษีเงินได้ค้างจ่าย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00389A" w14:textId="0147BBD8" w:rsidR="00EC06E0" w:rsidRPr="002F5534" w:rsidRDefault="00EC06E0" w:rsidP="00EC06E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EC06E0">
              <w:rPr>
                <w:rFonts w:ascii="Angsana New" w:hAnsi="Angsana New"/>
              </w:rPr>
              <w:t>2,407,401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882796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6395CF" w14:textId="3BED8E7C" w:rsidR="00EC06E0" w:rsidRPr="002F5534" w:rsidRDefault="00EC06E0" w:rsidP="00EC06E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715,187</w:t>
            </w: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770AC1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E45ED0" w14:textId="26AEF6AA" w:rsidR="00EC06E0" w:rsidRPr="002F5534" w:rsidRDefault="00EC06E0" w:rsidP="00EC06E0">
            <w:pPr>
              <w:tabs>
                <w:tab w:val="decimal" w:pos="97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-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61D18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6D8CA" w14:textId="18A0AC35" w:rsidR="00EC06E0" w:rsidRPr="002F5534" w:rsidRDefault="00EC06E0" w:rsidP="00EC06E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 w:hint="cs"/>
                <w:cs/>
              </w:rPr>
              <w:t>-</w:t>
            </w:r>
          </w:p>
        </w:tc>
      </w:tr>
      <w:tr w:rsidR="00EC06E0" w:rsidRPr="002F5534" w14:paraId="1E16B092" w14:textId="77777777" w:rsidTr="003B0DBF">
        <w:trPr>
          <w:trHeight w:val="20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79B5E3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  <w:cs/>
              </w:rPr>
            </w:pPr>
            <w:r w:rsidRPr="002F5534">
              <w:rPr>
                <w:rFonts w:ascii="Angsana New" w:hAnsi="Angsana New"/>
                <w:color w:val="000000"/>
                <w:cs/>
              </w:rPr>
              <w:t>หนี้สินทางการเงินหมุนเวียนอื่น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437F4E" w14:textId="238BB737" w:rsidR="00EC06E0" w:rsidRPr="002F5534" w:rsidRDefault="00EC06E0" w:rsidP="00EC06E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EC06E0">
              <w:rPr>
                <w:rFonts w:ascii="Angsana New" w:hAnsi="Angsana New"/>
              </w:rPr>
              <w:t>516,810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77DC3A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4897E0" w14:textId="66FB27EC" w:rsidR="00EC06E0" w:rsidRPr="002F5534" w:rsidRDefault="00EC06E0" w:rsidP="00EC06E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490,310</w:t>
            </w: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F7617C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63CE93" w14:textId="2139A5E9" w:rsidR="00EC06E0" w:rsidRPr="002F5534" w:rsidRDefault="00EC06E0" w:rsidP="00EC06E0">
            <w:pPr>
              <w:tabs>
                <w:tab w:val="decimal" w:pos="97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-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F8D969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B95C4C" w14:textId="05660AB9" w:rsidR="00EC06E0" w:rsidRPr="002F5534" w:rsidRDefault="00EC06E0" w:rsidP="00EC06E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 w:hint="cs"/>
                <w:cs/>
              </w:rPr>
              <w:t>-</w:t>
            </w:r>
          </w:p>
        </w:tc>
      </w:tr>
      <w:tr w:rsidR="00EC06E0" w:rsidRPr="002F5534" w14:paraId="4F991688" w14:textId="77777777" w:rsidTr="003B0DBF">
        <w:trPr>
          <w:trHeight w:val="20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08650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</w:rPr>
            </w:pPr>
            <w:r w:rsidRPr="002F5534">
              <w:rPr>
                <w:rFonts w:ascii="Angsana New" w:hAnsi="Angsana New"/>
                <w:color w:val="000000"/>
                <w:cs/>
              </w:rPr>
              <w:t>หนี้สินหมุนเวียนอื่น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AD8A85" w14:textId="268CA7D3" w:rsidR="00EC06E0" w:rsidRPr="002F5534" w:rsidRDefault="00EC06E0" w:rsidP="00EC06E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EC06E0">
              <w:rPr>
                <w:rFonts w:ascii="Angsana New" w:hAnsi="Angsana New"/>
              </w:rPr>
              <w:t>217,464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A7F9E4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2A770B" w14:textId="36B607CA" w:rsidR="00EC06E0" w:rsidRPr="002F5534" w:rsidRDefault="00EC06E0" w:rsidP="00EC06E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195,372</w:t>
            </w: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25CB52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F5D909" w14:textId="7A999817" w:rsidR="00EC06E0" w:rsidRPr="002F5534" w:rsidRDefault="00EC06E0" w:rsidP="00EC06E0">
            <w:pPr>
              <w:tabs>
                <w:tab w:val="decimal" w:pos="97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64,510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41CB7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E686D" w14:textId="42046A5E" w:rsidR="00EC06E0" w:rsidRPr="002F5534" w:rsidRDefault="00EC06E0" w:rsidP="00EC06E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 w:hint="cs"/>
              </w:rPr>
              <w:t>4</w:t>
            </w:r>
            <w:r w:rsidRPr="002F5534">
              <w:rPr>
                <w:rFonts w:ascii="Angsana New" w:hAnsi="Angsana New" w:hint="cs"/>
                <w:cs/>
              </w:rPr>
              <w:t>,</w:t>
            </w:r>
            <w:r w:rsidRPr="002F5534">
              <w:rPr>
                <w:rFonts w:ascii="Angsana New" w:hAnsi="Angsana New" w:hint="cs"/>
              </w:rPr>
              <w:t>340</w:t>
            </w:r>
            <w:r w:rsidRPr="002F5534">
              <w:rPr>
                <w:rFonts w:ascii="Angsana New" w:hAnsi="Angsana New" w:hint="cs"/>
                <w:cs/>
              </w:rPr>
              <w:t>,</w:t>
            </w:r>
            <w:r w:rsidRPr="002F5534">
              <w:rPr>
                <w:rFonts w:ascii="Angsana New" w:hAnsi="Angsana New" w:hint="cs"/>
              </w:rPr>
              <w:t>330</w:t>
            </w:r>
          </w:p>
        </w:tc>
      </w:tr>
      <w:tr w:rsidR="00EC06E0" w:rsidRPr="002F5534" w14:paraId="331BCE66" w14:textId="77777777" w:rsidTr="003B0DBF">
        <w:trPr>
          <w:trHeight w:val="20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23FB1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2F5534">
              <w:rPr>
                <w:rFonts w:ascii="Angsana New" w:hAnsi="Angsana New"/>
                <w:b/>
                <w:bCs/>
                <w:cs/>
              </w:rPr>
              <w:t>รวมหนี้สินหมุนเวียน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4522C70" w14:textId="43708864" w:rsidR="00EC06E0" w:rsidRPr="002F5534" w:rsidRDefault="00EC06E0" w:rsidP="00EC06E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EC06E0">
              <w:rPr>
                <w:rFonts w:ascii="Angsana New" w:hAnsi="Angsana New"/>
              </w:rPr>
              <w:t>10,106,215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7F94EF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C818346" w14:textId="3E715D02" w:rsidR="00EC06E0" w:rsidRPr="002F5534" w:rsidRDefault="00EC06E0" w:rsidP="00EC06E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26,534,481</w:t>
            </w: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95BE03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EA77207" w14:textId="6DE54E2B" w:rsidR="00EC06E0" w:rsidRPr="002F5534" w:rsidRDefault="00EC06E0" w:rsidP="00EC06E0">
            <w:pPr>
              <w:tabs>
                <w:tab w:val="decimal" w:pos="97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972,187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E3076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26085E" w14:textId="638164C4" w:rsidR="00EC06E0" w:rsidRPr="002F5534" w:rsidRDefault="00EC06E0" w:rsidP="00EC06E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 w:hint="cs"/>
              </w:rPr>
              <w:t>24</w:t>
            </w:r>
            <w:r w:rsidRPr="002F5534">
              <w:rPr>
                <w:rFonts w:ascii="Angsana New" w:hAnsi="Angsana New" w:hint="cs"/>
                <w:cs/>
              </w:rPr>
              <w:t>,</w:t>
            </w:r>
            <w:r w:rsidRPr="002F5534">
              <w:rPr>
                <w:rFonts w:ascii="Angsana New" w:hAnsi="Angsana New" w:hint="cs"/>
              </w:rPr>
              <w:t>869</w:t>
            </w:r>
            <w:r w:rsidRPr="002F5534">
              <w:rPr>
                <w:rFonts w:ascii="Angsana New" w:hAnsi="Angsana New" w:hint="cs"/>
                <w:cs/>
              </w:rPr>
              <w:t>,</w:t>
            </w:r>
            <w:r w:rsidRPr="002F5534">
              <w:rPr>
                <w:rFonts w:ascii="Angsana New" w:hAnsi="Angsana New" w:hint="cs"/>
              </w:rPr>
              <w:t>990</w:t>
            </w:r>
          </w:p>
        </w:tc>
      </w:tr>
      <w:tr w:rsidR="00EC06E0" w:rsidRPr="002F5534" w14:paraId="4C8CD0A7" w14:textId="77777777" w:rsidTr="003B0DBF">
        <w:trPr>
          <w:trHeight w:val="20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9E723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2F5534">
              <w:rPr>
                <w:rFonts w:ascii="Angsana New" w:hAnsi="Angsana New"/>
                <w:b/>
                <w:bCs/>
                <w:cs/>
              </w:rPr>
              <w:t>หนี้สินไม่หมุนเวียน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B4F983" w14:textId="77777777" w:rsidR="00EC06E0" w:rsidRPr="002F5534" w:rsidRDefault="00EC06E0" w:rsidP="00EC06E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D50196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AAC004" w14:textId="77777777" w:rsidR="00EC06E0" w:rsidRPr="002F5534" w:rsidRDefault="00EC06E0" w:rsidP="00EC06E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954233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199C56" w14:textId="77777777" w:rsidR="00EC06E0" w:rsidRPr="002F5534" w:rsidRDefault="00EC06E0" w:rsidP="00EC06E0">
            <w:pPr>
              <w:tabs>
                <w:tab w:val="decimal" w:pos="97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F41D2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CE010" w14:textId="77777777" w:rsidR="00EC06E0" w:rsidRPr="002F5534" w:rsidRDefault="00EC06E0" w:rsidP="00EC06E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</w:tr>
      <w:tr w:rsidR="00EC06E0" w:rsidRPr="002F5534" w14:paraId="172364AD" w14:textId="77777777" w:rsidTr="003B0DBF">
        <w:trPr>
          <w:trHeight w:val="20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D86D6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  <w:cs/>
              </w:rPr>
              <w:t>เงินกู้ยืมระยะยาวจากสถาบันการเงิน - สุทธิจาก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9A965C" w14:textId="77777777" w:rsidR="00EC06E0" w:rsidRPr="002F5534" w:rsidRDefault="00EC06E0" w:rsidP="00EC06E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87205C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F15A91" w14:textId="77777777" w:rsidR="00EC06E0" w:rsidRPr="002F5534" w:rsidRDefault="00EC06E0" w:rsidP="00EC06E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2C2AF0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783738" w14:textId="77777777" w:rsidR="00EC06E0" w:rsidRPr="002F5534" w:rsidRDefault="00EC06E0" w:rsidP="00EC06E0">
            <w:pPr>
              <w:tabs>
                <w:tab w:val="decimal" w:pos="97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B26C0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A7190" w14:textId="77777777" w:rsidR="00EC06E0" w:rsidRPr="002F5534" w:rsidRDefault="00EC06E0" w:rsidP="00EC06E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</w:tr>
      <w:tr w:rsidR="00EC06E0" w:rsidRPr="002F5534" w14:paraId="6DF80E39" w14:textId="77777777" w:rsidTr="003B0DBF">
        <w:trPr>
          <w:trHeight w:val="20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9FFA4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  <w:cs/>
              </w:rPr>
              <w:t xml:space="preserve">   ส่วนที่ถึงกำหนดชำระภายในหนึ่งปี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31094D" w14:textId="18462BCF" w:rsidR="00EC06E0" w:rsidRPr="002F5534" w:rsidRDefault="00EC06E0" w:rsidP="00EC06E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EC06E0">
              <w:rPr>
                <w:rFonts w:ascii="Angsana New" w:hAnsi="Angsana New"/>
              </w:rPr>
              <w:t>-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3E96D3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2D2445" w14:textId="760399ED" w:rsidR="00EC06E0" w:rsidRPr="002F5534" w:rsidRDefault="00EC06E0" w:rsidP="00EC06E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21,415,000</w:t>
            </w: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D56295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3396BE" w14:textId="767A7CB5" w:rsidR="00EC06E0" w:rsidRPr="002F5534" w:rsidRDefault="00EC06E0" w:rsidP="00EC06E0">
            <w:pPr>
              <w:tabs>
                <w:tab w:val="decimal" w:pos="97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  <w:cs/>
              </w:rPr>
            </w:pPr>
            <w:r w:rsidRPr="002F5534">
              <w:rPr>
                <w:rFonts w:ascii="Angsana New" w:hAnsi="Angsana New"/>
              </w:rPr>
              <w:t>-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ABBBC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0E46E" w14:textId="65CC376F" w:rsidR="00EC06E0" w:rsidRPr="002F5534" w:rsidRDefault="00EC06E0" w:rsidP="00EC06E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 w:hint="cs"/>
              </w:rPr>
              <w:t>21</w:t>
            </w:r>
            <w:r w:rsidRPr="002F5534">
              <w:rPr>
                <w:rFonts w:ascii="Angsana New" w:hAnsi="Angsana New" w:hint="cs"/>
                <w:cs/>
              </w:rPr>
              <w:t>,</w:t>
            </w:r>
            <w:r w:rsidRPr="002F5534">
              <w:rPr>
                <w:rFonts w:ascii="Angsana New" w:hAnsi="Angsana New" w:hint="cs"/>
              </w:rPr>
              <w:t>415</w:t>
            </w:r>
            <w:r w:rsidRPr="002F5534">
              <w:rPr>
                <w:rFonts w:ascii="Angsana New" w:hAnsi="Angsana New" w:hint="cs"/>
                <w:cs/>
              </w:rPr>
              <w:t>,</w:t>
            </w:r>
            <w:r w:rsidRPr="002F5534">
              <w:rPr>
                <w:rFonts w:ascii="Angsana New" w:hAnsi="Angsana New" w:hint="cs"/>
              </w:rPr>
              <w:t>000</w:t>
            </w:r>
          </w:p>
        </w:tc>
      </w:tr>
      <w:tr w:rsidR="00EC06E0" w:rsidRPr="002F5534" w14:paraId="3ABBE041" w14:textId="77777777" w:rsidTr="003B0DBF">
        <w:trPr>
          <w:trHeight w:val="20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469EBC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</w:rPr>
            </w:pPr>
            <w:r w:rsidRPr="002F5534">
              <w:rPr>
                <w:rFonts w:ascii="Angsana New" w:hAnsi="Angsana New"/>
                <w:color w:val="000000"/>
                <w:cs/>
              </w:rPr>
              <w:t>หนี้สินตามสัญญาเช่า - สุทธิจากส่วนที่ถึงกำหนด</w:t>
            </w:r>
          </w:p>
          <w:p w14:paraId="10448038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000000"/>
              </w:rPr>
            </w:pPr>
            <w:r w:rsidRPr="002F5534">
              <w:rPr>
                <w:rFonts w:ascii="Angsana New" w:hAnsi="Angsana New"/>
                <w:color w:val="000000"/>
                <w:cs/>
              </w:rPr>
              <w:t xml:space="preserve">   ชำระภายในหนึ่งปี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F7A9BB" w14:textId="6C0978AB" w:rsidR="00EC06E0" w:rsidRPr="002F5534" w:rsidRDefault="00EC06E0" w:rsidP="00EC06E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EC06E0">
              <w:rPr>
                <w:rFonts w:ascii="Angsana New" w:hAnsi="Angsana New"/>
              </w:rPr>
              <w:t>17,380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37260D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BBA6A0" w14:textId="66777FEE" w:rsidR="00EC06E0" w:rsidRPr="002F5534" w:rsidRDefault="00EC06E0" w:rsidP="00EC06E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19,965</w:t>
            </w: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F4232A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F5D055" w14:textId="272B44D5" w:rsidR="00EC06E0" w:rsidRPr="002F5534" w:rsidRDefault="00EC06E0" w:rsidP="00EC06E0">
            <w:pPr>
              <w:tabs>
                <w:tab w:val="decimal" w:pos="97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17,380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46310F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D4E0AC" w14:textId="5D1A0725" w:rsidR="00EC06E0" w:rsidRPr="002F5534" w:rsidRDefault="00EC06E0" w:rsidP="00EC06E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 w:hint="cs"/>
              </w:rPr>
              <w:t>19</w:t>
            </w:r>
            <w:r w:rsidRPr="002F5534">
              <w:rPr>
                <w:rFonts w:ascii="Angsana New" w:hAnsi="Angsana New" w:hint="cs"/>
                <w:cs/>
              </w:rPr>
              <w:t>,</w:t>
            </w:r>
            <w:r w:rsidRPr="002F5534">
              <w:rPr>
                <w:rFonts w:ascii="Angsana New" w:hAnsi="Angsana New" w:hint="cs"/>
              </w:rPr>
              <w:t>965</w:t>
            </w:r>
          </w:p>
        </w:tc>
      </w:tr>
      <w:tr w:rsidR="00EC06E0" w:rsidRPr="002F5534" w14:paraId="7FB500D9" w14:textId="77777777" w:rsidTr="003B0DBF">
        <w:trPr>
          <w:trHeight w:val="20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6F92D" w14:textId="51FE6B18" w:rsidR="00EC06E0" w:rsidRPr="002F5534" w:rsidRDefault="00EC06E0" w:rsidP="000D304C">
            <w:pPr>
              <w:overflowPunct/>
              <w:autoSpaceDE/>
              <w:autoSpaceDN/>
              <w:adjustRightInd/>
              <w:ind w:left="249" w:right="93" w:hanging="249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  <w:cs/>
              </w:rPr>
              <w:t>ประมาณการหนี้สินระยะยาวภายใต้สัมปทานบริการ</w:t>
            </w:r>
            <w:r w:rsidR="000D304C">
              <w:rPr>
                <w:rFonts w:ascii="Angsana New" w:hAnsi="Angsana New" w:hint="cs"/>
                <w:cs/>
              </w:rPr>
              <w:t xml:space="preserve"> - สุทธิจากส่วนที่ถึงกำหนดชำระภายในหนึ่งปี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E20BD7" w14:textId="0B33AD8F" w:rsidR="00EC06E0" w:rsidRPr="002F5534" w:rsidRDefault="00EC06E0" w:rsidP="00EC06E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EC06E0">
              <w:rPr>
                <w:rFonts w:ascii="Angsana New" w:hAnsi="Angsana New"/>
              </w:rPr>
              <w:t>4,450,415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ECFE71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E9E588" w14:textId="4A90EC29" w:rsidR="00EC06E0" w:rsidRPr="002F5534" w:rsidRDefault="00EC06E0" w:rsidP="00EC06E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3,875,223</w:t>
            </w: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1759E4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E049BF" w14:textId="41FC6DAE" w:rsidR="00EC06E0" w:rsidRPr="002F5534" w:rsidRDefault="00EC06E0" w:rsidP="00EC06E0">
            <w:pPr>
              <w:tabs>
                <w:tab w:val="decimal" w:pos="97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-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9F247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04D60" w14:textId="3CACF1DB" w:rsidR="00EC06E0" w:rsidRPr="002F5534" w:rsidRDefault="00EC06E0" w:rsidP="00EC06E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 w:hint="cs"/>
                <w:cs/>
              </w:rPr>
              <w:t>-</w:t>
            </w:r>
          </w:p>
        </w:tc>
      </w:tr>
      <w:tr w:rsidR="00EC06E0" w:rsidRPr="002F5534" w14:paraId="16F6B904" w14:textId="77777777" w:rsidTr="003B0DBF">
        <w:trPr>
          <w:trHeight w:val="20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E8A64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  <w:cs/>
              </w:rPr>
              <w:t>สำรองผลประโยชน์ระยะยาวของพนักงาน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4002CF" w14:textId="0F91F84B" w:rsidR="00EC06E0" w:rsidRPr="002F5534" w:rsidRDefault="00EC06E0" w:rsidP="00EC06E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EC06E0">
              <w:rPr>
                <w:rFonts w:ascii="Angsana New" w:hAnsi="Angsana New"/>
              </w:rPr>
              <w:t>736,118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B888ED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69E21C" w14:textId="51C72C2F" w:rsidR="00EC06E0" w:rsidRPr="002F5534" w:rsidRDefault="00EC06E0" w:rsidP="00EC06E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730,512</w:t>
            </w: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14293B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7EAD33" w14:textId="07E6CABC" w:rsidR="00EC06E0" w:rsidRPr="002F5534" w:rsidRDefault="00EC06E0" w:rsidP="00EC06E0">
            <w:pPr>
              <w:tabs>
                <w:tab w:val="decimal" w:pos="97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359,172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76587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ECA62" w14:textId="3D9BF48B" w:rsidR="00EC06E0" w:rsidRPr="002F5534" w:rsidRDefault="00EC06E0" w:rsidP="00EC06E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 w:hint="cs"/>
              </w:rPr>
              <w:t>337</w:t>
            </w:r>
            <w:r w:rsidRPr="002F5534">
              <w:rPr>
                <w:rFonts w:ascii="Angsana New" w:hAnsi="Angsana New" w:hint="cs"/>
                <w:cs/>
              </w:rPr>
              <w:t>,</w:t>
            </w:r>
            <w:r w:rsidRPr="002F5534">
              <w:rPr>
                <w:rFonts w:ascii="Angsana New" w:hAnsi="Angsana New" w:hint="cs"/>
              </w:rPr>
              <w:t>398</w:t>
            </w:r>
          </w:p>
        </w:tc>
      </w:tr>
      <w:tr w:rsidR="00EC06E0" w:rsidRPr="002F5534" w14:paraId="1740D70E" w14:textId="77777777" w:rsidTr="003B0DBF">
        <w:trPr>
          <w:trHeight w:val="20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496C3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0B8752F" w14:textId="099B2B70" w:rsidR="00EC06E0" w:rsidRPr="002F5534" w:rsidRDefault="00EC06E0" w:rsidP="00EC06E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EC06E0">
              <w:rPr>
                <w:rFonts w:ascii="Angsana New" w:hAnsi="Angsana New"/>
              </w:rPr>
              <w:t>2,382,924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744458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A6ECD9F" w14:textId="230142E7" w:rsidR="00EC06E0" w:rsidRPr="002F5534" w:rsidRDefault="00EC06E0" w:rsidP="00EC06E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2,692,063</w:t>
            </w: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D30495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563AE55" w14:textId="12C7A18A" w:rsidR="00EC06E0" w:rsidRPr="002F5534" w:rsidRDefault="00EC06E0" w:rsidP="00EC06E0">
            <w:pPr>
              <w:tabs>
                <w:tab w:val="decimal" w:pos="97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-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3C36D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0D108E" w14:textId="4B007D83" w:rsidR="00EC06E0" w:rsidRPr="002F5534" w:rsidRDefault="00EC06E0" w:rsidP="00EC06E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 w:hint="cs"/>
                <w:cs/>
              </w:rPr>
              <w:t>-</w:t>
            </w:r>
          </w:p>
        </w:tc>
      </w:tr>
      <w:tr w:rsidR="00EC06E0" w:rsidRPr="002F5534" w14:paraId="0062C78F" w14:textId="77777777" w:rsidTr="003B0DBF">
        <w:trPr>
          <w:trHeight w:val="20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E1CB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2F5534">
              <w:rPr>
                <w:rFonts w:ascii="Angsana New" w:hAnsi="Angsana New"/>
                <w:b/>
                <w:bCs/>
                <w:cs/>
              </w:rPr>
              <w:t>รวมหนี้สินไม่หมุนเวียน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90FAF2" w14:textId="05125CEF" w:rsidR="00EC06E0" w:rsidRPr="002F5534" w:rsidRDefault="00EC06E0" w:rsidP="00EC06E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EC06E0">
              <w:rPr>
                <w:rFonts w:ascii="Angsana New" w:hAnsi="Angsana New"/>
              </w:rPr>
              <w:t>7,586,837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F7D35C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7421CD" w14:textId="6CDBE9E5" w:rsidR="00EC06E0" w:rsidRPr="002F5534" w:rsidRDefault="00EC06E0" w:rsidP="00EC06E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28,732,763</w:t>
            </w: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4183D9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6BF585" w14:textId="0C2FC491" w:rsidR="00EC06E0" w:rsidRPr="002F5534" w:rsidRDefault="00EC06E0" w:rsidP="00EC06E0">
            <w:pPr>
              <w:tabs>
                <w:tab w:val="decimal" w:pos="97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376,552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6D96A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F9923" w14:textId="205E606C" w:rsidR="00EC06E0" w:rsidRPr="002F5534" w:rsidRDefault="00EC06E0" w:rsidP="00EC06E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 w:hint="cs"/>
              </w:rPr>
              <w:t>21</w:t>
            </w:r>
            <w:r w:rsidRPr="002F5534">
              <w:rPr>
                <w:rFonts w:ascii="Angsana New" w:hAnsi="Angsana New" w:hint="cs"/>
                <w:cs/>
              </w:rPr>
              <w:t>,</w:t>
            </w:r>
            <w:r w:rsidRPr="002F5534">
              <w:rPr>
                <w:rFonts w:ascii="Angsana New" w:hAnsi="Angsana New" w:hint="cs"/>
              </w:rPr>
              <w:t>772</w:t>
            </w:r>
            <w:r w:rsidRPr="002F5534">
              <w:rPr>
                <w:rFonts w:ascii="Angsana New" w:hAnsi="Angsana New" w:hint="cs"/>
                <w:cs/>
              </w:rPr>
              <w:t>,</w:t>
            </w:r>
            <w:r w:rsidRPr="002F5534">
              <w:rPr>
                <w:rFonts w:ascii="Angsana New" w:hAnsi="Angsana New" w:hint="cs"/>
              </w:rPr>
              <w:t>363</w:t>
            </w:r>
          </w:p>
        </w:tc>
      </w:tr>
      <w:tr w:rsidR="00EC06E0" w:rsidRPr="002F5534" w14:paraId="5177C56F" w14:textId="77777777" w:rsidTr="003B0DBF">
        <w:trPr>
          <w:trHeight w:val="20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E6588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2F5534">
              <w:rPr>
                <w:rFonts w:ascii="Angsana New" w:hAnsi="Angsana New"/>
                <w:b/>
                <w:bCs/>
                <w:cs/>
              </w:rPr>
              <w:t>รวมหนี้สิน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9D9EF2B" w14:textId="59EEEAF1" w:rsidR="00EC06E0" w:rsidRPr="002F5534" w:rsidRDefault="00EC06E0" w:rsidP="00EC06E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EC06E0">
              <w:rPr>
                <w:rFonts w:ascii="Angsana New" w:hAnsi="Angsana New"/>
              </w:rPr>
              <w:t>17,693,052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B927E6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23C963E" w14:textId="5FA5E254" w:rsidR="00EC06E0" w:rsidRPr="002F5534" w:rsidRDefault="00EC06E0" w:rsidP="00EC06E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55,267,244</w:t>
            </w: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5CB3C0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4687D88" w14:textId="120254A5" w:rsidR="00EC06E0" w:rsidRPr="002F5534" w:rsidRDefault="00EC06E0" w:rsidP="00EC06E0">
            <w:pPr>
              <w:tabs>
                <w:tab w:val="decimal" w:pos="97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1,348,739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48767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B2859" w14:textId="28566ECD" w:rsidR="00EC06E0" w:rsidRPr="002F5534" w:rsidRDefault="00EC06E0" w:rsidP="00EC06E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 w:hint="cs"/>
              </w:rPr>
              <w:t>46</w:t>
            </w:r>
            <w:r w:rsidRPr="002F5534">
              <w:rPr>
                <w:rFonts w:ascii="Angsana New" w:hAnsi="Angsana New" w:hint="cs"/>
                <w:cs/>
              </w:rPr>
              <w:t>,</w:t>
            </w:r>
            <w:r w:rsidRPr="002F5534">
              <w:rPr>
                <w:rFonts w:ascii="Angsana New" w:hAnsi="Angsana New" w:hint="cs"/>
              </w:rPr>
              <w:t>642</w:t>
            </w:r>
            <w:r w:rsidRPr="002F5534">
              <w:rPr>
                <w:rFonts w:ascii="Angsana New" w:hAnsi="Angsana New" w:hint="cs"/>
                <w:cs/>
              </w:rPr>
              <w:t>,</w:t>
            </w:r>
            <w:r w:rsidRPr="002F5534">
              <w:rPr>
                <w:rFonts w:ascii="Angsana New" w:hAnsi="Angsana New" w:hint="cs"/>
              </w:rPr>
              <w:t>353</w:t>
            </w:r>
          </w:p>
        </w:tc>
      </w:tr>
      <w:tr w:rsidR="00EC06E0" w:rsidRPr="002F5534" w14:paraId="22F3429E" w14:textId="77777777" w:rsidTr="003B0DBF">
        <w:trPr>
          <w:trHeight w:val="20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E0AC3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2F5534">
              <w:rPr>
                <w:rFonts w:ascii="Angsana New" w:hAnsi="Angsana New"/>
                <w:b/>
                <w:bCs/>
                <w:cs/>
              </w:rPr>
              <w:t>ส่วนของผู้ถือหุ้น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4FDA12" w14:textId="77777777" w:rsidR="00EC06E0" w:rsidRPr="002F5534" w:rsidRDefault="00EC06E0" w:rsidP="00EC06E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6DA880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E606AD" w14:textId="77777777" w:rsidR="00EC06E0" w:rsidRPr="002F5534" w:rsidRDefault="00EC06E0" w:rsidP="00EC06E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9ADBF5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F54049" w14:textId="77777777" w:rsidR="00EC06E0" w:rsidRPr="002F5534" w:rsidRDefault="00EC06E0" w:rsidP="00EC06E0">
            <w:pPr>
              <w:tabs>
                <w:tab w:val="decimal" w:pos="97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01B25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E201F" w14:textId="77777777" w:rsidR="00EC06E0" w:rsidRPr="002F5534" w:rsidRDefault="00EC06E0" w:rsidP="00EC06E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</w:tr>
      <w:tr w:rsidR="00EC06E0" w:rsidRPr="002F5534" w14:paraId="0A3F73AB" w14:textId="77777777" w:rsidTr="003B0DBF">
        <w:trPr>
          <w:trHeight w:val="20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F7CE4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  <w:cs/>
              </w:rPr>
              <w:t>ทุนเรือนหุ้น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771A56" w14:textId="77777777" w:rsidR="00EC06E0" w:rsidRPr="002F5534" w:rsidRDefault="00EC06E0" w:rsidP="00EC06E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3A111C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AF3E08" w14:textId="77777777" w:rsidR="00EC06E0" w:rsidRPr="002F5534" w:rsidRDefault="00EC06E0" w:rsidP="00EC06E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EB911A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2A3DE8" w14:textId="77777777" w:rsidR="00EC06E0" w:rsidRPr="002F5534" w:rsidRDefault="00EC06E0" w:rsidP="00EC06E0">
            <w:pPr>
              <w:tabs>
                <w:tab w:val="decimal" w:pos="97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5AE3E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A6CDE" w14:textId="77777777" w:rsidR="00EC06E0" w:rsidRPr="002F5534" w:rsidRDefault="00EC06E0" w:rsidP="00EC06E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</w:tr>
      <w:tr w:rsidR="00EC06E0" w:rsidRPr="002F5534" w14:paraId="79FBBBDA" w14:textId="77777777" w:rsidTr="003B0DBF">
        <w:trPr>
          <w:trHeight w:val="20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513A1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  <w:cs/>
              </w:rPr>
              <w:t xml:space="preserve">   ทุนจดทะเบียน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580EDD48" w14:textId="20DB2710" w:rsidR="00EC06E0" w:rsidRPr="002F5534" w:rsidRDefault="00EC06E0" w:rsidP="00EC06E0">
            <w:pPr>
              <w:tabs>
                <w:tab w:val="decimal" w:pos="98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9,678,242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4BEC2C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74B025BA" w14:textId="16E564F3" w:rsidR="00EC06E0" w:rsidRPr="002F5534" w:rsidRDefault="00EC06E0" w:rsidP="00EC06E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9,841,647</w:t>
            </w: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A4574B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4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4FB5A280" w14:textId="0161802C" w:rsidR="00EC06E0" w:rsidRPr="002F5534" w:rsidRDefault="00EC06E0" w:rsidP="00EC06E0">
            <w:pPr>
              <w:tabs>
                <w:tab w:val="decimal" w:pos="97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9,678,242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7E291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gridSpan w:val="5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2B94E4" w14:textId="20638589" w:rsidR="00EC06E0" w:rsidRPr="002F5534" w:rsidRDefault="00EC06E0" w:rsidP="00EC06E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 w:hint="cs"/>
              </w:rPr>
              <w:t>9</w:t>
            </w:r>
            <w:r w:rsidRPr="002F5534">
              <w:rPr>
                <w:rFonts w:ascii="Angsana New" w:hAnsi="Angsana New" w:hint="cs"/>
                <w:cs/>
              </w:rPr>
              <w:t>,</w:t>
            </w:r>
            <w:r w:rsidRPr="002F5534">
              <w:rPr>
                <w:rFonts w:ascii="Angsana New" w:hAnsi="Angsana New" w:hint="cs"/>
              </w:rPr>
              <w:t>841</w:t>
            </w:r>
            <w:r w:rsidRPr="002F5534">
              <w:rPr>
                <w:rFonts w:ascii="Angsana New" w:hAnsi="Angsana New" w:hint="cs"/>
                <w:cs/>
              </w:rPr>
              <w:t>,</w:t>
            </w:r>
            <w:r w:rsidRPr="002F5534">
              <w:rPr>
                <w:rFonts w:ascii="Angsana New" w:hAnsi="Angsana New" w:hint="cs"/>
              </w:rPr>
              <w:t>647</w:t>
            </w:r>
          </w:p>
        </w:tc>
      </w:tr>
      <w:tr w:rsidR="00EC06E0" w:rsidRPr="002F5534" w14:paraId="4711AF9E" w14:textId="77777777" w:rsidTr="003B0DBF">
        <w:trPr>
          <w:trHeight w:val="20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28FE8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  <w:cs/>
              </w:rPr>
              <w:t xml:space="preserve">   ทุนออกจำหน่ายและชำระเต็มมูลค่าแล้ว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379EE8" w14:textId="43876DC4" w:rsidR="00EC06E0" w:rsidRPr="002F5534" w:rsidRDefault="00EC06E0" w:rsidP="00EC06E0">
            <w:pPr>
              <w:tabs>
                <w:tab w:val="decimal" w:pos="98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9,678,242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D80C24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567D18" w14:textId="250691B8" w:rsidR="00EC06E0" w:rsidRPr="002F5534" w:rsidRDefault="00EC06E0" w:rsidP="00EC06E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8,798,333</w:t>
            </w: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09EE84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100DE6" w14:textId="29919447" w:rsidR="00EC06E0" w:rsidRPr="002F5534" w:rsidRDefault="00EC06E0" w:rsidP="00EC06E0">
            <w:pPr>
              <w:tabs>
                <w:tab w:val="decimal" w:pos="97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9,678,242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2297D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E80D8" w14:textId="298F0FA2" w:rsidR="00EC06E0" w:rsidRPr="002F5534" w:rsidRDefault="00EC06E0" w:rsidP="00EC06E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 w:hint="cs"/>
              </w:rPr>
              <w:t>8</w:t>
            </w:r>
            <w:r w:rsidRPr="002F5534">
              <w:rPr>
                <w:rFonts w:ascii="Angsana New" w:hAnsi="Angsana New" w:hint="cs"/>
                <w:cs/>
              </w:rPr>
              <w:t>,</w:t>
            </w:r>
            <w:r w:rsidRPr="002F5534">
              <w:rPr>
                <w:rFonts w:ascii="Angsana New" w:hAnsi="Angsana New" w:hint="cs"/>
              </w:rPr>
              <w:t>798</w:t>
            </w:r>
            <w:r w:rsidRPr="002F5534">
              <w:rPr>
                <w:rFonts w:ascii="Angsana New" w:hAnsi="Angsana New" w:hint="cs"/>
                <w:cs/>
              </w:rPr>
              <w:t>,</w:t>
            </w:r>
            <w:r w:rsidRPr="002F5534">
              <w:rPr>
                <w:rFonts w:ascii="Angsana New" w:hAnsi="Angsana New" w:hint="cs"/>
              </w:rPr>
              <w:t>333</w:t>
            </w:r>
          </w:p>
        </w:tc>
      </w:tr>
      <w:tr w:rsidR="00EC06E0" w:rsidRPr="002F5534" w14:paraId="22791DED" w14:textId="77777777" w:rsidTr="003B0DBF">
        <w:trPr>
          <w:trHeight w:val="20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AAB384" w14:textId="3998C6B0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s/>
              </w:rPr>
            </w:pPr>
            <w:r w:rsidRPr="002F5534">
              <w:rPr>
                <w:rFonts w:ascii="Angsana New" w:hAnsi="Angsana New"/>
                <w:cs/>
              </w:rPr>
              <w:t>ส่วนเกินมูลค่าหุ้นสามัญ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B5A473" w14:textId="1CBA3A04" w:rsidR="00EC06E0" w:rsidRPr="002F5534" w:rsidRDefault="00EC06E0" w:rsidP="00EC06E0">
            <w:pPr>
              <w:tabs>
                <w:tab w:val="decimal" w:pos="98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31,971,491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728CEC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94F599" w14:textId="35766971" w:rsidR="00EC06E0" w:rsidRPr="002F5534" w:rsidRDefault="00EC06E0" w:rsidP="00EC06E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-</w:t>
            </w: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9EF3CE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FBFE2E" w14:textId="34462466" w:rsidR="00EC06E0" w:rsidRPr="002F5534" w:rsidRDefault="00EC06E0" w:rsidP="00EC06E0">
            <w:pPr>
              <w:tabs>
                <w:tab w:val="decimal" w:pos="97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31,971,491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52E41C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05BEE5" w14:textId="1AB7F622" w:rsidR="00EC06E0" w:rsidRPr="002F5534" w:rsidRDefault="00EC06E0" w:rsidP="00EC06E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-</w:t>
            </w:r>
          </w:p>
        </w:tc>
      </w:tr>
      <w:tr w:rsidR="00EC06E0" w:rsidRPr="002F5534" w14:paraId="6540942D" w14:textId="77777777" w:rsidTr="003B0DBF">
        <w:trPr>
          <w:trHeight w:val="20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8B0F60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s/>
              </w:rPr>
            </w:pPr>
            <w:r w:rsidRPr="002F5534">
              <w:rPr>
                <w:rFonts w:ascii="Angsana New" w:hAnsi="Angsana New"/>
                <w:cs/>
              </w:rPr>
              <w:t>ผลต่างจากการรวมธุรกิจภายใต้การควบคุมเดียวกัน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D99A95" w14:textId="1B7B761F" w:rsidR="00EC06E0" w:rsidRPr="002F5534" w:rsidRDefault="00EC06E0" w:rsidP="00EC06E0">
            <w:pPr>
              <w:tabs>
                <w:tab w:val="decimal" w:pos="98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(695,267)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0C35A0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71F964" w14:textId="70579111" w:rsidR="00EC06E0" w:rsidRPr="002F5534" w:rsidRDefault="00EC06E0" w:rsidP="00EC06E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  <w:cs/>
              </w:rPr>
              <w:t>(</w:t>
            </w:r>
            <w:r w:rsidRPr="002F5534">
              <w:rPr>
                <w:rFonts w:ascii="Angsana New" w:hAnsi="Angsana New"/>
              </w:rPr>
              <w:t>695,267</w:t>
            </w:r>
            <w:r w:rsidRPr="002F5534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7948FF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F2260A" w14:textId="50F24348" w:rsidR="00EC06E0" w:rsidRPr="002F5534" w:rsidRDefault="00EC06E0" w:rsidP="00EC06E0">
            <w:pPr>
              <w:tabs>
                <w:tab w:val="decimal" w:pos="97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-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AA51CE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113590" w14:textId="06BC4ED6" w:rsidR="00EC06E0" w:rsidRPr="002F5534" w:rsidRDefault="00EC06E0" w:rsidP="00EC06E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-</w:t>
            </w:r>
          </w:p>
        </w:tc>
      </w:tr>
      <w:tr w:rsidR="00EC06E0" w:rsidRPr="002F5534" w14:paraId="70037AB4" w14:textId="77777777" w:rsidTr="003B0DBF">
        <w:trPr>
          <w:trHeight w:val="20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816B65" w14:textId="209668EA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  <w:cs/>
              </w:rPr>
              <w:t>กำไรสะสม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01F4DA" w14:textId="77777777" w:rsidR="00EC06E0" w:rsidRPr="002F5534" w:rsidRDefault="00EC06E0" w:rsidP="00EC06E0">
            <w:pPr>
              <w:tabs>
                <w:tab w:val="decimal" w:pos="98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1B5670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D001A6" w14:textId="77777777" w:rsidR="00EC06E0" w:rsidRPr="002F5534" w:rsidRDefault="00EC06E0" w:rsidP="00EC06E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DBF38E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1B558C" w14:textId="77777777" w:rsidR="00EC06E0" w:rsidRPr="002F5534" w:rsidRDefault="00EC06E0" w:rsidP="00EC06E0">
            <w:pPr>
              <w:tabs>
                <w:tab w:val="decimal" w:pos="97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D8FDB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4C702" w14:textId="77777777" w:rsidR="00EC06E0" w:rsidRPr="002F5534" w:rsidRDefault="00EC06E0" w:rsidP="00EC06E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</w:tr>
      <w:tr w:rsidR="00EC06E0" w:rsidRPr="002F5534" w14:paraId="69C1D84A" w14:textId="77777777" w:rsidTr="003B0DBF">
        <w:trPr>
          <w:trHeight w:val="20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74992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  <w:cs/>
              </w:rPr>
              <w:t xml:space="preserve">   จัดสรรแล้ว - สำรองตามกฎหมาย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11E3B61" w14:textId="19C262B6" w:rsidR="00EC06E0" w:rsidRPr="002F5534" w:rsidRDefault="00EC06E0" w:rsidP="00EC06E0">
            <w:pPr>
              <w:tabs>
                <w:tab w:val="decimal" w:pos="98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1,000,491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D8F42C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11C003F" w14:textId="0129112F" w:rsidR="00EC06E0" w:rsidRPr="002F5534" w:rsidRDefault="00EC06E0" w:rsidP="00EC06E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1,000,491</w:t>
            </w: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423693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9345607" w14:textId="3C1B33AB" w:rsidR="00EC06E0" w:rsidRPr="002F5534" w:rsidRDefault="00EC06E0" w:rsidP="00EC06E0">
            <w:pPr>
              <w:tabs>
                <w:tab w:val="decimal" w:pos="97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1,000,491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54653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7BAAF" w14:textId="4E749406" w:rsidR="00EC06E0" w:rsidRPr="002F5534" w:rsidRDefault="00EC06E0" w:rsidP="00EC06E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 w:hint="cs"/>
              </w:rPr>
              <w:t>1</w:t>
            </w:r>
            <w:r w:rsidRPr="002F5534">
              <w:rPr>
                <w:rFonts w:ascii="Angsana New" w:hAnsi="Angsana New" w:hint="cs"/>
                <w:cs/>
              </w:rPr>
              <w:t>,</w:t>
            </w:r>
            <w:r w:rsidRPr="002F5534">
              <w:rPr>
                <w:rFonts w:ascii="Angsana New" w:hAnsi="Angsana New" w:hint="cs"/>
              </w:rPr>
              <w:t>000</w:t>
            </w:r>
            <w:r w:rsidRPr="002F5534">
              <w:rPr>
                <w:rFonts w:ascii="Angsana New" w:hAnsi="Angsana New" w:hint="cs"/>
                <w:cs/>
              </w:rPr>
              <w:t>,</w:t>
            </w:r>
            <w:r w:rsidRPr="002F5534">
              <w:rPr>
                <w:rFonts w:ascii="Angsana New" w:hAnsi="Angsana New" w:hint="cs"/>
              </w:rPr>
              <w:t>491</w:t>
            </w:r>
          </w:p>
        </w:tc>
      </w:tr>
      <w:tr w:rsidR="00EC06E0" w:rsidRPr="002F5534" w14:paraId="5DA62BD5" w14:textId="77777777" w:rsidTr="003B0DBF">
        <w:trPr>
          <w:trHeight w:val="20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936D84" w14:textId="6C047B01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  <w:cs/>
              </w:rPr>
              <w:t xml:space="preserve">   ยังไม่ได้จัดสรร</w:t>
            </w:r>
            <w:r w:rsidRPr="002F5534">
              <w:rPr>
                <w:rFonts w:ascii="Angsana New" w:hAnsi="Angsana New"/>
              </w:rPr>
              <w:t xml:space="preserve"> (</w:t>
            </w:r>
            <w:r w:rsidRPr="002F5534">
              <w:rPr>
                <w:rFonts w:ascii="Angsana New" w:hAnsi="Angsana New"/>
                <w:cs/>
              </w:rPr>
              <w:t>ขาดทุนสะสม)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EDD4A9A" w14:textId="6A0F0FAF" w:rsidR="00EC06E0" w:rsidRPr="002F5534" w:rsidRDefault="00EC06E0" w:rsidP="00EC06E0">
            <w:pPr>
              <w:tabs>
                <w:tab w:val="decimal" w:pos="98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(4,674,375)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83D422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E6DDC31" w14:textId="695F9014" w:rsidR="00EC06E0" w:rsidRPr="002F5534" w:rsidRDefault="00EC06E0" w:rsidP="00EC06E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708,758</w:t>
            </w: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A51459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30A7E49" w14:textId="12F7270D" w:rsidR="00EC06E0" w:rsidRPr="002F5534" w:rsidRDefault="00EC06E0" w:rsidP="00EC06E0">
            <w:pPr>
              <w:tabs>
                <w:tab w:val="decimal" w:pos="97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16,292,314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9B9C34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0C416A9" w14:textId="234C2858" w:rsidR="00EC06E0" w:rsidRPr="002F5534" w:rsidRDefault="00EC06E0" w:rsidP="00EC06E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 w:hint="cs"/>
              </w:rPr>
              <w:t>5</w:t>
            </w:r>
            <w:r w:rsidRPr="002F5534">
              <w:rPr>
                <w:rFonts w:ascii="Angsana New" w:hAnsi="Angsana New" w:hint="cs"/>
                <w:cs/>
              </w:rPr>
              <w:t>,</w:t>
            </w:r>
            <w:r w:rsidRPr="002F5534">
              <w:rPr>
                <w:rFonts w:ascii="Angsana New" w:hAnsi="Angsana New" w:hint="cs"/>
              </w:rPr>
              <w:t>980</w:t>
            </w:r>
            <w:r w:rsidRPr="002F5534">
              <w:rPr>
                <w:rFonts w:ascii="Angsana New" w:hAnsi="Angsana New" w:hint="cs"/>
                <w:cs/>
              </w:rPr>
              <w:t>,</w:t>
            </w:r>
            <w:r w:rsidRPr="002F5534">
              <w:rPr>
                <w:rFonts w:ascii="Angsana New" w:hAnsi="Angsana New" w:hint="cs"/>
              </w:rPr>
              <w:t>066</w:t>
            </w:r>
          </w:p>
        </w:tc>
      </w:tr>
      <w:tr w:rsidR="00EC06E0" w:rsidRPr="002F5534" w14:paraId="43A8BE8A" w14:textId="77777777" w:rsidTr="003B0DBF">
        <w:trPr>
          <w:trHeight w:val="20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C6D6F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2F5534">
              <w:rPr>
                <w:rFonts w:ascii="Angsana New" w:hAnsi="Angsana New"/>
                <w:b/>
                <w:bCs/>
                <w:cs/>
              </w:rPr>
              <w:t>รวมส่วนของผู้ถือหุ้น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B2F1A1B" w14:textId="77FF6FC4" w:rsidR="00EC06E0" w:rsidRPr="002F5534" w:rsidRDefault="00EC06E0" w:rsidP="00EC06E0">
            <w:pPr>
              <w:tabs>
                <w:tab w:val="decimal" w:pos="98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37,280,582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097566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AE979A2" w14:textId="3BB48C30" w:rsidR="00EC06E0" w:rsidRPr="002F5534" w:rsidRDefault="00EC06E0" w:rsidP="00EC06E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9,812,315</w:t>
            </w: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EC22CD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3000256" w14:textId="42AA1951" w:rsidR="00EC06E0" w:rsidRPr="002F5534" w:rsidRDefault="00EC06E0" w:rsidP="00EC06E0">
            <w:pPr>
              <w:tabs>
                <w:tab w:val="decimal" w:pos="97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58,942,538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6A4C9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CCA37D" w14:textId="7CDF4D6F" w:rsidR="00EC06E0" w:rsidRPr="002F5534" w:rsidRDefault="00EC06E0" w:rsidP="00EC06E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 w:hint="cs"/>
              </w:rPr>
              <w:t>15</w:t>
            </w:r>
            <w:r w:rsidRPr="002F5534">
              <w:rPr>
                <w:rFonts w:ascii="Angsana New" w:hAnsi="Angsana New" w:hint="cs"/>
                <w:cs/>
              </w:rPr>
              <w:t>,</w:t>
            </w:r>
            <w:r w:rsidRPr="002F5534">
              <w:rPr>
                <w:rFonts w:ascii="Angsana New" w:hAnsi="Angsana New" w:hint="cs"/>
              </w:rPr>
              <w:t>778</w:t>
            </w:r>
            <w:r w:rsidRPr="002F5534">
              <w:rPr>
                <w:rFonts w:ascii="Angsana New" w:hAnsi="Angsana New" w:hint="cs"/>
                <w:cs/>
              </w:rPr>
              <w:t>,</w:t>
            </w:r>
            <w:r w:rsidRPr="002F5534">
              <w:rPr>
                <w:rFonts w:ascii="Angsana New" w:hAnsi="Angsana New" w:hint="cs"/>
              </w:rPr>
              <w:t>890</w:t>
            </w:r>
          </w:p>
        </w:tc>
      </w:tr>
      <w:tr w:rsidR="00EC06E0" w:rsidRPr="002F5534" w14:paraId="516B6615" w14:textId="77777777" w:rsidTr="003B0DBF">
        <w:trPr>
          <w:trHeight w:val="20"/>
        </w:trPr>
        <w:tc>
          <w:tcPr>
            <w:tcW w:w="36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D370F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2F5534">
              <w:rPr>
                <w:rFonts w:ascii="Angsana New" w:hAnsi="Angsana New"/>
                <w:b/>
                <w:bCs/>
                <w:cs/>
              </w:rPr>
              <w:t>รวมหนี้สินและส่วนของผู้ถือหุ้น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085F86B" w14:textId="77777777" w:rsidR="00EC06E0" w:rsidRPr="002F5534" w:rsidRDefault="00EC06E0" w:rsidP="00EC06E0">
            <w:pPr>
              <w:tabs>
                <w:tab w:val="decimal" w:pos="98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54,973,634</w:t>
            </w: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E97DCAA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gridSpan w:val="3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2F93DA6" w14:textId="77777777" w:rsidR="00EC06E0" w:rsidRPr="002F5534" w:rsidRDefault="00EC06E0" w:rsidP="00EC06E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65,079,559</w:t>
            </w:r>
          </w:p>
        </w:tc>
        <w:tc>
          <w:tcPr>
            <w:tcW w:w="222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EBEE59E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4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C7BAFD9" w14:textId="77777777" w:rsidR="00EC06E0" w:rsidRPr="002F5534" w:rsidRDefault="00EC06E0" w:rsidP="00EC06E0">
            <w:pPr>
              <w:tabs>
                <w:tab w:val="decimal" w:pos="97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60,291,277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5DC51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gridSpan w:val="5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B1EA03" w14:textId="77777777" w:rsidR="00EC06E0" w:rsidRPr="002F5534" w:rsidRDefault="00EC06E0" w:rsidP="00EC06E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 w:hint="cs"/>
              </w:rPr>
              <w:t>62</w:t>
            </w:r>
            <w:r w:rsidRPr="002F5534">
              <w:rPr>
                <w:rFonts w:ascii="Angsana New" w:hAnsi="Angsana New" w:hint="cs"/>
                <w:cs/>
              </w:rPr>
              <w:t>,</w:t>
            </w:r>
            <w:r w:rsidRPr="002F5534">
              <w:rPr>
                <w:rFonts w:ascii="Angsana New" w:hAnsi="Angsana New" w:hint="cs"/>
              </w:rPr>
              <w:t>421</w:t>
            </w:r>
            <w:r w:rsidRPr="002F5534">
              <w:rPr>
                <w:rFonts w:ascii="Angsana New" w:hAnsi="Angsana New" w:hint="cs"/>
                <w:cs/>
              </w:rPr>
              <w:t>,</w:t>
            </w:r>
            <w:r w:rsidRPr="002F5534">
              <w:rPr>
                <w:rFonts w:ascii="Angsana New" w:hAnsi="Angsana New" w:hint="cs"/>
              </w:rPr>
              <w:t>243</w:t>
            </w:r>
          </w:p>
        </w:tc>
      </w:tr>
      <w:tr w:rsidR="00EC06E0" w:rsidRPr="002F5534" w14:paraId="0F208920" w14:textId="77777777" w:rsidTr="003B0DBF">
        <w:trPr>
          <w:trHeight w:val="20"/>
        </w:trPr>
        <w:tc>
          <w:tcPr>
            <w:tcW w:w="36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B8025E" w14:textId="2E52B671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2F5534">
              <w:lastRenderedPageBreak/>
              <w:br w:type="page"/>
            </w:r>
          </w:p>
        </w:tc>
        <w:tc>
          <w:tcPr>
            <w:tcW w:w="1350" w:type="dxa"/>
            <w:gridSpan w:val="3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C3F8B0B" w14:textId="77777777" w:rsidR="00EC06E0" w:rsidRPr="002F5534" w:rsidRDefault="00EC06E0" w:rsidP="00EC06E0">
            <w:pPr>
              <w:tabs>
                <w:tab w:val="decimal" w:pos="98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CC5F5FF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gridSpan w:val="3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17AF8AC" w14:textId="77777777" w:rsidR="00EC06E0" w:rsidRPr="002F5534" w:rsidRDefault="00EC06E0" w:rsidP="00EC06E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5A2D1CD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4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2576DEE" w14:textId="77777777" w:rsidR="00EC06E0" w:rsidRPr="002F5534" w:rsidRDefault="00EC06E0" w:rsidP="00EC06E0">
            <w:pPr>
              <w:tabs>
                <w:tab w:val="decimal" w:pos="97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F210FBE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gridSpan w:val="5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02659C0E" w14:textId="77777777" w:rsidR="00EC06E0" w:rsidRPr="002F5534" w:rsidRDefault="00EC06E0" w:rsidP="00EC06E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</w:tr>
      <w:tr w:rsidR="00EC06E0" w:rsidRPr="002F5534" w14:paraId="0570E4EE" w14:textId="77777777" w:rsidTr="003B0DBF">
        <w:trPr>
          <w:trHeight w:val="20"/>
        </w:trPr>
        <w:tc>
          <w:tcPr>
            <w:tcW w:w="36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BA27C97" w14:textId="5404D22B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3927921" w14:textId="09210D38" w:rsidR="00EC06E0" w:rsidRPr="002F5534" w:rsidRDefault="00EC06E0" w:rsidP="00EC06E0">
            <w:pPr>
              <w:tabs>
                <w:tab w:val="decimal" w:pos="983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53DE3BF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256DA6C" w14:textId="02DD916F" w:rsidR="00EC06E0" w:rsidRPr="002F5534" w:rsidRDefault="00EC06E0" w:rsidP="00EC06E0">
            <w:pPr>
              <w:tabs>
                <w:tab w:val="decimal" w:pos="85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9063860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EAD9E3C" w14:textId="6A957605" w:rsidR="00EC06E0" w:rsidRPr="002F5534" w:rsidRDefault="00EC06E0" w:rsidP="00EC06E0">
            <w:pPr>
              <w:tabs>
                <w:tab w:val="decimal" w:pos="97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59C11BB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98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F60F3AC" w14:textId="743684E7" w:rsidR="00EC06E0" w:rsidRPr="002F5534" w:rsidRDefault="00EC06E0" w:rsidP="00EC06E0">
            <w:pPr>
              <w:tabs>
                <w:tab w:val="decimal" w:pos="110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</w:tr>
      <w:tr w:rsidR="00EC06E0" w:rsidRPr="002F5534" w14:paraId="0658A2A8" w14:textId="77777777" w:rsidTr="003B0DBF">
        <w:trPr>
          <w:gridAfter w:val="1"/>
          <w:wAfter w:w="86" w:type="dxa"/>
          <w:trHeight w:val="20"/>
        </w:trPr>
        <w:tc>
          <w:tcPr>
            <w:tcW w:w="9472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991BC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  <w:b/>
                <w:bCs/>
                <w:cs/>
              </w:rPr>
              <w:t>บริษัท สามารถ เอวิเอช</w:t>
            </w:r>
            <w:proofErr w:type="spellStart"/>
            <w:r w:rsidRPr="002F5534">
              <w:rPr>
                <w:rFonts w:ascii="Angsana New" w:hAnsi="Angsana New"/>
                <w:b/>
                <w:bCs/>
                <w:cs/>
              </w:rPr>
              <w:t>ั่น</w:t>
            </w:r>
            <w:proofErr w:type="spellEnd"/>
            <w:r w:rsidRPr="002F5534">
              <w:rPr>
                <w:rFonts w:ascii="Angsana New" w:hAnsi="Angsana New"/>
                <w:b/>
                <w:bCs/>
                <w:cs/>
              </w:rPr>
              <w:t xml:space="preserve"> โซลูชั่น</w:t>
            </w:r>
            <w:proofErr w:type="spellStart"/>
            <w:r w:rsidRPr="002F5534">
              <w:rPr>
                <w:rFonts w:ascii="Angsana New" w:hAnsi="Angsana New"/>
                <w:b/>
                <w:bCs/>
                <w:cs/>
              </w:rPr>
              <w:t>ส์</w:t>
            </w:r>
            <w:proofErr w:type="spellEnd"/>
            <w:r w:rsidRPr="002F5534">
              <w:rPr>
                <w:rFonts w:ascii="Angsana New" w:hAnsi="Angsana New"/>
                <w:b/>
                <w:bCs/>
                <w:cs/>
              </w:rPr>
              <w:t xml:space="preserve"> จำกัด (มหาชน)</w:t>
            </w:r>
            <w:r w:rsidRPr="002F5534">
              <w:rPr>
                <w:rFonts w:ascii="Angsana New" w:hAnsi="Angsana New" w:hint="cs"/>
                <w:b/>
                <w:bCs/>
                <w:cs/>
              </w:rPr>
              <w:t xml:space="preserve"> </w:t>
            </w:r>
            <w:r w:rsidRPr="002F5534">
              <w:rPr>
                <w:rFonts w:ascii="Angsana New" w:hAnsi="Angsana New"/>
                <w:b/>
                <w:bCs/>
                <w:cs/>
              </w:rPr>
              <w:t>และบริษัทย่อย</w:t>
            </w:r>
          </w:p>
        </w:tc>
      </w:tr>
      <w:tr w:rsidR="00EC06E0" w:rsidRPr="002F5534" w14:paraId="78A7DC2C" w14:textId="77777777" w:rsidTr="003B0DBF">
        <w:trPr>
          <w:gridAfter w:val="1"/>
          <w:wAfter w:w="86" w:type="dxa"/>
          <w:trHeight w:val="20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4B3D7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2F5534">
              <w:rPr>
                <w:rFonts w:ascii="Angsana New" w:hAnsi="Angsana New"/>
                <w:b/>
                <w:bCs/>
                <w:cs/>
              </w:rPr>
              <w:t>งบกำไรขาดทุน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40A68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026AD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88E19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000FD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2D4B0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61131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E79EA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EC06E0" w:rsidRPr="002F5534" w14:paraId="05100344" w14:textId="77777777" w:rsidTr="003B0DBF">
        <w:trPr>
          <w:gridAfter w:val="1"/>
          <w:wAfter w:w="86" w:type="dxa"/>
          <w:trHeight w:val="20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67FD7" w14:textId="26B7F325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2F5534">
              <w:rPr>
                <w:rFonts w:ascii="Angsana New" w:hAnsi="Angsana New"/>
                <w:b/>
                <w:bCs/>
                <w:cs/>
              </w:rPr>
              <w:t xml:space="preserve">สำหรับปีสิ้นสุดวันที่ </w:t>
            </w:r>
            <w:r w:rsidRPr="002F5534">
              <w:rPr>
                <w:rFonts w:ascii="Angsana New" w:hAnsi="Angsana New"/>
                <w:b/>
                <w:bCs/>
              </w:rPr>
              <w:t xml:space="preserve">31 </w:t>
            </w:r>
            <w:r w:rsidRPr="002F5534">
              <w:rPr>
                <w:rFonts w:ascii="Angsana New" w:hAnsi="Angsana New"/>
                <w:b/>
                <w:bCs/>
                <w:cs/>
              </w:rPr>
              <w:t xml:space="preserve">ธันวาคม </w:t>
            </w:r>
            <w:r w:rsidRPr="002F5534">
              <w:rPr>
                <w:rFonts w:ascii="Angsana New" w:hAnsi="Angsana New"/>
                <w:b/>
                <w:bCs/>
              </w:rPr>
              <w:t>2566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33EB0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8A8C6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F8EAC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10EB0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D443E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FAAE2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B67F5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EC06E0" w:rsidRPr="002F5534" w14:paraId="5FB2B4A4" w14:textId="77777777" w:rsidTr="003B0DBF">
        <w:trPr>
          <w:gridAfter w:val="1"/>
          <w:wAfter w:w="86" w:type="dxa"/>
          <w:trHeight w:val="20"/>
        </w:trPr>
        <w:tc>
          <w:tcPr>
            <w:tcW w:w="9472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9F256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  <w:cs/>
              </w:rPr>
              <w:t>(หน่วย: เหรียญสหรัฐฯ)</w:t>
            </w:r>
          </w:p>
        </w:tc>
      </w:tr>
      <w:tr w:rsidR="00EC06E0" w:rsidRPr="002F5534" w14:paraId="3E075D83" w14:textId="77777777" w:rsidTr="003B0DBF">
        <w:trPr>
          <w:gridAfter w:val="1"/>
          <w:wAfter w:w="86" w:type="dxa"/>
          <w:trHeight w:val="20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8EAE4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822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81B92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  <w:cs/>
              </w:rPr>
              <w:t xml:space="preserve"> งบการเงินรวม 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69BB6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81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406FA2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  <w:cs/>
              </w:rPr>
              <w:t xml:space="preserve"> งบการเงินเฉพาะกิจการ </w:t>
            </w:r>
          </w:p>
        </w:tc>
      </w:tr>
      <w:tr w:rsidR="00EC06E0" w:rsidRPr="002F5534" w14:paraId="33E1FB99" w14:textId="77777777" w:rsidTr="003B0DBF">
        <w:trPr>
          <w:gridAfter w:val="1"/>
          <w:wAfter w:w="86" w:type="dxa"/>
          <w:trHeight w:val="20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B4541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BCA036" w14:textId="2D59DAAD" w:rsidR="00EC06E0" w:rsidRPr="002F5534" w:rsidRDefault="00EC06E0" w:rsidP="00EC06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2566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B0A0A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9CF3FC" w14:textId="64449946" w:rsidR="00EC06E0" w:rsidRPr="002F5534" w:rsidRDefault="00EC06E0" w:rsidP="00EC06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2565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8AF90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83F6D1" w14:textId="4D64F48C" w:rsidR="00EC06E0" w:rsidRPr="002F5534" w:rsidRDefault="00EC06E0" w:rsidP="00EC06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2566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06431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3066BC" w14:textId="7146CDF9" w:rsidR="00EC06E0" w:rsidRPr="002F5534" w:rsidRDefault="00EC06E0" w:rsidP="00EC06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2565</w:t>
            </w:r>
          </w:p>
        </w:tc>
      </w:tr>
      <w:tr w:rsidR="00EC06E0" w:rsidRPr="002F5534" w14:paraId="516E2953" w14:textId="77777777" w:rsidTr="003B0DBF">
        <w:trPr>
          <w:gridAfter w:val="1"/>
          <w:wAfter w:w="86" w:type="dxa"/>
          <w:trHeight w:val="20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DEEB3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2F5534">
              <w:rPr>
                <w:rFonts w:ascii="Angsana New" w:hAnsi="Angsana New"/>
                <w:b/>
                <w:bCs/>
                <w:cs/>
              </w:rPr>
              <w:t>รายได้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B4C3B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82903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A06B3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FB3C1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FCBD4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B6041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86818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EC06E0" w:rsidRPr="002F5534" w14:paraId="574F6981" w14:textId="77777777" w:rsidTr="003B0DBF">
        <w:trPr>
          <w:gridAfter w:val="1"/>
          <w:wAfter w:w="86" w:type="dxa"/>
          <w:trHeight w:val="20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FAD38" w14:textId="7762C05B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  <w:cs/>
              </w:rPr>
              <w:t>รายได้จาก</w:t>
            </w:r>
            <w:r w:rsidRPr="002F5534">
              <w:rPr>
                <w:rFonts w:ascii="Angsana New" w:hAnsi="Angsana New" w:hint="cs"/>
                <w:cs/>
              </w:rPr>
              <w:t>สัญญาที่ทำกับลูกค้า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A4FE88" w14:textId="45AE778A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47,101,740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C5824C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245DBF" w14:textId="6943A514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34,492,737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2D54CF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1B5CBE" w14:textId="3823F190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-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C1D32C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CEF310" w14:textId="3FC7C229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-</w:t>
            </w:r>
          </w:p>
        </w:tc>
      </w:tr>
      <w:tr w:rsidR="00EC06E0" w:rsidRPr="002F5534" w14:paraId="793B2B7A" w14:textId="77777777" w:rsidTr="003B0DBF">
        <w:trPr>
          <w:gridAfter w:val="1"/>
          <w:wAfter w:w="86" w:type="dxa"/>
          <w:trHeight w:val="20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B6963F" w14:textId="1B26DB23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s/>
              </w:rPr>
            </w:pPr>
            <w:r w:rsidRPr="002F5534">
              <w:rPr>
                <w:rFonts w:ascii="Angsana New" w:hAnsi="Angsana New" w:hint="cs"/>
                <w:cs/>
              </w:rPr>
              <w:t>เงินปันผลรับ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AEC727" w14:textId="1043AAD1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-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1AFBF5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40C935" w14:textId="125F955C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-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73E2FA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D759E0" w14:textId="1D9D13BC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25,500,000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9FC409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30690F" w14:textId="77F1AA2F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-</w:t>
            </w:r>
          </w:p>
        </w:tc>
      </w:tr>
      <w:tr w:rsidR="00EC06E0" w:rsidRPr="002F5534" w14:paraId="544EED6B" w14:textId="77777777" w:rsidTr="003B0DBF">
        <w:trPr>
          <w:gridAfter w:val="1"/>
          <w:wAfter w:w="86" w:type="dxa"/>
          <w:trHeight w:val="20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42D23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  <w:cs/>
              </w:rPr>
              <w:t>กำไรจากอัตราแลกเปลี่ยน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F46663" w14:textId="1C6350EC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-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08D988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8DE9BB" w14:textId="1A4EC6E0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-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4C9508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FE358A" w14:textId="57E47511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-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58BC9B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487F79" w14:textId="5141B235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6,638</w:t>
            </w:r>
          </w:p>
        </w:tc>
      </w:tr>
      <w:tr w:rsidR="00EC06E0" w:rsidRPr="002F5534" w14:paraId="522A812B" w14:textId="77777777" w:rsidTr="003B0DBF">
        <w:trPr>
          <w:gridAfter w:val="1"/>
          <w:wAfter w:w="86" w:type="dxa"/>
          <w:trHeight w:val="20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6FF01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  <w:cs/>
              </w:rPr>
              <w:t>รายได้อื่น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A1C11A" w14:textId="77E3534B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99,853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79C01D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CBDED2" w14:textId="605E80B5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69,667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2FE04D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BCC4C8" w14:textId="48DC7F8C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3,914,355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D6328E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5E3BD6" w14:textId="257CD480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2,783,951</w:t>
            </w:r>
          </w:p>
        </w:tc>
      </w:tr>
      <w:tr w:rsidR="00EC06E0" w:rsidRPr="002F5534" w14:paraId="10087A3C" w14:textId="77777777" w:rsidTr="003B0DBF">
        <w:trPr>
          <w:gridAfter w:val="1"/>
          <w:wAfter w:w="86" w:type="dxa"/>
          <w:trHeight w:val="20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A3559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2F5534">
              <w:rPr>
                <w:rFonts w:ascii="Angsana New" w:hAnsi="Angsana New"/>
                <w:b/>
                <w:bCs/>
                <w:cs/>
              </w:rPr>
              <w:t>รวมรายได้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3CD724B" w14:textId="60FF93D7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47,201,593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A694B8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0A418DB" w14:textId="40F0F57C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34,562,404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5A6460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0C9700D" w14:textId="56D6B8CB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29,414,355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DC468A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F8AEF3A" w14:textId="3E4FE375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2,790,589</w:t>
            </w:r>
          </w:p>
        </w:tc>
      </w:tr>
      <w:tr w:rsidR="00EC06E0" w:rsidRPr="002F5534" w14:paraId="60EEA926" w14:textId="77777777" w:rsidTr="003B0DBF">
        <w:trPr>
          <w:gridAfter w:val="1"/>
          <w:wAfter w:w="86" w:type="dxa"/>
          <w:trHeight w:val="20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61482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2F5534">
              <w:rPr>
                <w:rFonts w:ascii="Angsana New" w:hAnsi="Angsana New"/>
                <w:b/>
                <w:bCs/>
                <w:cs/>
              </w:rPr>
              <w:t>ค่าใช้จ่าย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8D885C" w14:textId="77777777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B4EFB0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5C0A9A" w14:textId="77777777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0FA3B7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08815F" w14:textId="77777777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57BD7A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0CD25B" w14:textId="77777777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</w:tr>
      <w:tr w:rsidR="00EC06E0" w:rsidRPr="002F5534" w14:paraId="3027535E" w14:textId="77777777" w:rsidTr="003B0DBF">
        <w:trPr>
          <w:gridAfter w:val="1"/>
          <w:wAfter w:w="86" w:type="dxa"/>
          <w:trHeight w:val="20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AE6D8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  <w:cs/>
              </w:rPr>
              <w:t>ต้นทุน</w:t>
            </w:r>
            <w:r w:rsidRPr="002F5534">
              <w:rPr>
                <w:rFonts w:ascii="Angsana New" w:hAnsi="Angsana New" w:hint="cs"/>
                <w:cs/>
              </w:rPr>
              <w:t>การให้</w:t>
            </w:r>
            <w:r w:rsidRPr="002F5534">
              <w:rPr>
                <w:rFonts w:ascii="Angsana New" w:hAnsi="Angsana New"/>
                <w:cs/>
              </w:rPr>
              <w:t>บริการ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C6AF4F" w14:textId="7CD7C819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24,743,687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401E13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CE9778" w14:textId="19D5CB2F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19,581,818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95A4E5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E3B7E9" w14:textId="1253B961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-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1353DE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85269F" w14:textId="3D5803FF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-</w:t>
            </w:r>
          </w:p>
        </w:tc>
      </w:tr>
      <w:tr w:rsidR="00EC06E0" w:rsidRPr="002F5534" w14:paraId="45F19F0A" w14:textId="77777777" w:rsidTr="003B0DBF">
        <w:trPr>
          <w:gridAfter w:val="1"/>
          <w:wAfter w:w="86" w:type="dxa"/>
          <w:trHeight w:val="20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E980B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  <w:cs/>
              </w:rPr>
              <w:t>ค่าใช้จ่ายในการ</w:t>
            </w:r>
            <w:r w:rsidRPr="002F5534">
              <w:rPr>
                <w:rFonts w:ascii="Angsana New" w:hAnsi="Angsana New" w:hint="cs"/>
                <w:cs/>
              </w:rPr>
              <w:t>บริการ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EBB7C3" w14:textId="40A0F279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282,841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F57E8B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047801" w14:textId="749E26E0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275,154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7CB294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DBA70B" w14:textId="490DE61E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-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A40B37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4F1BFE" w14:textId="534C8F2D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-</w:t>
            </w:r>
          </w:p>
        </w:tc>
      </w:tr>
      <w:tr w:rsidR="00EC06E0" w:rsidRPr="002F5534" w14:paraId="61E4D1C3" w14:textId="77777777" w:rsidTr="003B0DBF">
        <w:trPr>
          <w:gridAfter w:val="1"/>
          <w:wAfter w:w="86" w:type="dxa"/>
          <w:trHeight w:val="20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F0C36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  <w:cs/>
              </w:rPr>
              <w:t>ค่าใช้จ่ายในการบริหาร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345BB0" w14:textId="03DDEC76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7,301,615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AE7A9A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A255F6" w14:textId="3B1D9800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6,450,208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C8AD7C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B45632" w14:textId="77A929D0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1,040,042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5BA86F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599639" w14:textId="3F080636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826,907</w:t>
            </w:r>
          </w:p>
        </w:tc>
      </w:tr>
      <w:tr w:rsidR="00EC06E0" w:rsidRPr="002F5534" w14:paraId="0E2F5D07" w14:textId="77777777" w:rsidTr="003B0DBF">
        <w:trPr>
          <w:gridAfter w:val="1"/>
          <w:wAfter w:w="86" w:type="dxa"/>
          <w:trHeight w:val="20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77BCA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  <w:cs/>
              </w:rPr>
              <w:t xml:space="preserve">ขาดทุนจากอัตราแลกเปลี่ยน 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C4CEAC" w14:textId="585D7D23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260,364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39719A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C807F8" w14:textId="31E31CFC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6,132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E6ABEF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5EA699" w14:textId="221D8919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233,464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2A0CF4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3FD085" w14:textId="24DE338B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-</w:t>
            </w:r>
          </w:p>
        </w:tc>
      </w:tr>
      <w:tr w:rsidR="00EC06E0" w:rsidRPr="002F5534" w14:paraId="71222562" w14:textId="77777777" w:rsidTr="003B0DBF">
        <w:trPr>
          <w:gridAfter w:val="1"/>
          <w:wAfter w:w="86" w:type="dxa"/>
          <w:trHeight w:val="20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09FCC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  <w:cs/>
              </w:rPr>
              <w:t>ค่าใช้จ่ายอื่น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ACF2F2B" w14:textId="44F90106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2,792,410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51918F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94A0E6A" w14:textId="7B6C1BEE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209,482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17CEE7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16937F3" w14:textId="533DB29F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2,768,052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9462C9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9E7604" w14:textId="68CC217C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209,482</w:t>
            </w:r>
          </w:p>
        </w:tc>
      </w:tr>
      <w:tr w:rsidR="00EC06E0" w:rsidRPr="002F5534" w14:paraId="607B7FB4" w14:textId="77777777" w:rsidTr="003B0DBF">
        <w:trPr>
          <w:gridAfter w:val="1"/>
          <w:wAfter w:w="86" w:type="dxa"/>
          <w:trHeight w:val="20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107B4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2F5534">
              <w:rPr>
                <w:rFonts w:ascii="Angsana New" w:hAnsi="Angsana New"/>
                <w:b/>
                <w:bCs/>
                <w:cs/>
              </w:rPr>
              <w:t>รวมค่าใช้จ่าย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0915BD5" w14:textId="5350A30F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35,380,917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7CD33E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6C0DBB2" w14:textId="7A2D8B94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26,522,794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B92443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CB10E0E" w14:textId="0A500E40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4,041,558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75289F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CA42711" w14:textId="388E14AD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1,036,389</w:t>
            </w:r>
          </w:p>
        </w:tc>
      </w:tr>
      <w:tr w:rsidR="00EC06E0" w:rsidRPr="002F5534" w14:paraId="32D310BA" w14:textId="77777777" w:rsidTr="003B0DBF">
        <w:trPr>
          <w:gridAfter w:val="1"/>
          <w:wAfter w:w="86" w:type="dxa"/>
          <w:trHeight w:val="342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F15FF" w14:textId="7C117B0A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2F5534">
              <w:rPr>
                <w:rFonts w:ascii="Angsana New" w:hAnsi="Angsana New"/>
                <w:b/>
                <w:bCs/>
                <w:cs/>
              </w:rPr>
              <w:t>กำไรจาก</w:t>
            </w:r>
            <w:r w:rsidRPr="002F5534">
              <w:rPr>
                <w:rFonts w:ascii="Angsana New" w:hAnsi="Angsana New" w:hint="cs"/>
                <w:b/>
                <w:bCs/>
                <w:cs/>
              </w:rPr>
              <w:t>การ</w:t>
            </w:r>
            <w:r w:rsidRPr="002F5534">
              <w:rPr>
                <w:rFonts w:ascii="Angsana New" w:hAnsi="Angsana New"/>
                <w:b/>
                <w:bCs/>
                <w:cs/>
              </w:rPr>
              <w:t>ดำเนินงาน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5BD046" w14:textId="678DB6B7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11,820,676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51D1FC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F1B878" w14:textId="3DBBFF00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8,039,610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3E9A41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B06E1A" w14:textId="0A29F2F7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25,372,797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7CC804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1222EF" w14:textId="7FC2117A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1,754,200</w:t>
            </w:r>
          </w:p>
        </w:tc>
      </w:tr>
      <w:tr w:rsidR="00EC06E0" w:rsidRPr="002F5534" w14:paraId="63F62439" w14:textId="77777777" w:rsidTr="003B0DBF">
        <w:trPr>
          <w:gridAfter w:val="1"/>
          <w:wAfter w:w="86" w:type="dxa"/>
          <w:trHeight w:val="342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358A9B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cs/>
              </w:rPr>
            </w:pPr>
            <w:r w:rsidRPr="002F5534">
              <w:rPr>
                <w:rFonts w:ascii="Angsana New" w:hAnsi="Angsana New"/>
                <w:cs/>
              </w:rPr>
              <w:t>รายได้ทางการเงิน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1350C0" w14:textId="771B1AD2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526,857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0D9392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E2F5E6" w14:textId="53257AB1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260,232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003253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9775B7" w14:textId="424135E4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11,096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8BC5F8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36A8C9" w14:textId="42BCD535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391</w:t>
            </w:r>
          </w:p>
        </w:tc>
      </w:tr>
      <w:tr w:rsidR="00EC06E0" w:rsidRPr="002F5534" w14:paraId="587EF4D9" w14:textId="77777777" w:rsidTr="003B0DBF">
        <w:trPr>
          <w:gridAfter w:val="1"/>
          <w:wAfter w:w="86" w:type="dxa"/>
          <w:trHeight w:val="342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D88CA0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  <w:cs/>
              </w:rPr>
              <w:t>ต้นทุนทางการเงิน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97C1DF" w14:textId="6920093C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(2,007,445)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F569A6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E2AC6B" w14:textId="614C378E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(1,571,666)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FD57AB" w14:textId="77777777" w:rsidR="00EC06E0" w:rsidRPr="002F5534" w:rsidRDefault="00EC06E0" w:rsidP="00EC06E0">
            <w:pPr>
              <w:overflowPunct/>
              <w:autoSpaceDE/>
              <w:autoSpaceDN/>
              <w:adjustRightInd/>
              <w:ind w:right="-29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1920F3" w14:textId="6EAA2868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(1,915,836)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11DE5A" w14:textId="77777777" w:rsidR="00EC06E0" w:rsidRPr="002F5534" w:rsidRDefault="00EC06E0" w:rsidP="00EC06E0">
            <w:pPr>
              <w:overflowPunct/>
              <w:autoSpaceDE/>
              <w:autoSpaceDN/>
              <w:adjustRightInd/>
              <w:ind w:right="-29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8BCE87" w14:textId="2F80C718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(1,641,943)</w:t>
            </w:r>
          </w:p>
        </w:tc>
      </w:tr>
      <w:tr w:rsidR="00EC06E0" w:rsidRPr="002F5534" w14:paraId="19A7ECC5" w14:textId="77777777" w:rsidTr="003B0DBF">
        <w:trPr>
          <w:gridAfter w:val="1"/>
          <w:wAfter w:w="86" w:type="dxa"/>
          <w:trHeight w:val="20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A13469" w14:textId="2B891EE4" w:rsidR="00EC06E0" w:rsidRPr="002F5534" w:rsidRDefault="00EC06E0" w:rsidP="000D304C">
            <w:pPr>
              <w:overflowPunct/>
              <w:autoSpaceDE/>
              <w:autoSpaceDN/>
              <w:adjustRightInd/>
              <w:ind w:left="165" w:right="183" w:hanging="165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  <w:cs/>
              </w:rPr>
              <w:t>กลับรายการ</w:t>
            </w:r>
            <w:r w:rsidR="000D304C">
              <w:rPr>
                <w:rFonts w:ascii="Angsana New" w:hAnsi="Angsana New" w:hint="cs"/>
                <w:cs/>
              </w:rPr>
              <w:t>ขาดทุน</w:t>
            </w:r>
            <w:r w:rsidRPr="002F5534">
              <w:rPr>
                <w:rFonts w:ascii="Angsana New" w:hAnsi="Angsana New"/>
                <w:cs/>
              </w:rPr>
              <w:t>จากการด้อยค่าของสินทรัพย์ทางการเงิน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649F38" w14:textId="1EA7CE78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18,397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3D29F2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7EF377" w14:textId="7A62ADBF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331,500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4F122B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78D1B7" w14:textId="496B083B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-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122802" w14:textId="77777777" w:rsidR="00EC06E0" w:rsidRPr="002F5534" w:rsidRDefault="00EC06E0" w:rsidP="00EC06E0">
            <w:pPr>
              <w:overflowPunct/>
              <w:autoSpaceDE/>
              <w:autoSpaceDN/>
              <w:adjustRightInd/>
              <w:ind w:right="-29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9595FE" w14:textId="172C6C7C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-</w:t>
            </w:r>
          </w:p>
        </w:tc>
      </w:tr>
      <w:tr w:rsidR="00EC06E0" w:rsidRPr="002F5534" w14:paraId="3C6072FB" w14:textId="77777777" w:rsidTr="000D304C">
        <w:trPr>
          <w:gridAfter w:val="1"/>
          <w:wAfter w:w="86" w:type="dxa"/>
          <w:trHeight w:val="20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40093" w14:textId="0A2E6AA3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2F5534">
              <w:rPr>
                <w:rFonts w:ascii="Angsana New" w:hAnsi="Angsana New"/>
                <w:b/>
                <w:bCs/>
                <w:cs/>
              </w:rPr>
              <w:t>กำไรก่อนค่าใช้จ่ายภาษีเงินได้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816D5C6" w14:textId="47C8A795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10,358,485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140CFC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gridSpan w:val="5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5F42E35B" w14:textId="1E4A807B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7,059,676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1902A9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4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6E87D6BF" w14:textId="6F7BEF80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23,468,057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4656EB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8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6181672F" w14:textId="75839744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112,648</w:t>
            </w:r>
          </w:p>
        </w:tc>
      </w:tr>
      <w:tr w:rsidR="00EC06E0" w:rsidRPr="002F5534" w14:paraId="5EF8186D" w14:textId="77777777" w:rsidTr="000D304C">
        <w:trPr>
          <w:gridAfter w:val="1"/>
          <w:wAfter w:w="86" w:type="dxa"/>
          <w:trHeight w:val="20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7D927" w14:textId="136507DC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  <w:cs/>
              </w:rPr>
              <w:t>ค่าใช้จ่ายภาษีเงินได้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2C2A26F" w14:textId="75E2A5C8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(2,585,809)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DE3A11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B666B6E" w14:textId="544EFC2B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(1,499,942)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3418DB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0AA3E62" w14:textId="009FF50B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-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28119D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2388FF9" w14:textId="26EA5671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-</w:t>
            </w:r>
          </w:p>
        </w:tc>
      </w:tr>
      <w:tr w:rsidR="00EC06E0" w:rsidRPr="002F5534" w14:paraId="33852941" w14:textId="77777777" w:rsidTr="000D304C">
        <w:trPr>
          <w:gridAfter w:val="1"/>
          <w:wAfter w:w="86" w:type="dxa"/>
          <w:trHeight w:val="20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DE6AF" w14:textId="69F2BFD5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2F5534">
              <w:rPr>
                <w:rFonts w:ascii="Angsana New" w:hAnsi="Angsana New"/>
                <w:b/>
                <w:bCs/>
                <w:cs/>
              </w:rPr>
              <w:t>กำไรสำหรับปี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C17C6A6" w14:textId="48B04B47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7,772,676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2CD0E7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gridSpan w:val="5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D571ED6" w14:textId="070303D2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5,559,734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46C751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4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0594486" w14:textId="6F9F5E22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23,468,057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A670D7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8" w:type="dxa"/>
            <w:gridSpan w:val="3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B43CFBC" w14:textId="2D51A5BE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112,648</w:t>
            </w:r>
          </w:p>
        </w:tc>
      </w:tr>
      <w:tr w:rsidR="00EC06E0" w:rsidRPr="002F5534" w14:paraId="5E748559" w14:textId="77777777" w:rsidTr="000D304C">
        <w:trPr>
          <w:gridAfter w:val="1"/>
          <w:wAfter w:w="86" w:type="dxa"/>
          <w:trHeight w:val="20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C60CE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50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6A8F89" w14:textId="77777777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11464B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gridSpan w:val="5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C2AF0B" w14:textId="77777777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C22651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4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44CBCB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4AE079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8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923E80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</w:tr>
      <w:tr w:rsidR="00EC06E0" w:rsidRPr="002F5534" w14:paraId="7080A42E" w14:textId="77777777" w:rsidTr="003B0DBF">
        <w:trPr>
          <w:gridAfter w:val="1"/>
          <w:wAfter w:w="86" w:type="dxa"/>
          <w:trHeight w:val="20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C80CC" w14:textId="0765417C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2F5534">
              <w:rPr>
                <w:rFonts w:ascii="Angsana New" w:hAnsi="Angsana New"/>
                <w:b/>
                <w:bCs/>
                <w:cs/>
              </w:rPr>
              <w:t>การแบ่งปันกำไร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55E74E" w14:textId="77777777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9762F8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BC9073" w14:textId="77777777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FE42C6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548C35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93A4C4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24F966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</w:rPr>
            </w:pPr>
          </w:p>
        </w:tc>
      </w:tr>
      <w:tr w:rsidR="00EC06E0" w:rsidRPr="002F5534" w14:paraId="75A38F0B" w14:textId="77777777" w:rsidTr="003B0DBF">
        <w:trPr>
          <w:gridAfter w:val="1"/>
          <w:wAfter w:w="86" w:type="dxa"/>
          <w:trHeight w:val="75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768A8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  <w:cs/>
              </w:rPr>
              <w:t>ส่วนที่เป็นของผู้ถือหุ้นของบริษัทฯ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CE6B6E6" w14:textId="0071F267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7,772,676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033C12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gridSpan w:val="5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9243FF4" w14:textId="30502CB7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5,559,734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63D12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4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7051B5AD" w14:textId="782C8CC5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23,468,057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B39B65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8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4A5D3ABF" w14:textId="0B3E64B3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112,648</w:t>
            </w:r>
          </w:p>
        </w:tc>
      </w:tr>
      <w:tr w:rsidR="00EC06E0" w:rsidRPr="002F5534" w14:paraId="7A7B2929" w14:textId="77777777" w:rsidTr="003B0DBF">
        <w:trPr>
          <w:gridAfter w:val="1"/>
          <w:wAfter w:w="86" w:type="dxa"/>
          <w:trHeight w:val="20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B39B26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olor w:val="FF0000"/>
              </w:rPr>
            </w:pPr>
          </w:p>
        </w:tc>
        <w:tc>
          <w:tcPr>
            <w:tcW w:w="1350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53C7E9" w14:textId="77777777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291DF3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gridSpan w:val="5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6EA0C3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1A1622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CFE028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D73527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1ECBBF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EC06E0" w:rsidRPr="002F5534" w14:paraId="37DB7B01" w14:textId="77777777" w:rsidTr="003B0DBF">
        <w:trPr>
          <w:gridAfter w:val="1"/>
          <w:wAfter w:w="86" w:type="dxa"/>
          <w:trHeight w:val="20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714BC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</w:rPr>
            </w:pPr>
            <w:r w:rsidRPr="002F5534">
              <w:rPr>
                <w:rFonts w:ascii="Angsana New" w:hAnsi="Angsana New"/>
                <w:b/>
                <w:bCs/>
                <w:cs/>
              </w:rPr>
              <w:t>กำไรต่อหุ้นขั้นพื้นฐาน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136076" w14:textId="77777777" w:rsidR="00EC06E0" w:rsidRPr="002F5534" w:rsidRDefault="00EC06E0" w:rsidP="00EC06E0">
            <w:pPr>
              <w:tabs>
                <w:tab w:val="decimal" w:pos="96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688BD8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C9DCC7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2762C8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057E1C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C3A2E2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4C801B" w14:textId="77777777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EC06E0" w:rsidRPr="002F5534" w14:paraId="2E63FABC" w14:textId="77777777" w:rsidTr="003B0DBF">
        <w:trPr>
          <w:gridAfter w:val="1"/>
          <w:wAfter w:w="86" w:type="dxa"/>
          <w:trHeight w:val="20"/>
        </w:trPr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A9E1E" w14:textId="2FA62151" w:rsidR="00EC06E0" w:rsidRPr="002F5534" w:rsidRDefault="00EC06E0" w:rsidP="00EC06E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  <w:cs/>
              </w:rPr>
              <w:t>กำไรส่วนที่เป็นของผู้ถือหุ้นของบริษัทฯ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0460CD0E" w14:textId="79F0C560" w:rsidR="00EC06E0" w:rsidRPr="002F5534" w:rsidRDefault="00EC06E0" w:rsidP="00EC06E0">
            <w:pPr>
              <w:tabs>
                <w:tab w:val="decimal" w:pos="69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0.0131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A731C9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gridSpan w:val="5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792D9920" w14:textId="73A9DA5A" w:rsidR="00EC06E0" w:rsidRPr="002F5534" w:rsidRDefault="00EC06E0" w:rsidP="00EC06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0.0097</w:t>
            </w: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5847CD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8" w:type="dxa"/>
            <w:gridSpan w:val="4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06C761F6" w14:textId="49F98ACB" w:rsidR="00EC06E0" w:rsidRPr="002F5534" w:rsidRDefault="00EC06E0" w:rsidP="00EC06E0">
            <w:pPr>
              <w:overflowPunct/>
              <w:autoSpaceDE/>
              <w:autoSpaceDN/>
              <w:adjustRightInd/>
              <w:ind w:right="95"/>
              <w:jc w:val="right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0.0395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05CFB8" w14:textId="77777777" w:rsidR="00EC06E0" w:rsidRPr="002F5534" w:rsidRDefault="00EC06E0" w:rsidP="00EC06E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8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3BFE85E8" w14:textId="68EDA7B6" w:rsidR="00EC06E0" w:rsidRPr="002F5534" w:rsidRDefault="00EC06E0" w:rsidP="00EC06E0">
            <w:pPr>
              <w:overflowPunct/>
              <w:autoSpaceDE/>
              <w:autoSpaceDN/>
              <w:adjustRightInd/>
              <w:ind w:right="76"/>
              <w:jc w:val="right"/>
              <w:textAlignment w:val="auto"/>
              <w:rPr>
                <w:rFonts w:ascii="Angsana New" w:hAnsi="Angsana New"/>
              </w:rPr>
            </w:pPr>
            <w:r w:rsidRPr="002F5534">
              <w:rPr>
                <w:rFonts w:ascii="Angsana New" w:hAnsi="Angsana New"/>
              </w:rPr>
              <w:t>0.0002</w:t>
            </w:r>
          </w:p>
        </w:tc>
      </w:tr>
    </w:tbl>
    <w:bookmarkEnd w:id="12"/>
    <w:p w14:paraId="01CD7E9E" w14:textId="12FB307E" w:rsidR="00E721A8" w:rsidRPr="002F5534" w:rsidRDefault="00310C33" w:rsidP="00567D70">
      <w:pPr>
        <w:spacing w:before="240" w:after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b/>
          <w:bCs/>
          <w:sz w:val="32"/>
          <w:szCs w:val="32"/>
        </w:rPr>
        <w:t>3</w:t>
      </w:r>
      <w:r w:rsidR="00FC5153" w:rsidRPr="002F5534">
        <w:rPr>
          <w:rFonts w:ascii="Angsana New" w:hAnsi="Angsana New"/>
          <w:b/>
          <w:bCs/>
          <w:sz w:val="32"/>
          <w:szCs w:val="32"/>
        </w:rPr>
        <w:t>2</w:t>
      </w:r>
      <w:r w:rsidR="00A811EA" w:rsidRPr="002F5534">
        <w:rPr>
          <w:rFonts w:ascii="Angsana New" w:hAnsi="Angsana New"/>
          <w:b/>
          <w:bCs/>
          <w:sz w:val="32"/>
          <w:szCs w:val="32"/>
          <w:cs/>
        </w:rPr>
        <w:t>.</w:t>
      </w:r>
      <w:r w:rsidR="00A811EA" w:rsidRPr="002F5534">
        <w:rPr>
          <w:rFonts w:ascii="Angsana New" w:hAnsi="Angsana New"/>
          <w:b/>
          <w:bCs/>
          <w:sz w:val="32"/>
          <w:szCs w:val="32"/>
        </w:rPr>
        <w:tab/>
      </w:r>
      <w:r w:rsidR="00E721A8" w:rsidRPr="002F5534">
        <w:rPr>
          <w:rFonts w:ascii="Angsana New" w:hAnsi="Angsana New"/>
          <w:b/>
          <w:bCs/>
          <w:sz w:val="32"/>
          <w:szCs w:val="32"/>
          <w:cs/>
        </w:rPr>
        <w:t>การอนุมัติงบการเงิน</w:t>
      </w:r>
    </w:p>
    <w:p w14:paraId="437F27C6" w14:textId="4FAEC791" w:rsidR="00E721A8" w:rsidRPr="00D4349B" w:rsidRDefault="00E721A8" w:rsidP="00567D70">
      <w:pPr>
        <w:spacing w:before="120" w:after="120"/>
        <w:ind w:left="547" w:right="-36" w:hanging="545"/>
        <w:jc w:val="thaiDistribute"/>
        <w:rPr>
          <w:rFonts w:ascii="Angsana New" w:hAnsi="Angsana New"/>
          <w:sz w:val="32"/>
          <w:szCs w:val="32"/>
        </w:rPr>
      </w:pPr>
      <w:r w:rsidRPr="002F5534">
        <w:rPr>
          <w:rFonts w:ascii="Angsana New" w:hAnsi="Angsana New"/>
          <w:sz w:val="32"/>
          <w:szCs w:val="32"/>
        </w:rPr>
        <w:tab/>
      </w:r>
      <w:r w:rsidRPr="002F5534">
        <w:rPr>
          <w:rFonts w:ascii="Angsana New" w:hAnsi="Angsana New"/>
          <w:sz w:val="32"/>
          <w:szCs w:val="32"/>
          <w:cs/>
        </w:rPr>
        <w:t>งบการเงินนี้ได้รับอนุมัติให้ออกโดย</w:t>
      </w:r>
      <w:r w:rsidR="008801C6" w:rsidRPr="002F5534">
        <w:rPr>
          <w:rFonts w:ascii="Angsana New" w:hAnsi="Angsana New" w:hint="cs"/>
          <w:sz w:val="32"/>
          <w:szCs w:val="32"/>
          <w:cs/>
        </w:rPr>
        <w:t>คณะ</w:t>
      </w:r>
      <w:r w:rsidRPr="002F5534">
        <w:rPr>
          <w:rFonts w:ascii="Angsana New" w:hAnsi="Angsana New"/>
          <w:sz w:val="32"/>
          <w:szCs w:val="32"/>
          <w:cs/>
        </w:rPr>
        <w:t>กรรมการ</w:t>
      </w:r>
      <w:r w:rsidR="00AE52A1" w:rsidRPr="002F5534">
        <w:rPr>
          <w:rFonts w:ascii="Angsana New" w:hAnsi="Angsana New" w:hint="cs"/>
          <w:sz w:val="32"/>
          <w:szCs w:val="32"/>
          <w:cs/>
        </w:rPr>
        <w:t>ของบริษัทฯ</w:t>
      </w:r>
      <w:r w:rsidRPr="002F5534">
        <w:rPr>
          <w:rFonts w:ascii="Angsana New" w:hAnsi="Angsana New"/>
          <w:sz w:val="32"/>
          <w:szCs w:val="32"/>
          <w:cs/>
        </w:rPr>
        <w:t xml:space="preserve"> เมื่อวันที่ </w:t>
      </w:r>
      <w:r w:rsidR="003C63A7" w:rsidRPr="002F5534">
        <w:rPr>
          <w:rFonts w:ascii="Angsana New" w:hAnsi="Angsana New"/>
          <w:sz w:val="32"/>
          <w:szCs w:val="32"/>
        </w:rPr>
        <w:t xml:space="preserve">21 </w:t>
      </w:r>
      <w:r w:rsidR="0014404C" w:rsidRPr="002F5534">
        <w:rPr>
          <w:rFonts w:ascii="Angsana New" w:hAnsi="Angsana New" w:hint="cs"/>
          <w:sz w:val="32"/>
          <w:szCs w:val="32"/>
          <w:cs/>
        </w:rPr>
        <w:t xml:space="preserve">กุมภาพันธ์ </w:t>
      </w:r>
      <w:r w:rsidR="0014404C" w:rsidRPr="002F5534">
        <w:rPr>
          <w:rFonts w:ascii="Angsana New" w:hAnsi="Angsana New"/>
          <w:sz w:val="32"/>
          <w:szCs w:val="32"/>
        </w:rPr>
        <w:t>256</w:t>
      </w:r>
      <w:r w:rsidR="00CC2C2D" w:rsidRPr="002F5534">
        <w:rPr>
          <w:rFonts w:ascii="Angsana New" w:hAnsi="Angsana New"/>
          <w:sz w:val="32"/>
          <w:szCs w:val="32"/>
        </w:rPr>
        <w:t>7</w:t>
      </w:r>
    </w:p>
    <w:sectPr w:rsidR="00E721A8" w:rsidRPr="00D4349B" w:rsidSect="009B262C">
      <w:pgSz w:w="11909" w:h="16834" w:code="9"/>
      <w:pgMar w:top="1296" w:right="1080" w:bottom="1080" w:left="1339" w:header="706" w:footer="7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51F53" w14:textId="77777777" w:rsidR="0093705F" w:rsidRDefault="0093705F" w:rsidP="008442C1">
      <w:r>
        <w:separator/>
      </w:r>
    </w:p>
  </w:endnote>
  <w:endnote w:type="continuationSeparator" w:id="0">
    <w:p w14:paraId="162C28A0" w14:textId="77777777" w:rsidR="0093705F" w:rsidRDefault="0093705F" w:rsidP="008442C1">
      <w:r>
        <w:continuationSeparator/>
      </w:r>
    </w:p>
  </w:endnote>
  <w:endnote w:type="continuationNotice" w:id="1">
    <w:p w14:paraId="45DC09A6" w14:textId="77777777" w:rsidR="0093705F" w:rsidRDefault="009370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00355" w14:textId="77777777" w:rsidR="001F55E2" w:rsidRDefault="001F55E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5513577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2"/>
        <w:szCs w:val="32"/>
      </w:rPr>
    </w:sdtEndPr>
    <w:sdtContent>
      <w:p w14:paraId="7A831E7F" w14:textId="372B997B" w:rsidR="003D5101" w:rsidRPr="00E33002" w:rsidRDefault="00FA0810" w:rsidP="00906E65">
        <w:pPr>
          <w:pStyle w:val="Footer"/>
          <w:tabs>
            <w:tab w:val="clear" w:pos="4153"/>
            <w:tab w:val="clear" w:pos="8306"/>
          </w:tabs>
          <w:jc w:val="right"/>
          <w:rPr>
            <w:rFonts w:asciiTheme="majorBidi" w:hAnsiTheme="majorBidi" w:cstheme="majorBidi"/>
            <w:sz w:val="32"/>
            <w:szCs w:val="32"/>
          </w:rPr>
        </w:pPr>
        <w:r>
          <w:rPr>
            <w:rFonts w:asciiTheme="majorBidi" w:hAnsiTheme="majorBidi" w:cstheme="majorBidi"/>
            <w:noProof/>
            <w:sz w:val="32"/>
            <w:szCs w:val="32"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618541F0" wp14:editId="7CBAEAB5">
                  <wp:simplePos x="0" y="0"/>
                  <wp:positionH relativeFrom="column">
                    <wp:posOffset>775335</wp:posOffset>
                  </wp:positionH>
                  <wp:positionV relativeFrom="paragraph">
                    <wp:posOffset>6287135</wp:posOffset>
                  </wp:positionV>
                  <wp:extent cx="2285365" cy="942975"/>
                  <wp:effectExtent l="0" t="0" r="0" b="0"/>
                  <wp:wrapNone/>
                  <wp:docPr id="1" name="Text Box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285365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57FC1F" w14:textId="77777777" w:rsidR="00FA0810" w:rsidRPr="00927256" w:rsidRDefault="00FA0810" w:rsidP="00FA0810">
                              <w:pPr>
                                <w:jc w:val="center"/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</w:pPr>
                              <w:r w:rsidRPr="00927256"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  <w:t>We, being responsible for the preparation of</w:t>
                              </w:r>
                            </w:p>
                            <w:p w14:paraId="526FF9CB" w14:textId="77777777" w:rsidR="00FA0810" w:rsidRPr="00927256" w:rsidRDefault="00FA0810" w:rsidP="00FA0810">
                              <w:pPr>
                                <w:jc w:val="center"/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</w:pPr>
                              <w:r w:rsidRPr="00927256"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  <w:t>these financial statements and notes thereto,</w:t>
                              </w:r>
                            </w:p>
                            <w:p w14:paraId="2CCEB3FE" w14:textId="77777777" w:rsidR="00FA0810" w:rsidRPr="00927256" w:rsidRDefault="00FA0810" w:rsidP="00FA0810">
                              <w:pPr>
                                <w:jc w:val="center"/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</w:pPr>
                              <w:r w:rsidRPr="00927256"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  <w:t>hereby approve their issue in final form.</w:t>
                              </w:r>
                            </w:p>
                            <w:p w14:paraId="10DBE98C" w14:textId="77777777" w:rsidR="00FA0810" w:rsidRPr="00927256" w:rsidRDefault="00FA0810" w:rsidP="00FA0810">
                              <w:pPr>
                                <w:jc w:val="center"/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</w:pPr>
                            </w:p>
                            <w:p w14:paraId="5F9B6444" w14:textId="77777777" w:rsidR="00FA0810" w:rsidRPr="00927256" w:rsidRDefault="00FA0810" w:rsidP="00FA0810">
                              <w:pPr>
                                <w:jc w:val="center"/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</w:pPr>
                              <w:r w:rsidRPr="00927256"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  <w:t>………………..……………………..…….…</w:t>
                              </w:r>
                            </w:p>
                            <w:p w14:paraId="67627EAF" w14:textId="77777777" w:rsidR="00FA0810" w:rsidRPr="00927256" w:rsidRDefault="00FA0810" w:rsidP="00FA0810">
                              <w:pPr>
                                <w:jc w:val="center"/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</w:pPr>
                              <w:r w:rsidRPr="00927256">
                                <w:rPr>
                                  <w:rFonts w:ascii="Arial" w:hAnsi="Arial"/>
                                  <w:sz w:val="16"/>
                                  <w:szCs w:val="16"/>
                                </w:rPr>
                                <w:t>Directors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618541F0"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6" type="#_x0000_t202" style="position:absolute;left:0;text-align:left;margin-left:61.05pt;margin-top:495.05pt;width:179.95pt;height:7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" filled="f" stroked="f">
                  <v:textbox>
                    <w:txbxContent>
                      <w:p w14:paraId="2857FC1F" w14:textId="77777777" w:rsidR="00FA0810" w:rsidRPr="00927256" w:rsidRDefault="00FA0810" w:rsidP="00FA0810">
                        <w:pPr>
                          <w:jc w:val="center"/>
                          <w:rPr>
                            <w:rFonts w:ascii="Arial" w:hAnsi="Arial"/>
                            <w:sz w:val="16"/>
                            <w:szCs w:val="16"/>
                          </w:rPr>
                        </w:pPr>
                        <w:r w:rsidRPr="00927256">
                          <w:rPr>
                            <w:rFonts w:ascii="Arial" w:hAnsi="Arial"/>
                            <w:sz w:val="16"/>
                            <w:szCs w:val="16"/>
                          </w:rPr>
                          <w:t>We, being responsible for the preparation of</w:t>
                        </w:r>
                      </w:p>
                      <w:p w14:paraId="526FF9CB" w14:textId="77777777" w:rsidR="00FA0810" w:rsidRPr="00927256" w:rsidRDefault="00FA0810" w:rsidP="00FA0810">
                        <w:pPr>
                          <w:jc w:val="center"/>
                          <w:rPr>
                            <w:rFonts w:ascii="Arial" w:hAnsi="Arial"/>
                            <w:sz w:val="16"/>
                            <w:szCs w:val="16"/>
                          </w:rPr>
                        </w:pPr>
                        <w:r w:rsidRPr="00927256">
                          <w:rPr>
                            <w:rFonts w:ascii="Arial" w:hAnsi="Arial"/>
                            <w:sz w:val="16"/>
                            <w:szCs w:val="16"/>
                          </w:rPr>
                          <w:t>these financial statements and notes thereto,</w:t>
                        </w:r>
                      </w:p>
                      <w:p w14:paraId="2CCEB3FE" w14:textId="77777777" w:rsidR="00FA0810" w:rsidRPr="00927256" w:rsidRDefault="00FA0810" w:rsidP="00FA0810">
                        <w:pPr>
                          <w:jc w:val="center"/>
                          <w:rPr>
                            <w:rFonts w:ascii="Arial" w:hAnsi="Arial"/>
                            <w:sz w:val="16"/>
                            <w:szCs w:val="16"/>
                          </w:rPr>
                        </w:pPr>
                        <w:r w:rsidRPr="00927256">
                          <w:rPr>
                            <w:rFonts w:ascii="Arial" w:hAnsi="Arial"/>
                            <w:sz w:val="16"/>
                            <w:szCs w:val="16"/>
                          </w:rPr>
                          <w:t>hereby approve their issue in final form.</w:t>
                        </w:r>
                      </w:p>
                      <w:p w14:paraId="10DBE98C" w14:textId="77777777" w:rsidR="00FA0810" w:rsidRPr="00927256" w:rsidRDefault="00FA0810" w:rsidP="00FA0810">
                        <w:pPr>
                          <w:jc w:val="center"/>
                          <w:rPr>
                            <w:rFonts w:ascii="Arial" w:hAnsi="Arial"/>
                            <w:sz w:val="16"/>
                            <w:szCs w:val="16"/>
                          </w:rPr>
                        </w:pPr>
                      </w:p>
                      <w:p w14:paraId="5F9B6444" w14:textId="77777777" w:rsidR="00FA0810" w:rsidRPr="00927256" w:rsidRDefault="00FA0810" w:rsidP="00FA0810">
                        <w:pPr>
                          <w:jc w:val="center"/>
                          <w:rPr>
                            <w:rFonts w:ascii="Arial" w:hAnsi="Arial"/>
                            <w:sz w:val="16"/>
                            <w:szCs w:val="16"/>
                          </w:rPr>
                        </w:pPr>
                        <w:r w:rsidRPr="00927256">
                          <w:rPr>
                            <w:rFonts w:ascii="Arial" w:hAnsi="Arial"/>
                            <w:sz w:val="16"/>
                            <w:szCs w:val="16"/>
                          </w:rPr>
                          <w:t>………………..……………………..…….…</w:t>
                        </w:r>
                      </w:p>
                      <w:p w14:paraId="67627EAF" w14:textId="77777777" w:rsidR="00FA0810" w:rsidRPr="00927256" w:rsidRDefault="00FA0810" w:rsidP="00FA0810">
                        <w:pPr>
                          <w:jc w:val="center"/>
                          <w:rPr>
                            <w:rFonts w:ascii="Arial" w:hAnsi="Arial"/>
                            <w:sz w:val="16"/>
                            <w:szCs w:val="16"/>
                          </w:rPr>
                        </w:pPr>
                        <w:r w:rsidRPr="00927256">
                          <w:rPr>
                            <w:rFonts w:ascii="Arial" w:hAnsi="Arial"/>
                            <w:sz w:val="16"/>
                            <w:szCs w:val="16"/>
                          </w:rPr>
                          <w:t>Directors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="003D5101" w:rsidRPr="00E33002">
          <w:rPr>
            <w:rFonts w:asciiTheme="majorBidi" w:hAnsiTheme="majorBidi" w:cstheme="majorBidi"/>
            <w:sz w:val="32"/>
            <w:szCs w:val="32"/>
          </w:rPr>
          <w:fldChar w:fldCharType="begin"/>
        </w:r>
        <w:r w:rsidR="003D5101" w:rsidRPr="00E33002">
          <w:rPr>
            <w:rFonts w:asciiTheme="majorBidi" w:hAnsiTheme="majorBidi" w:cstheme="majorBidi"/>
            <w:sz w:val="32"/>
            <w:szCs w:val="32"/>
          </w:rPr>
          <w:instrText xml:space="preserve"> PAGE   \</w:instrText>
        </w:r>
        <w:r w:rsidR="003D5101" w:rsidRPr="00E33002">
          <w:rPr>
            <w:rFonts w:asciiTheme="majorBidi" w:hAnsiTheme="majorBidi"/>
            <w:sz w:val="32"/>
            <w:szCs w:val="32"/>
            <w:cs/>
          </w:rPr>
          <w:instrText xml:space="preserve">* </w:instrText>
        </w:r>
        <w:r w:rsidR="003D5101" w:rsidRPr="00E33002">
          <w:rPr>
            <w:rFonts w:asciiTheme="majorBidi" w:hAnsiTheme="majorBidi" w:cstheme="majorBidi"/>
            <w:sz w:val="32"/>
            <w:szCs w:val="32"/>
          </w:rPr>
          <w:instrText xml:space="preserve">MERGEFORMAT </w:instrText>
        </w:r>
        <w:r w:rsidR="003D5101" w:rsidRPr="00E33002">
          <w:rPr>
            <w:rFonts w:asciiTheme="majorBidi" w:hAnsiTheme="majorBidi" w:cstheme="majorBidi"/>
            <w:sz w:val="32"/>
            <w:szCs w:val="32"/>
          </w:rPr>
          <w:fldChar w:fldCharType="separate"/>
        </w:r>
        <w:r w:rsidR="009751CF">
          <w:rPr>
            <w:rFonts w:asciiTheme="majorBidi" w:hAnsiTheme="majorBidi" w:cstheme="majorBidi"/>
            <w:noProof/>
            <w:sz w:val="32"/>
            <w:szCs w:val="32"/>
          </w:rPr>
          <w:t>40</w:t>
        </w:r>
        <w:r w:rsidR="003D5101" w:rsidRPr="00E33002">
          <w:rPr>
            <w:rFonts w:asciiTheme="majorBidi" w:hAnsiTheme="majorBidi" w:cstheme="majorBidi"/>
            <w:noProof/>
            <w:sz w:val="32"/>
            <w:szCs w:val="3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D77BD" w14:textId="77777777" w:rsidR="001F55E2" w:rsidRDefault="001F55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3454D" w14:textId="77777777" w:rsidR="0093705F" w:rsidRDefault="0093705F" w:rsidP="008442C1">
      <w:r>
        <w:separator/>
      </w:r>
    </w:p>
  </w:footnote>
  <w:footnote w:type="continuationSeparator" w:id="0">
    <w:p w14:paraId="36B11E22" w14:textId="77777777" w:rsidR="0093705F" w:rsidRDefault="0093705F" w:rsidP="008442C1">
      <w:r>
        <w:continuationSeparator/>
      </w:r>
    </w:p>
  </w:footnote>
  <w:footnote w:type="continuationNotice" w:id="1">
    <w:p w14:paraId="2D578888" w14:textId="77777777" w:rsidR="0093705F" w:rsidRDefault="009370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C40F4" w14:textId="77777777" w:rsidR="001F55E2" w:rsidRDefault="001F55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FAE86" w14:textId="63ABDD68" w:rsidR="00EF3AF2" w:rsidRPr="001F55E2" w:rsidRDefault="00EF3AF2" w:rsidP="001F55E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1C44B" w14:textId="77777777" w:rsidR="001F55E2" w:rsidRDefault="001F55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8466D"/>
    <w:multiLevelType w:val="hybridMultilevel"/>
    <w:tmpl w:val="5304356A"/>
    <w:lvl w:ilvl="0" w:tplc="282213DA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71A4FA44">
      <w:start w:val="1"/>
      <w:numFmt w:val="thaiLetters"/>
      <w:lvlText w:val="%2)"/>
      <w:lvlJc w:val="left"/>
      <w:pPr>
        <w:ind w:left="1440" w:hanging="360"/>
      </w:pPr>
      <w:rPr>
        <w:rFonts w:ascii="Angsana New" w:eastAsia="Times New Roman" w:hAnsi="Angsana New" w:cs="Angsana New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72489"/>
    <w:multiLevelType w:val="hybridMultilevel"/>
    <w:tmpl w:val="AF9462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B14963"/>
    <w:multiLevelType w:val="hybridMultilevel"/>
    <w:tmpl w:val="530691EE"/>
    <w:lvl w:ilvl="0" w:tplc="BCD27D2E">
      <w:start w:val="1"/>
      <w:numFmt w:val="lowerLetter"/>
      <w:lvlText w:val="(%1)"/>
      <w:lvlJc w:val="left"/>
      <w:pPr>
        <w:ind w:left="96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0C7344B0"/>
    <w:multiLevelType w:val="hybridMultilevel"/>
    <w:tmpl w:val="F384BDE2"/>
    <w:lvl w:ilvl="0" w:tplc="F2E020A6">
      <w:start w:val="1"/>
      <w:numFmt w:val="thaiLetters"/>
      <w:lvlText w:val="%1)"/>
      <w:lvlJc w:val="left"/>
      <w:pPr>
        <w:ind w:left="2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3" w:hanging="360"/>
      </w:pPr>
    </w:lvl>
    <w:lvl w:ilvl="2" w:tplc="0409001B" w:tentative="1">
      <w:start w:val="1"/>
      <w:numFmt w:val="lowerRoman"/>
      <w:lvlText w:val="%3."/>
      <w:lvlJc w:val="right"/>
      <w:pPr>
        <w:ind w:left="1693" w:hanging="180"/>
      </w:pPr>
    </w:lvl>
    <w:lvl w:ilvl="3" w:tplc="0409000F" w:tentative="1">
      <w:start w:val="1"/>
      <w:numFmt w:val="decimal"/>
      <w:lvlText w:val="%4."/>
      <w:lvlJc w:val="left"/>
      <w:pPr>
        <w:ind w:left="2413" w:hanging="360"/>
      </w:pPr>
    </w:lvl>
    <w:lvl w:ilvl="4" w:tplc="04090019" w:tentative="1">
      <w:start w:val="1"/>
      <w:numFmt w:val="lowerLetter"/>
      <w:lvlText w:val="%5."/>
      <w:lvlJc w:val="left"/>
      <w:pPr>
        <w:ind w:left="3133" w:hanging="360"/>
      </w:pPr>
    </w:lvl>
    <w:lvl w:ilvl="5" w:tplc="0409001B" w:tentative="1">
      <w:start w:val="1"/>
      <w:numFmt w:val="lowerRoman"/>
      <w:lvlText w:val="%6."/>
      <w:lvlJc w:val="right"/>
      <w:pPr>
        <w:ind w:left="3853" w:hanging="180"/>
      </w:pPr>
    </w:lvl>
    <w:lvl w:ilvl="6" w:tplc="0409000F" w:tentative="1">
      <w:start w:val="1"/>
      <w:numFmt w:val="decimal"/>
      <w:lvlText w:val="%7."/>
      <w:lvlJc w:val="left"/>
      <w:pPr>
        <w:ind w:left="4573" w:hanging="360"/>
      </w:pPr>
    </w:lvl>
    <w:lvl w:ilvl="7" w:tplc="04090019" w:tentative="1">
      <w:start w:val="1"/>
      <w:numFmt w:val="lowerLetter"/>
      <w:lvlText w:val="%8."/>
      <w:lvlJc w:val="left"/>
      <w:pPr>
        <w:ind w:left="5293" w:hanging="360"/>
      </w:pPr>
    </w:lvl>
    <w:lvl w:ilvl="8" w:tplc="0409001B" w:tentative="1">
      <w:start w:val="1"/>
      <w:numFmt w:val="lowerRoman"/>
      <w:lvlText w:val="%9."/>
      <w:lvlJc w:val="right"/>
      <w:pPr>
        <w:ind w:left="6013" w:hanging="180"/>
      </w:pPr>
    </w:lvl>
  </w:abstractNum>
  <w:abstractNum w:abstractNumId="4" w15:restartNumberingAfterBreak="0">
    <w:nsid w:val="112607C4"/>
    <w:multiLevelType w:val="hybridMultilevel"/>
    <w:tmpl w:val="BC407FD6"/>
    <w:lvl w:ilvl="0" w:tplc="3056C9A0">
      <w:start w:val="332"/>
      <w:numFmt w:val="bullet"/>
      <w:lvlText w:val="-"/>
      <w:lvlJc w:val="left"/>
      <w:pPr>
        <w:ind w:left="312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72" w:hanging="360"/>
      </w:pPr>
      <w:rPr>
        <w:rFonts w:ascii="Wingdings" w:hAnsi="Wingdings" w:hint="default"/>
      </w:rPr>
    </w:lvl>
  </w:abstractNum>
  <w:abstractNum w:abstractNumId="5" w15:restartNumberingAfterBreak="0">
    <w:nsid w:val="16CD7CDE"/>
    <w:multiLevelType w:val="multilevel"/>
    <w:tmpl w:val="0DC477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A6A0DB1"/>
    <w:multiLevelType w:val="hybridMultilevel"/>
    <w:tmpl w:val="BF7A6724"/>
    <w:lvl w:ilvl="0" w:tplc="00168F10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AF14627"/>
    <w:multiLevelType w:val="multilevel"/>
    <w:tmpl w:val="5D0AB564"/>
    <w:lvl w:ilvl="0">
      <w:start w:val="1"/>
      <w:numFmt w:val="none"/>
      <w:lvlText w:val="2.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1CE11B1A"/>
    <w:multiLevelType w:val="hybridMultilevel"/>
    <w:tmpl w:val="6BB8D47A"/>
    <w:lvl w:ilvl="0" w:tplc="B01E0A24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1C131F"/>
    <w:multiLevelType w:val="hybridMultilevel"/>
    <w:tmpl w:val="89B44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4E7B3C"/>
    <w:multiLevelType w:val="hybridMultilevel"/>
    <w:tmpl w:val="0DCA3BFC"/>
    <w:lvl w:ilvl="0" w:tplc="4D82C5AE">
      <w:start w:val="1"/>
      <w:numFmt w:val="decimal"/>
      <w:lvlText w:val="2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4F20B51"/>
    <w:multiLevelType w:val="hybridMultilevel"/>
    <w:tmpl w:val="97F066B8"/>
    <w:lvl w:ilvl="0" w:tplc="7DEE8B46">
      <w:start w:val="1"/>
      <w:numFmt w:val="bullet"/>
      <w:lvlText w:val=""/>
      <w:lvlJc w:val="left"/>
      <w:pPr>
        <w:tabs>
          <w:tab w:val="num" w:pos="2250"/>
        </w:tabs>
        <w:ind w:left="225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970"/>
        </w:tabs>
        <w:ind w:left="29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90"/>
        </w:tabs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410"/>
        </w:tabs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30"/>
        </w:tabs>
        <w:ind w:left="51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50"/>
        </w:tabs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70"/>
        </w:tabs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90"/>
        </w:tabs>
        <w:ind w:left="72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010"/>
        </w:tabs>
        <w:ind w:left="8010" w:hanging="360"/>
      </w:pPr>
      <w:rPr>
        <w:rFonts w:ascii="Wingdings" w:hAnsi="Wingdings" w:hint="default"/>
      </w:rPr>
    </w:lvl>
  </w:abstractNum>
  <w:abstractNum w:abstractNumId="12" w15:restartNumberingAfterBreak="0">
    <w:nsid w:val="25513B5B"/>
    <w:multiLevelType w:val="hybridMultilevel"/>
    <w:tmpl w:val="84009720"/>
    <w:lvl w:ilvl="0" w:tplc="44F4B8C8">
      <w:numFmt w:val="bullet"/>
      <w:lvlText w:val="►"/>
      <w:lvlJc w:val="left"/>
      <w:pPr>
        <w:ind w:left="720" w:hanging="360"/>
      </w:pPr>
      <w:rPr>
        <w:rFonts w:ascii="Arial" w:eastAsia="Arial Unicode MS" w:hAnsi="Aria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CC0DF0"/>
    <w:multiLevelType w:val="hybridMultilevel"/>
    <w:tmpl w:val="F7900716"/>
    <w:lvl w:ilvl="0" w:tplc="4CD4D1E6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C9473D"/>
    <w:multiLevelType w:val="hybridMultilevel"/>
    <w:tmpl w:val="D0CE0A7C"/>
    <w:lvl w:ilvl="0" w:tplc="FE828410">
      <w:numFmt w:val="bullet"/>
      <w:lvlText w:val="-"/>
      <w:lvlJc w:val="left"/>
      <w:pPr>
        <w:tabs>
          <w:tab w:val="num" w:pos="1465"/>
        </w:tabs>
        <w:ind w:left="146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85"/>
        </w:tabs>
        <w:ind w:left="21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05"/>
        </w:tabs>
        <w:ind w:left="2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25"/>
        </w:tabs>
        <w:ind w:left="3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45"/>
        </w:tabs>
        <w:ind w:left="43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65"/>
        </w:tabs>
        <w:ind w:left="5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85"/>
        </w:tabs>
        <w:ind w:left="5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05"/>
        </w:tabs>
        <w:ind w:left="65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25"/>
        </w:tabs>
        <w:ind w:left="7225" w:hanging="360"/>
      </w:pPr>
      <w:rPr>
        <w:rFonts w:ascii="Wingdings" w:hAnsi="Wingdings" w:hint="default"/>
      </w:rPr>
    </w:lvl>
  </w:abstractNum>
  <w:abstractNum w:abstractNumId="15" w15:restartNumberingAfterBreak="0">
    <w:nsid w:val="3D941537"/>
    <w:multiLevelType w:val="hybridMultilevel"/>
    <w:tmpl w:val="1370F55A"/>
    <w:lvl w:ilvl="0" w:tplc="8C307AB6">
      <w:start w:val="1"/>
      <w:numFmt w:val="bullet"/>
      <w:lvlText w:val="-"/>
      <w:lvlJc w:val="left"/>
      <w:pPr>
        <w:tabs>
          <w:tab w:val="num" w:pos="1224"/>
        </w:tabs>
        <w:ind w:left="1224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44"/>
        </w:tabs>
        <w:ind w:left="194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64"/>
        </w:tabs>
        <w:ind w:left="26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84"/>
        </w:tabs>
        <w:ind w:left="3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04"/>
        </w:tabs>
        <w:ind w:left="410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24"/>
        </w:tabs>
        <w:ind w:left="4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44"/>
        </w:tabs>
        <w:ind w:left="5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64"/>
        </w:tabs>
        <w:ind w:left="626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84"/>
        </w:tabs>
        <w:ind w:left="6984" w:hanging="360"/>
      </w:pPr>
      <w:rPr>
        <w:rFonts w:ascii="Wingdings" w:hAnsi="Wingdings" w:hint="default"/>
      </w:rPr>
    </w:lvl>
  </w:abstractNum>
  <w:abstractNum w:abstractNumId="16" w15:restartNumberingAfterBreak="0">
    <w:nsid w:val="3F83553E"/>
    <w:multiLevelType w:val="hybridMultilevel"/>
    <w:tmpl w:val="F406522E"/>
    <w:lvl w:ilvl="0" w:tplc="87D6B734">
      <w:start w:val="1"/>
      <w:numFmt w:val="thaiLetters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7" w15:restartNumberingAfterBreak="0">
    <w:nsid w:val="40AB2375"/>
    <w:multiLevelType w:val="hybridMultilevel"/>
    <w:tmpl w:val="119E3808"/>
    <w:lvl w:ilvl="0" w:tplc="55C0204E">
      <w:start w:val="1"/>
      <w:numFmt w:val="thaiLetters"/>
      <w:lvlText w:val="%1)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41047716"/>
    <w:multiLevelType w:val="hybridMultilevel"/>
    <w:tmpl w:val="6DCEF604"/>
    <w:lvl w:ilvl="0" w:tplc="1A0E02B6">
      <w:start w:val="1"/>
      <w:numFmt w:val="thaiLetters"/>
      <w:lvlText w:val="%1)"/>
      <w:lvlJc w:val="left"/>
      <w:pPr>
        <w:ind w:left="1082" w:hanging="5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19" w15:restartNumberingAfterBreak="0">
    <w:nsid w:val="436C4B58"/>
    <w:multiLevelType w:val="hybridMultilevel"/>
    <w:tmpl w:val="846A3B0E"/>
    <w:lvl w:ilvl="0" w:tplc="E5FC8E68">
      <w:start w:val="1"/>
      <w:numFmt w:val="thaiLetters"/>
      <w:lvlText w:val="%1)"/>
      <w:lvlJc w:val="left"/>
      <w:pPr>
        <w:ind w:left="965" w:hanging="360"/>
      </w:pPr>
      <w:rPr>
        <w:i/>
        <w:iCs/>
        <w:color w:val="0D0D0D" w:themeColor="text1" w:themeTint="F2"/>
      </w:rPr>
    </w:lvl>
    <w:lvl w:ilvl="1" w:tplc="04090019">
      <w:start w:val="1"/>
      <w:numFmt w:val="lowerLetter"/>
      <w:lvlText w:val="%2."/>
      <w:lvlJc w:val="left"/>
      <w:pPr>
        <w:ind w:left="1685" w:hanging="360"/>
      </w:pPr>
    </w:lvl>
    <w:lvl w:ilvl="2" w:tplc="0409001B">
      <w:start w:val="1"/>
      <w:numFmt w:val="lowerRoman"/>
      <w:lvlText w:val="%3."/>
      <w:lvlJc w:val="right"/>
      <w:pPr>
        <w:ind w:left="2405" w:hanging="180"/>
      </w:pPr>
    </w:lvl>
    <w:lvl w:ilvl="3" w:tplc="0409000F">
      <w:start w:val="1"/>
      <w:numFmt w:val="decimal"/>
      <w:lvlText w:val="%4."/>
      <w:lvlJc w:val="left"/>
      <w:pPr>
        <w:ind w:left="3125" w:hanging="360"/>
      </w:pPr>
    </w:lvl>
    <w:lvl w:ilvl="4" w:tplc="04090019">
      <w:start w:val="1"/>
      <w:numFmt w:val="lowerLetter"/>
      <w:lvlText w:val="%5."/>
      <w:lvlJc w:val="left"/>
      <w:pPr>
        <w:ind w:left="3845" w:hanging="360"/>
      </w:pPr>
    </w:lvl>
    <w:lvl w:ilvl="5" w:tplc="0409001B">
      <w:start w:val="1"/>
      <w:numFmt w:val="lowerRoman"/>
      <w:lvlText w:val="%6."/>
      <w:lvlJc w:val="right"/>
      <w:pPr>
        <w:ind w:left="4565" w:hanging="180"/>
      </w:pPr>
    </w:lvl>
    <w:lvl w:ilvl="6" w:tplc="0409000F">
      <w:start w:val="1"/>
      <w:numFmt w:val="decimal"/>
      <w:lvlText w:val="%7."/>
      <w:lvlJc w:val="left"/>
      <w:pPr>
        <w:ind w:left="5285" w:hanging="360"/>
      </w:pPr>
    </w:lvl>
    <w:lvl w:ilvl="7" w:tplc="04090019">
      <w:start w:val="1"/>
      <w:numFmt w:val="lowerLetter"/>
      <w:lvlText w:val="%8."/>
      <w:lvlJc w:val="left"/>
      <w:pPr>
        <w:ind w:left="6005" w:hanging="360"/>
      </w:pPr>
    </w:lvl>
    <w:lvl w:ilvl="8" w:tplc="0409001B">
      <w:start w:val="1"/>
      <w:numFmt w:val="lowerRoman"/>
      <w:lvlText w:val="%9."/>
      <w:lvlJc w:val="right"/>
      <w:pPr>
        <w:ind w:left="6725" w:hanging="180"/>
      </w:pPr>
    </w:lvl>
  </w:abstractNum>
  <w:abstractNum w:abstractNumId="20" w15:restartNumberingAfterBreak="0">
    <w:nsid w:val="47D742AF"/>
    <w:multiLevelType w:val="singleLevel"/>
    <w:tmpl w:val="FD428CD8"/>
    <w:lvl w:ilvl="0">
      <w:start w:val="1"/>
      <w:numFmt w:val="decimal"/>
      <w:lvlText w:val="%1."/>
      <w:legacy w:legacy="1" w:legacySpace="0" w:legacyIndent="283"/>
      <w:lvlJc w:val="left"/>
      <w:pPr>
        <w:ind w:left="643" w:hanging="283"/>
      </w:pPr>
    </w:lvl>
  </w:abstractNum>
  <w:abstractNum w:abstractNumId="21" w15:restartNumberingAfterBreak="0">
    <w:nsid w:val="4A4B7004"/>
    <w:multiLevelType w:val="hybridMultilevel"/>
    <w:tmpl w:val="DA547042"/>
    <w:lvl w:ilvl="0" w:tplc="8FE23558">
      <w:start w:val="9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BA117D1"/>
    <w:multiLevelType w:val="multilevel"/>
    <w:tmpl w:val="29AC2C18"/>
    <w:lvl w:ilvl="0">
      <w:start w:val="12"/>
      <w:numFmt w:val="decimal"/>
      <w:lvlText w:val="%1"/>
      <w:lvlJc w:val="left"/>
      <w:pPr>
        <w:tabs>
          <w:tab w:val="num" w:pos="1275"/>
        </w:tabs>
        <w:ind w:left="1275" w:hanging="127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641"/>
        </w:tabs>
        <w:ind w:left="1641" w:hanging="12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07"/>
        </w:tabs>
        <w:ind w:left="2007" w:hanging="127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73"/>
        </w:tabs>
        <w:ind w:left="2373" w:hanging="127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39"/>
        </w:tabs>
        <w:ind w:left="2739" w:hanging="127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05"/>
        </w:tabs>
        <w:ind w:left="3105" w:hanging="127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71"/>
        </w:tabs>
        <w:ind w:left="3471" w:hanging="127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37"/>
        </w:tabs>
        <w:ind w:left="3837" w:hanging="127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68"/>
        </w:tabs>
        <w:ind w:left="4368" w:hanging="1440"/>
      </w:pPr>
      <w:rPr>
        <w:rFonts w:hint="default"/>
      </w:rPr>
    </w:lvl>
  </w:abstractNum>
  <w:abstractNum w:abstractNumId="23" w15:restartNumberingAfterBreak="0">
    <w:nsid w:val="4D2710E0"/>
    <w:multiLevelType w:val="hybridMultilevel"/>
    <w:tmpl w:val="A3F45176"/>
    <w:lvl w:ilvl="0" w:tplc="0E54211C">
      <w:start w:val="1"/>
      <w:numFmt w:val="thaiLetters"/>
      <w:lvlText w:val="%1)"/>
      <w:lvlJc w:val="left"/>
      <w:pPr>
        <w:ind w:left="1078" w:hanging="5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24" w15:restartNumberingAfterBreak="0">
    <w:nsid w:val="4F98503F"/>
    <w:multiLevelType w:val="hybridMultilevel"/>
    <w:tmpl w:val="F420F570"/>
    <w:lvl w:ilvl="0" w:tplc="25E40520">
      <w:start w:val="9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AF2D43"/>
    <w:multiLevelType w:val="hybridMultilevel"/>
    <w:tmpl w:val="1A627CAE"/>
    <w:lvl w:ilvl="0" w:tplc="CFB4BFFE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6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27" w15:restartNumberingAfterBreak="0">
    <w:nsid w:val="524A1B87"/>
    <w:multiLevelType w:val="hybridMultilevel"/>
    <w:tmpl w:val="CC6A84D4"/>
    <w:lvl w:ilvl="0" w:tplc="45564782">
      <w:start w:val="1"/>
      <w:numFmt w:val="lowerLetter"/>
      <w:lvlText w:val="(%1)"/>
      <w:lvlJc w:val="left"/>
      <w:pPr>
        <w:ind w:left="9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abstractNum w:abstractNumId="28" w15:restartNumberingAfterBreak="0">
    <w:nsid w:val="53EF5254"/>
    <w:multiLevelType w:val="multilevel"/>
    <w:tmpl w:val="5A88ADEA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54156F61"/>
    <w:multiLevelType w:val="hybridMultilevel"/>
    <w:tmpl w:val="F5DA70CE"/>
    <w:lvl w:ilvl="0" w:tplc="CDC21918">
      <w:start w:val="4"/>
      <w:numFmt w:val="thaiLetters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30" w15:restartNumberingAfterBreak="0">
    <w:nsid w:val="574F36EE"/>
    <w:multiLevelType w:val="multilevel"/>
    <w:tmpl w:val="0862D9D6"/>
    <w:lvl w:ilvl="0">
      <w:start w:val="12"/>
      <w:numFmt w:val="decimal"/>
      <w:lvlText w:val="%1"/>
      <w:lvlJc w:val="left"/>
      <w:pPr>
        <w:tabs>
          <w:tab w:val="num" w:pos="1275"/>
        </w:tabs>
        <w:ind w:left="1275" w:hanging="127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641"/>
        </w:tabs>
        <w:ind w:left="1641" w:hanging="1275"/>
      </w:pPr>
      <w:rPr>
        <w:rFonts w:hint="default"/>
        <w:sz w:val="32"/>
      </w:rPr>
    </w:lvl>
    <w:lvl w:ilvl="2">
      <w:start w:val="1"/>
      <w:numFmt w:val="decimal"/>
      <w:lvlText w:val="%1.%2.%3"/>
      <w:lvlJc w:val="left"/>
      <w:pPr>
        <w:tabs>
          <w:tab w:val="num" w:pos="2007"/>
        </w:tabs>
        <w:ind w:left="2007" w:hanging="127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73"/>
        </w:tabs>
        <w:ind w:left="2373" w:hanging="127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39"/>
        </w:tabs>
        <w:ind w:left="2739" w:hanging="127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05"/>
        </w:tabs>
        <w:ind w:left="3105" w:hanging="127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71"/>
        </w:tabs>
        <w:ind w:left="3471" w:hanging="127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37"/>
        </w:tabs>
        <w:ind w:left="3837" w:hanging="127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68"/>
        </w:tabs>
        <w:ind w:left="4368" w:hanging="1440"/>
      </w:pPr>
      <w:rPr>
        <w:rFonts w:hint="default"/>
      </w:rPr>
    </w:lvl>
  </w:abstractNum>
  <w:abstractNum w:abstractNumId="31" w15:restartNumberingAfterBreak="0">
    <w:nsid w:val="575F21A2"/>
    <w:multiLevelType w:val="hybridMultilevel"/>
    <w:tmpl w:val="130E7F2E"/>
    <w:lvl w:ilvl="0" w:tplc="0409000F">
      <w:start w:val="1"/>
      <w:numFmt w:val="decimal"/>
      <w:lvlText w:val="%1."/>
      <w:lvlJc w:val="left"/>
      <w:pPr>
        <w:tabs>
          <w:tab w:val="num" w:pos="1224"/>
        </w:tabs>
        <w:ind w:left="122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944"/>
        </w:tabs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64"/>
        </w:tabs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84"/>
        </w:tabs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04"/>
        </w:tabs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24"/>
        </w:tabs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44"/>
        </w:tabs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64"/>
        </w:tabs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84"/>
        </w:tabs>
        <w:ind w:left="6984" w:hanging="180"/>
      </w:pPr>
    </w:lvl>
  </w:abstractNum>
  <w:abstractNum w:abstractNumId="32" w15:restartNumberingAfterBreak="0">
    <w:nsid w:val="5BF05AB4"/>
    <w:multiLevelType w:val="hybridMultilevel"/>
    <w:tmpl w:val="067C0D1E"/>
    <w:lvl w:ilvl="0" w:tplc="8C307AB6">
      <w:start w:val="1"/>
      <w:numFmt w:val="bullet"/>
      <w:lvlText w:val="-"/>
      <w:lvlJc w:val="left"/>
      <w:pPr>
        <w:tabs>
          <w:tab w:val="num" w:pos="1224"/>
        </w:tabs>
        <w:ind w:left="1224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44"/>
        </w:tabs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64"/>
        </w:tabs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84"/>
        </w:tabs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04"/>
        </w:tabs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24"/>
        </w:tabs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44"/>
        </w:tabs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64"/>
        </w:tabs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84"/>
        </w:tabs>
        <w:ind w:left="6984" w:hanging="180"/>
      </w:pPr>
    </w:lvl>
  </w:abstractNum>
  <w:abstractNum w:abstractNumId="33" w15:restartNumberingAfterBreak="0">
    <w:nsid w:val="5CC237E9"/>
    <w:multiLevelType w:val="hybridMultilevel"/>
    <w:tmpl w:val="798C5990"/>
    <w:lvl w:ilvl="0" w:tplc="0409000F">
      <w:start w:val="1"/>
      <w:numFmt w:val="decimal"/>
      <w:lvlText w:val="%1."/>
      <w:lvlJc w:val="left"/>
      <w:pPr>
        <w:ind w:left="9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5" w:hanging="360"/>
      </w:pPr>
    </w:lvl>
    <w:lvl w:ilvl="2" w:tplc="0409001B" w:tentative="1">
      <w:start w:val="1"/>
      <w:numFmt w:val="lowerRoman"/>
      <w:lvlText w:val="%3."/>
      <w:lvlJc w:val="right"/>
      <w:pPr>
        <w:ind w:left="2435" w:hanging="180"/>
      </w:pPr>
    </w:lvl>
    <w:lvl w:ilvl="3" w:tplc="0409000F" w:tentative="1">
      <w:start w:val="1"/>
      <w:numFmt w:val="decimal"/>
      <w:lvlText w:val="%4."/>
      <w:lvlJc w:val="left"/>
      <w:pPr>
        <w:ind w:left="3155" w:hanging="360"/>
      </w:pPr>
    </w:lvl>
    <w:lvl w:ilvl="4" w:tplc="04090019" w:tentative="1">
      <w:start w:val="1"/>
      <w:numFmt w:val="lowerLetter"/>
      <w:lvlText w:val="%5."/>
      <w:lvlJc w:val="left"/>
      <w:pPr>
        <w:ind w:left="3875" w:hanging="360"/>
      </w:pPr>
    </w:lvl>
    <w:lvl w:ilvl="5" w:tplc="0409001B" w:tentative="1">
      <w:start w:val="1"/>
      <w:numFmt w:val="lowerRoman"/>
      <w:lvlText w:val="%6."/>
      <w:lvlJc w:val="right"/>
      <w:pPr>
        <w:ind w:left="4595" w:hanging="180"/>
      </w:pPr>
    </w:lvl>
    <w:lvl w:ilvl="6" w:tplc="0409000F" w:tentative="1">
      <w:start w:val="1"/>
      <w:numFmt w:val="decimal"/>
      <w:lvlText w:val="%7."/>
      <w:lvlJc w:val="left"/>
      <w:pPr>
        <w:ind w:left="5315" w:hanging="360"/>
      </w:pPr>
    </w:lvl>
    <w:lvl w:ilvl="7" w:tplc="04090019" w:tentative="1">
      <w:start w:val="1"/>
      <w:numFmt w:val="lowerLetter"/>
      <w:lvlText w:val="%8."/>
      <w:lvlJc w:val="left"/>
      <w:pPr>
        <w:ind w:left="6035" w:hanging="360"/>
      </w:pPr>
    </w:lvl>
    <w:lvl w:ilvl="8" w:tplc="0409001B" w:tentative="1">
      <w:start w:val="1"/>
      <w:numFmt w:val="lowerRoman"/>
      <w:lvlText w:val="%9."/>
      <w:lvlJc w:val="right"/>
      <w:pPr>
        <w:ind w:left="6755" w:hanging="180"/>
      </w:pPr>
    </w:lvl>
  </w:abstractNum>
  <w:abstractNum w:abstractNumId="34" w15:restartNumberingAfterBreak="0">
    <w:nsid w:val="5E302626"/>
    <w:multiLevelType w:val="hybridMultilevel"/>
    <w:tmpl w:val="99143874"/>
    <w:lvl w:ilvl="0" w:tplc="AC248012">
      <w:start w:val="1"/>
      <w:numFmt w:val="thaiLetters"/>
      <w:lvlText w:val="%1."/>
      <w:lvlJc w:val="left"/>
      <w:pPr>
        <w:ind w:left="99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35" w15:restartNumberingAfterBreak="0">
    <w:nsid w:val="610D7384"/>
    <w:multiLevelType w:val="hybridMultilevel"/>
    <w:tmpl w:val="EFBEE948"/>
    <w:lvl w:ilvl="0" w:tplc="FEB2BECA">
      <w:start w:val="1"/>
      <w:numFmt w:val="lowerLetter"/>
      <w:lvlText w:val="%1)"/>
      <w:lvlJc w:val="left"/>
      <w:pPr>
        <w:ind w:left="907" w:hanging="360"/>
      </w:pPr>
      <w:rPr>
        <w:rFonts w:eastAsia="Calibri" w:cs="Arial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36" w15:restartNumberingAfterBreak="0">
    <w:nsid w:val="62701DF9"/>
    <w:multiLevelType w:val="hybridMultilevel"/>
    <w:tmpl w:val="11F685C4"/>
    <w:lvl w:ilvl="0" w:tplc="7DEE8B46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64294ECE"/>
    <w:multiLevelType w:val="hybridMultilevel"/>
    <w:tmpl w:val="E6EC7F08"/>
    <w:lvl w:ilvl="0" w:tplc="75C6BB78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FFC000"/>
        <w:spacing w:val="0"/>
        <w:w w:val="100"/>
        <w:position w:val="0"/>
        <w:sz w:val="16"/>
        <w:szCs w:val="24"/>
      </w:rPr>
    </w:lvl>
    <w:lvl w:ilvl="1" w:tplc="01928762" w:tentative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EAB48C" w:tentative="1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CAE7D2" w:tentative="1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8D4A342" w:tentative="1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3302F62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A27432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578E21A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2EC88C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 w15:restartNumberingAfterBreak="0">
    <w:nsid w:val="647F1B34"/>
    <w:multiLevelType w:val="hybridMultilevel"/>
    <w:tmpl w:val="932A18E0"/>
    <w:lvl w:ilvl="0" w:tplc="11D0A27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B63CBC"/>
    <w:multiLevelType w:val="hybridMultilevel"/>
    <w:tmpl w:val="73947790"/>
    <w:lvl w:ilvl="0" w:tplc="38FA25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B4C07A0"/>
    <w:multiLevelType w:val="hybridMultilevel"/>
    <w:tmpl w:val="F406522E"/>
    <w:lvl w:ilvl="0" w:tplc="87D6B734">
      <w:start w:val="1"/>
      <w:numFmt w:val="thaiLetters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1" w15:restartNumberingAfterBreak="0">
    <w:nsid w:val="6D3E30AC"/>
    <w:multiLevelType w:val="hybridMultilevel"/>
    <w:tmpl w:val="C33424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813A8A"/>
    <w:multiLevelType w:val="hybridMultilevel"/>
    <w:tmpl w:val="DC706E22"/>
    <w:lvl w:ilvl="0" w:tplc="CDE8E2CA">
      <w:start w:val="1"/>
      <w:numFmt w:val="decimal"/>
      <w:lvlText w:val="(%1)"/>
      <w:lvlJc w:val="left"/>
      <w:pPr>
        <w:ind w:left="1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8" w:hanging="360"/>
      </w:pPr>
    </w:lvl>
    <w:lvl w:ilvl="2" w:tplc="0409001B" w:tentative="1">
      <w:start w:val="1"/>
      <w:numFmt w:val="lowerRoman"/>
      <w:lvlText w:val="%3."/>
      <w:lvlJc w:val="right"/>
      <w:pPr>
        <w:ind w:left="2888" w:hanging="180"/>
      </w:pPr>
    </w:lvl>
    <w:lvl w:ilvl="3" w:tplc="0409000F" w:tentative="1">
      <w:start w:val="1"/>
      <w:numFmt w:val="decimal"/>
      <w:lvlText w:val="%4."/>
      <w:lvlJc w:val="left"/>
      <w:pPr>
        <w:ind w:left="3608" w:hanging="360"/>
      </w:pPr>
    </w:lvl>
    <w:lvl w:ilvl="4" w:tplc="04090019" w:tentative="1">
      <w:start w:val="1"/>
      <w:numFmt w:val="lowerLetter"/>
      <w:lvlText w:val="%5."/>
      <w:lvlJc w:val="left"/>
      <w:pPr>
        <w:ind w:left="4328" w:hanging="360"/>
      </w:pPr>
    </w:lvl>
    <w:lvl w:ilvl="5" w:tplc="0409001B" w:tentative="1">
      <w:start w:val="1"/>
      <w:numFmt w:val="lowerRoman"/>
      <w:lvlText w:val="%6."/>
      <w:lvlJc w:val="right"/>
      <w:pPr>
        <w:ind w:left="5048" w:hanging="180"/>
      </w:pPr>
    </w:lvl>
    <w:lvl w:ilvl="6" w:tplc="0409000F" w:tentative="1">
      <w:start w:val="1"/>
      <w:numFmt w:val="decimal"/>
      <w:lvlText w:val="%7."/>
      <w:lvlJc w:val="left"/>
      <w:pPr>
        <w:ind w:left="5768" w:hanging="360"/>
      </w:pPr>
    </w:lvl>
    <w:lvl w:ilvl="7" w:tplc="04090019" w:tentative="1">
      <w:start w:val="1"/>
      <w:numFmt w:val="lowerLetter"/>
      <w:lvlText w:val="%8."/>
      <w:lvlJc w:val="left"/>
      <w:pPr>
        <w:ind w:left="6488" w:hanging="360"/>
      </w:pPr>
    </w:lvl>
    <w:lvl w:ilvl="8" w:tplc="0409001B" w:tentative="1">
      <w:start w:val="1"/>
      <w:numFmt w:val="lowerRoman"/>
      <w:lvlText w:val="%9."/>
      <w:lvlJc w:val="right"/>
      <w:pPr>
        <w:ind w:left="7208" w:hanging="180"/>
      </w:pPr>
    </w:lvl>
  </w:abstractNum>
  <w:abstractNum w:abstractNumId="43" w15:restartNumberingAfterBreak="0">
    <w:nsid w:val="6FC47A0D"/>
    <w:multiLevelType w:val="hybridMultilevel"/>
    <w:tmpl w:val="32960F32"/>
    <w:lvl w:ilvl="0" w:tplc="6792B3DE">
      <w:start w:val="1"/>
      <w:numFmt w:val="decimal"/>
      <w:lvlText w:val="%1."/>
      <w:lvlJc w:val="left"/>
      <w:pPr>
        <w:ind w:left="9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3F4657"/>
    <w:multiLevelType w:val="hybridMultilevel"/>
    <w:tmpl w:val="903834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1701F38"/>
    <w:multiLevelType w:val="hybridMultilevel"/>
    <w:tmpl w:val="75E0AAB4"/>
    <w:lvl w:ilvl="0" w:tplc="ADCAC4FC">
      <w:start w:val="1"/>
      <w:numFmt w:val="decimal"/>
      <w:lvlText w:val="(%1)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6" w15:restartNumberingAfterBreak="0">
    <w:nsid w:val="740F2918"/>
    <w:multiLevelType w:val="hybridMultilevel"/>
    <w:tmpl w:val="8C3204A4"/>
    <w:lvl w:ilvl="0" w:tplc="32DC7FB4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  <w:sz w:val="16"/>
        <w:szCs w:val="16"/>
      </w:rPr>
    </w:lvl>
    <w:lvl w:ilvl="1" w:tplc="5448E838">
      <w:numFmt w:val="bullet"/>
      <w:lvlText w:val="-"/>
      <w:lvlJc w:val="left"/>
      <w:pPr>
        <w:ind w:left="1980" w:hanging="360"/>
      </w:pPr>
      <w:rPr>
        <w:rFonts w:ascii="Angsana New" w:eastAsiaTheme="minorHAnsi" w:hAnsi="Angsana New" w:cs="Angsana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7" w15:restartNumberingAfterBreak="0">
    <w:nsid w:val="79E64F0A"/>
    <w:multiLevelType w:val="singleLevel"/>
    <w:tmpl w:val="1046CCF0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48" w15:restartNumberingAfterBreak="0">
    <w:nsid w:val="7A9B5D89"/>
    <w:multiLevelType w:val="hybridMultilevel"/>
    <w:tmpl w:val="27B6C0FA"/>
    <w:lvl w:ilvl="0" w:tplc="ADE259AA">
      <w:start w:val="1"/>
      <w:numFmt w:val="thaiLetters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num w:numId="1" w16cid:durableId="14187596">
    <w:abstractNumId w:val="20"/>
  </w:num>
  <w:num w:numId="2" w16cid:durableId="1417631158">
    <w:abstractNumId w:val="47"/>
  </w:num>
  <w:num w:numId="3" w16cid:durableId="1389842348">
    <w:abstractNumId w:val="24"/>
  </w:num>
  <w:num w:numId="4" w16cid:durableId="1254900964">
    <w:abstractNumId w:val="21"/>
  </w:num>
  <w:num w:numId="5" w16cid:durableId="1928922907">
    <w:abstractNumId w:val="44"/>
  </w:num>
  <w:num w:numId="6" w16cid:durableId="748235737">
    <w:abstractNumId w:val="11"/>
  </w:num>
  <w:num w:numId="7" w16cid:durableId="925461745">
    <w:abstractNumId w:val="36"/>
  </w:num>
  <w:num w:numId="8" w16cid:durableId="871769852">
    <w:abstractNumId w:val="14"/>
  </w:num>
  <w:num w:numId="9" w16cid:durableId="204295964">
    <w:abstractNumId w:val="31"/>
  </w:num>
  <w:num w:numId="10" w16cid:durableId="243342523">
    <w:abstractNumId w:val="32"/>
  </w:num>
  <w:num w:numId="11" w16cid:durableId="1896811702">
    <w:abstractNumId w:val="15"/>
  </w:num>
  <w:num w:numId="12" w16cid:durableId="101267214">
    <w:abstractNumId w:val="25"/>
  </w:num>
  <w:num w:numId="13" w16cid:durableId="438378756">
    <w:abstractNumId w:val="10"/>
  </w:num>
  <w:num w:numId="14" w16cid:durableId="1607542881">
    <w:abstractNumId w:val="5"/>
  </w:num>
  <w:num w:numId="15" w16cid:durableId="1627813657">
    <w:abstractNumId w:val="7"/>
  </w:num>
  <w:num w:numId="16" w16cid:durableId="1396514805">
    <w:abstractNumId w:val="30"/>
  </w:num>
  <w:num w:numId="17" w16cid:durableId="1439833450">
    <w:abstractNumId w:val="22"/>
  </w:num>
  <w:num w:numId="18" w16cid:durableId="1397049898">
    <w:abstractNumId w:val="39"/>
  </w:num>
  <w:num w:numId="19" w16cid:durableId="1513032409">
    <w:abstractNumId w:val="1"/>
  </w:num>
  <w:num w:numId="20" w16cid:durableId="670446630">
    <w:abstractNumId w:val="28"/>
  </w:num>
  <w:num w:numId="21" w16cid:durableId="1386830627">
    <w:abstractNumId w:val="35"/>
  </w:num>
  <w:num w:numId="22" w16cid:durableId="1910848049">
    <w:abstractNumId w:val="33"/>
  </w:num>
  <w:num w:numId="23" w16cid:durableId="1040786778">
    <w:abstractNumId w:val="43"/>
  </w:num>
  <w:num w:numId="24" w16cid:durableId="1172792945">
    <w:abstractNumId w:val="38"/>
  </w:num>
  <w:num w:numId="25" w16cid:durableId="793258644">
    <w:abstractNumId w:val="27"/>
  </w:num>
  <w:num w:numId="26" w16cid:durableId="2133749278">
    <w:abstractNumId w:val="2"/>
  </w:num>
  <w:num w:numId="27" w16cid:durableId="391542545">
    <w:abstractNumId w:val="4"/>
  </w:num>
  <w:num w:numId="28" w16cid:durableId="1588463831">
    <w:abstractNumId w:val="42"/>
  </w:num>
  <w:num w:numId="29" w16cid:durableId="1574268051">
    <w:abstractNumId w:val="48"/>
  </w:num>
  <w:num w:numId="30" w16cid:durableId="1148328470">
    <w:abstractNumId w:val="34"/>
  </w:num>
  <w:num w:numId="31" w16cid:durableId="15484193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8614015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81876551">
    <w:abstractNumId w:val="45"/>
  </w:num>
  <w:num w:numId="34" w16cid:durableId="272174896">
    <w:abstractNumId w:val="37"/>
  </w:num>
  <w:num w:numId="35" w16cid:durableId="1454327286">
    <w:abstractNumId w:val="17"/>
  </w:num>
  <w:num w:numId="36" w16cid:durableId="1053164727">
    <w:abstractNumId w:val="16"/>
  </w:num>
  <w:num w:numId="37" w16cid:durableId="1578129700">
    <w:abstractNumId w:val="40"/>
  </w:num>
  <w:num w:numId="38" w16cid:durableId="490102039">
    <w:abstractNumId w:val="13"/>
  </w:num>
  <w:num w:numId="39" w16cid:durableId="618489817">
    <w:abstractNumId w:val="6"/>
  </w:num>
  <w:num w:numId="40" w16cid:durableId="1582565866">
    <w:abstractNumId w:val="46"/>
  </w:num>
  <w:num w:numId="41" w16cid:durableId="1208032586">
    <w:abstractNumId w:val="26"/>
  </w:num>
  <w:num w:numId="42" w16cid:durableId="1194001567">
    <w:abstractNumId w:val="9"/>
  </w:num>
  <w:num w:numId="43" w16cid:durableId="655836488">
    <w:abstractNumId w:val="29"/>
  </w:num>
  <w:num w:numId="44" w16cid:durableId="901216413">
    <w:abstractNumId w:val="0"/>
  </w:num>
  <w:num w:numId="45" w16cid:durableId="2106999321">
    <w:abstractNumId w:val="23"/>
  </w:num>
  <w:num w:numId="46" w16cid:durableId="1027633542">
    <w:abstractNumId w:val="41"/>
  </w:num>
  <w:num w:numId="47" w16cid:durableId="1199271904">
    <w:abstractNumId w:val="12"/>
  </w:num>
  <w:num w:numId="48" w16cid:durableId="20253537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44677470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D48"/>
    <w:rsid w:val="00000120"/>
    <w:rsid w:val="000005A9"/>
    <w:rsid w:val="000013DB"/>
    <w:rsid w:val="0000186A"/>
    <w:rsid w:val="0000220B"/>
    <w:rsid w:val="0000278C"/>
    <w:rsid w:val="00002BC0"/>
    <w:rsid w:val="00003F3A"/>
    <w:rsid w:val="00003FAB"/>
    <w:rsid w:val="0000462A"/>
    <w:rsid w:val="00004666"/>
    <w:rsid w:val="00004A69"/>
    <w:rsid w:val="00004D3B"/>
    <w:rsid w:val="00004F29"/>
    <w:rsid w:val="00005BA3"/>
    <w:rsid w:val="00005DA6"/>
    <w:rsid w:val="00006EA1"/>
    <w:rsid w:val="000073C1"/>
    <w:rsid w:val="0000759E"/>
    <w:rsid w:val="000075E5"/>
    <w:rsid w:val="000077FC"/>
    <w:rsid w:val="00007B86"/>
    <w:rsid w:val="00007C51"/>
    <w:rsid w:val="000102F2"/>
    <w:rsid w:val="000112FE"/>
    <w:rsid w:val="00011DA2"/>
    <w:rsid w:val="0001219D"/>
    <w:rsid w:val="0001250C"/>
    <w:rsid w:val="0001256A"/>
    <w:rsid w:val="00012B23"/>
    <w:rsid w:val="00012B89"/>
    <w:rsid w:val="0001336E"/>
    <w:rsid w:val="000133A2"/>
    <w:rsid w:val="00014C59"/>
    <w:rsid w:val="00015D5C"/>
    <w:rsid w:val="00015E57"/>
    <w:rsid w:val="000170E6"/>
    <w:rsid w:val="00017637"/>
    <w:rsid w:val="00017B24"/>
    <w:rsid w:val="000201BA"/>
    <w:rsid w:val="000203C3"/>
    <w:rsid w:val="00020F73"/>
    <w:rsid w:val="000211D3"/>
    <w:rsid w:val="00021F99"/>
    <w:rsid w:val="00022208"/>
    <w:rsid w:val="00022255"/>
    <w:rsid w:val="000224AC"/>
    <w:rsid w:val="00022CDB"/>
    <w:rsid w:val="00023169"/>
    <w:rsid w:val="00023402"/>
    <w:rsid w:val="00023BC6"/>
    <w:rsid w:val="000241A5"/>
    <w:rsid w:val="00025DC8"/>
    <w:rsid w:val="000269C0"/>
    <w:rsid w:val="000278E1"/>
    <w:rsid w:val="00027DCD"/>
    <w:rsid w:val="00027E4A"/>
    <w:rsid w:val="000300F5"/>
    <w:rsid w:val="000302EC"/>
    <w:rsid w:val="00030396"/>
    <w:rsid w:val="00031370"/>
    <w:rsid w:val="000313F4"/>
    <w:rsid w:val="00032E1D"/>
    <w:rsid w:val="00032F3F"/>
    <w:rsid w:val="000331CA"/>
    <w:rsid w:val="000337B8"/>
    <w:rsid w:val="00034753"/>
    <w:rsid w:val="00035C9C"/>
    <w:rsid w:val="00035D26"/>
    <w:rsid w:val="00035D35"/>
    <w:rsid w:val="0003664B"/>
    <w:rsid w:val="00036A45"/>
    <w:rsid w:val="00037498"/>
    <w:rsid w:val="000374AA"/>
    <w:rsid w:val="00037BD8"/>
    <w:rsid w:val="00037C27"/>
    <w:rsid w:val="00037E8B"/>
    <w:rsid w:val="0004010F"/>
    <w:rsid w:val="0004040F"/>
    <w:rsid w:val="00040BE3"/>
    <w:rsid w:val="0004189B"/>
    <w:rsid w:val="00041A70"/>
    <w:rsid w:val="00041CBE"/>
    <w:rsid w:val="00042462"/>
    <w:rsid w:val="00043782"/>
    <w:rsid w:val="00043F22"/>
    <w:rsid w:val="000444D7"/>
    <w:rsid w:val="00044F6F"/>
    <w:rsid w:val="00045877"/>
    <w:rsid w:val="00045DF7"/>
    <w:rsid w:val="00045F7C"/>
    <w:rsid w:val="00046212"/>
    <w:rsid w:val="00046980"/>
    <w:rsid w:val="00046F67"/>
    <w:rsid w:val="0004747C"/>
    <w:rsid w:val="000479AF"/>
    <w:rsid w:val="00047A1A"/>
    <w:rsid w:val="00047E32"/>
    <w:rsid w:val="00047E8D"/>
    <w:rsid w:val="000501D8"/>
    <w:rsid w:val="000509E3"/>
    <w:rsid w:val="00050FDB"/>
    <w:rsid w:val="000518A3"/>
    <w:rsid w:val="00051989"/>
    <w:rsid w:val="00052020"/>
    <w:rsid w:val="000527ED"/>
    <w:rsid w:val="0005297C"/>
    <w:rsid w:val="00052AF3"/>
    <w:rsid w:val="000531A2"/>
    <w:rsid w:val="00053BF0"/>
    <w:rsid w:val="00054731"/>
    <w:rsid w:val="00054D76"/>
    <w:rsid w:val="000550CA"/>
    <w:rsid w:val="00055153"/>
    <w:rsid w:val="0005588B"/>
    <w:rsid w:val="000564EC"/>
    <w:rsid w:val="00056546"/>
    <w:rsid w:val="000566D0"/>
    <w:rsid w:val="00056C22"/>
    <w:rsid w:val="0005709E"/>
    <w:rsid w:val="00057238"/>
    <w:rsid w:val="0005759D"/>
    <w:rsid w:val="0006094B"/>
    <w:rsid w:val="000611D2"/>
    <w:rsid w:val="000612DC"/>
    <w:rsid w:val="0006136D"/>
    <w:rsid w:val="00061857"/>
    <w:rsid w:val="00061B23"/>
    <w:rsid w:val="00061C6D"/>
    <w:rsid w:val="00061D79"/>
    <w:rsid w:val="00061EFD"/>
    <w:rsid w:val="00062621"/>
    <w:rsid w:val="00062B6D"/>
    <w:rsid w:val="00062C0F"/>
    <w:rsid w:val="00062F42"/>
    <w:rsid w:val="00063698"/>
    <w:rsid w:val="0006373F"/>
    <w:rsid w:val="00063A09"/>
    <w:rsid w:val="00063E3E"/>
    <w:rsid w:val="000642FB"/>
    <w:rsid w:val="00065141"/>
    <w:rsid w:val="00065149"/>
    <w:rsid w:val="00065AB2"/>
    <w:rsid w:val="000666E0"/>
    <w:rsid w:val="00067C69"/>
    <w:rsid w:val="0007030A"/>
    <w:rsid w:val="000706D3"/>
    <w:rsid w:val="000714C4"/>
    <w:rsid w:val="00071631"/>
    <w:rsid w:val="0007185D"/>
    <w:rsid w:val="00071E40"/>
    <w:rsid w:val="00071F8A"/>
    <w:rsid w:val="000723C7"/>
    <w:rsid w:val="000726A4"/>
    <w:rsid w:val="00072D1C"/>
    <w:rsid w:val="0007338B"/>
    <w:rsid w:val="0007371F"/>
    <w:rsid w:val="00074083"/>
    <w:rsid w:val="00074880"/>
    <w:rsid w:val="00074D81"/>
    <w:rsid w:val="00074D89"/>
    <w:rsid w:val="00074F50"/>
    <w:rsid w:val="000750AB"/>
    <w:rsid w:val="00075181"/>
    <w:rsid w:val="000756C0"/>
    <w:rsid w:val="00075762"/>
    <w:rsid w:val="00075806"/>
    <w:rsid w:val="00076485"/>
    <w:rsid w:val="00076779"/>
    <w:rsid w:val="000767EF"/>
    <w:rsid w:val="00076A4F"/>
    <w:rsid w:val="00076CF5"/>
    <w:rsid w:val="0007706C"/>
    <w:rsid w:val="000771EF"/>
    <w:rsid w:val="00077588"/>
    <w:rsid w:val="00077F5C"/>
    <w:rsid w:val="000804CD"/>
    <w:rsid w:val="00080758"/>
    <w:rsid w:val="00080D10"/>
    <w:rsid w:val="0008104C"/>
    <w:rsid w:val="00081A8E"/>
    <w:rsid w:val="00081C44"/>
    <w:rsid w:val="00081FBC"/>
    <w:rsid w:val="00082B29"/>
    <w:rsid w:val="00082B54"/>
    <w:rsid w:val="00082F9E"/>
    <w:rsid w:val="000834AD"/>
    <w:rsid w:val="00083829"/>
    <w:rsid w:val="00083A54"/>
    <w:rsid w:val="0008448D"/>
    <w:rsid w:val="000844E2"/>
    <w:rsid w:val="00084A87"/>
    <w:rsid w:val="00084A8F"/>
    <w:rsid w:val="000853CE"/>
    <w:rsid w:val="0008584B"/>
    <w:rsid w:val="00085AB2"/>
    <w:rsid w:val="00085CB5"/>
    <w:rsid w:val="00085DA4"/>
    <w:rsid w:val="000867AC"/>
    <w:rsid w:val="00086C12"/>
    <w:rsid w:val="00086E70"/>
    <w:rsid w:val="000870D2"/>
    <w:rsid w:val="00087126"/>
    <w:rsid w:val="00087ACC"/>
    <w:rsid w:val="00087F41"/>
    <w:rsid w:val="00090996"/>
    <w:rsid w:val="0009165C"/>
    <w:rsid w:val="00092139"/>
    <w:rsid w:val="0009290D"/>
    <w:rsid w:val="00093647"/>
    <w:rsid w:val="00093CFE"/>
    <w:rsid w:val="0009450A"/>
    <w:rsid w:val="00094948"/>
    <w:rsid w:val="000952B7"/>
    <w:rsid w:val="000954EE"/>
    <w:rsid w:val="000956B7"/>
    <w:rsid w:val="00095960"/>
    <w:rsid w:val="00096DAA"/>
    <w:rsid w:val="00097374"/>
    <w:rsid w:val="00097735"/>
    <w:rsid w:val="000979A5"/>
    <w:rsid w:val="00097EB5"/>
    <w:rsid w:val="000A02AB"/>
    <w:rsid w:val="000A062A"/>
    <w:rsid w:val="000A0646"/>
    <w:rsid w:val="000A0DD6"/>
    <w:rsid w:val="000A0F2B"/>
    <w:rsid w:val="000A10B6"/>
    <w:rsid w:val="000A25E1"/>
    <w:rsid w:val="000A361D"/>
    <w:rsid w:val="000A366D"/>
    <w:rsid w:val="000A3675"/>
    <w:rsid w:val="000A37DA"/>
    <w:rsid w:val="000A3853"/>
    <w:rsid w:val="000A3BC0"/>
    <w:rsid w:val="000A3C0C"/>
    <w:rsid w:val="000A3D47"/>
    <w:rsid w:val="000A40F7"/>
    <w:rsid w:val="000A4395"/>
    <w:rsid w:val="000A4F3F"/>
    <w:rsid w:val="000A518B"/>
    <w:rsid w:val="000A5730"/>
    <w:rsid w:val="000A5BDB"/>
    <w:rsid w:val="000A613A"/>
    <w:rsid w:val="000A6D12"/>
    <w:rsid w:val="000A7469"/>
    <w:rsid w:val="000B117F"/>
    <w:rsid w:val="000B1343"/>
    <w:rsid w:val="000B1C3C"/>
    <w:rsid w:val="000B274E"/>
    <w:rsid w:val="000B2B58"/>
    <w:rsid w:val="000B2EB7"/>
    <w:rsid w:val="000B2ED1"/>
    <w:rsid w:val="000B3DC0"/>
    <w:rsid w:val="000B3DDF"/>
    <w:rsid w:val="000B4035"/>
    <w:rsid w:val="000B4557"/>
    <w:rsid w:val="000B459A"/>
    <w:rsid w:val="000B4A52"/>
    <w:rsid w:val="000B4B55"/>
    <w:rsid w:val="000B4FF1"/>
    <w:rsid w:val="000B5031"/>
    <w:rsid w:val="000B51DC"/>
    <w:rsid w:val="000B5775"/>
    <w:rsid w:val="000B5CBE"/>
    <w:rsid w:val="000B5DCB"/>
    <w:rsid w:val="000B5E8C"/>
    <w:rsid w:val="000B612A"/>
    <w:rsid w:val="000B64E8"/>
    <w:rsid w:val="000B6D3D"/>
    <w:rsid w:val="000B7EA5"/>
    <w:rsid w:val="000C0599"/>
    <w:rsid w:val="000C0D84"/>
    <w:rsid w:val="000C0DD2"/>
    <w:rsid w:val="000C236A"/>
    <w:rsid w:val="000C267C"/>
    <w:rsid w:val="000C31CE"/>
    <w:rsid w:val="000C3A46"/>
    <w:rsid w:val="000C41C8"/>
    <w:rsid w:val="000C4369"/>
    <w:rsid w:val="000C4C1E"/>
    <w:rsid w:val="000C5D36"/>
    <w:rsid w:val="000C6475"/>
    <w:rsid w:val="000C6497"/>
    <w:rsid w:val="000C6DF1"/>
    <w:rsid w:val="000C70D0"/>
    <w:rsid w:val="000C74B4"/>
    <w:rsid w:val="000C796F"/>
    <w:rsid w:val="000C7D28"/>
    <w:rsid w:val="000D08ED"/>
    <w:rsid w:val="000D0CC7"/>
    <w:rsid w:val="000D0CFD"/>
    <w:rsid w:val="000D0E4C"/>
    <w:rsid w:val="000D1567"/>
    <w:rsid w:val="000D1FEA"/>
    <w:rsid w:val="000D304C"/>
    <w:rsid w:val="000D304D"/>
    <w:rsid w:val="000D3738"/>
    <w:rsid w:val="000D37BB"/>
    <w:rsid w:val="000D400A"/>
    <w:rsid w:val="000D4734"/>
    <w:rsid w:val="000D498D"/>
    <w:rsid w:val="000D50CF"/>
    <w:rsid w:val="000D5227"/>
    <w:rsid w:val="000D6099"/>
    <w:rsid w:val="000D6343"/>
    <w:rsid w:val="000D655D"/>
    <w:rsid w:val="000D68F3"/>
    <w:rsid w:val="000D7047"/>
    <w:rsid w:val="000D719B"/>
    <w:rsid w:val="000D7498"/>
    <w:rsid w:val="000D74FC"/>
    <w:rsid w:val="000D76E5"/>
    <w:rsid w:val="000D7BDA"/>
    <w:rsid w:val="000D7C65"/>
    <w:rsid w:val="000D7FC3"/>
    <w:rsid w:val="000E03D8"/>
    <w:rsid w:val="000E0E18"/>
    <w:rsid w:val="000E0FB6"/>
    <w:rsid w:val="000E0FDE"/>
    <w:rsid w:val="000E1086"/>
    <w:rsid w:val="000E1282"/>
    <w:rsid w:val="000E1957"/>
    <w:rsid w:val="000E2001"/>
    <w:rsid w:val="000E2916"/>
    <w:rsid w:val="000E2E17"/>
    <w:rsid w:val="000E2EC6"/>
    <w:rsid w:val="000E44E3"/>
    <w:rsid w:val="000E4BF5"/>
    <w:rsid w:val="000E4C55"/>
    <w:rsid w:val="000E4ECB"/>
    <w:rsid w:val="000E55F9"/>
    <w:rsid w:val="000E58F1"/>
    <w:rsid w:val="000E5D2F"/>
    <w:rsid w:val="000E658E"/>
    <w:rsid w:val="000E6615"/>
    <w:rsid w:val="000E689A"/>
    <w:rsid w:val="000E6F9D"/>
    <w:rsid w:val="000E6FF9"/>
    <w:rsid w:val="000E787F"/>
    <w:rsid w:val="000F0421"/>
    <w:rsid w:val="000F130C"/>
    <w:rsid w:val="000F1C26"/>
    <w:rsid w:val="000F1C92"/>
    <w:rsid w:val="000F1CFB"/>
    <w:rsid w:val="000F2F32"/>
    <w:rsid w:val="000F2FBB"/>
    <w:rsid w:val="000F3675"/>
    <w:rsid w:val="000F36B6"/>
    <w:rsid w:val="000F3BCB"/>
    <w:rsid w:val="000F49BB"/>
    <w:rsid w:val="000F4D94"/>
    <w:rsid w:val="000F4F65"/>
    <w:rsid w:val="000F5130"/>
    <w:rsid w:val="000F5788"/>
    <w:rsid w:val="000F62A5"/>
    <w:rsid w:val="000F65E8"/>
    <w:rsid w:val="000F6B95"/>
    <w:rsid w:val="000F6BF1"/>
    <w:rsid w:val="000F6C27"/>
    <w:rsid w:val="000F7B4C"/>
    <w:rsid w:val="001003E3"/>
    <w:rsid w:val="0010090B"/>
    <w:rsid w:val="00101316"/>
    <w:rsid w:val="00101BDA"/>
    <w:rsid w:val="001023D7"/>
    <w:rsid w:val="0010248C"/>
    <w:rsid w:val="00102692"/>
    <w:rsid w:val="0010285D"/>
    <w:rsid w:val="00103635"/>
    <w:rsid w:val="00103941"/>
    <w:rsid w:val="0010487B"/>
    <w:rsid w:val="00104F0B"/>
    <w:rsid w:val="00104F6C"/>
    <w:rsid w:val="0010573F"/>
    <w:rsid w:val="00105F3F"/>
    <w:rsid w:val="001063EB"/>
    <w:rsid w:val="00106803"/>
    <w:rsid w:val="00110FF7"/>
    <w:rsid w:val="001119AC"/>
    <w:rsid w:val="00112A30"/>
    <w:rsid w:val="001134AC"/>
    <w:rsid w:val="00113F35"/>
    <w:rsid w:val="001143D1"/>
    <w:rsid w:val="001145FB"/>
    <w:rsid w:val="00115FEF"/>
    <w:rsid w:val="00116681"/>
    <w:rsid w:val="001171AA"/>
    <w:rsid w:val="00117F22"/>
    <w:rsid w:val="00120934"/>
    <w:rsid w:val="00120AE2"/>
    <w:rsid w:val="00121337"/>
    <w:rsid w:val="00121608"/>
    <w:rsid w:val="00121E4D"/>
    <w:rsid w:val="00122896"/>
    <w:rsid w:val="00122B70"/>
    <w:rsid w:val="00123085"/>
    <w:rsid w:val="001231F1"/>
    <w:rsid w:val="0012355F"/>
    <w:rsid w:val="00123764"/>
    <w:rsid w:val="00124076"/>
    <w:rsid w:val="00124416"/>
    <w:rsid w:val="00124721"/>
    <w:rsid w:val="00125063"/>
    <w:rsid w:val="0012580F"/>
    <w:rsid w:val="00125A76"/>
    <w:rsid w:val="00125CCA"/>
    <w:rsid w:val="00125EDF"/>
    <w:rsid w:val="001261B2"/>
    <w:rsid w:val="00126DAB"/>
    <w:rsid w:val="001278AC"/>
    <w:rsid w:val="00130035"/>
    <w:rsid w:val="00131051"/>
    <w:rsid w:val="001314FF"/>
    <w:rsid w:val="00131C6F"/>
    <w:rsid w:val="00131FE7"/>
    <w:rsid w:val="001323AC"/>
    <w:rsid w:val="00132686"/>
    <w:rsid w:val="001329C8"/>
    <w:rsid w:val="00132BA0"/>
    <w:rsid w:val="00132E7F"/>
    <w:rsid w:val="00132F48"/>
    <w:rsid w:val="00133022"/>
    <w:rsid w:val="00134A2D"/>
    <w:rsid w:val="00134ABD"/>
    <w:rsid w:val="00135010"/>
    <w:rsid w:val="0013523C"/>
    <w:rsid w:val="00135387"/>
    <w:rsid w:val="001357CA"/>
    <w:rsid w:val="00135ECC"/>
    <w:rsid w:val="00135FDA"/>
    <w:rsid w:val="001363AD"/>
    <w:rsid w:val="001365B8"/>
    <w:rsid w:val="00136794"/>
    <w:rsid w:val="001373AF"/>
    <w:rsid w:val="00137441"/>
    <w:rsid w:val="00137C7B"/>
    <w:rsid w:val="00140DE2"/>
    <w:rsid w:val="00140DE7"/>
    <w:rsid w:val="001410B3"/>
    <w:rsid w:val="0014124A"/>
    <w:rsid w:val="001419B9"/>
    <w:rsid w:val="00141AE1"/>
    <w:rsid w:val="00141B49"/>
    <w:rsid w:val="001421BC"/>
    <w:rsid w:val="001422E0"/>
    <w:rsid w:val="00142686"/>
    <w:rsid w:val="0014366B"/>
    <w:rsid w:val="0014398D"/>
    <w:rsid w:val="0014404C"/>
    <w:rsid w:val="001444C5"/>
    <w:rsid w:val="001445D3"/>
    <w:rsid w:val="00144D60"/>
    <w:rsid w:val="0014522A"/>
    <w:rsid w:val="0014569A"/>
    <w:rsid w:val="001469CB"/>
    <w:rsid w:val="00146E22"/>
    <w:rsid w:val="00146E44"/>
    <w:rsid w:val="00147295"/>
    <w:rsid w:val="0014761E"/>
    <w:rsid w:val="0014793E"/>
    <w:rsid w:val="00147A70"/>
    <w:rsid w:val="0015098B"/>
    <w:rsid w:val="00150FEB"/>
    <w:rsid w:val="00151657"/>
    <w:rsid w:val="00151FE4"/>
    <w:rsid w:val="001523D5"/>
    <w:rsid w:val="00152881"/>
    <w:rsid w:val="0015358F"/>
    <w:rsid w:val="001536D8"/>
    <w:rsid w:val="00153B52"/>
    <w:rsid w:val="001545A1"/>
    <w:rsid w:val="00154895"/>
    <w:rsid w:val="00155327"/>
    <w:rsid w:val="0015558E"/>
    <w:rsid w:val="001556AD"/>
    <w:rsid w:val="00155717"/>
    <w:rsid w:val="00156487"/>
    <w:rsid w:val="00156836"/>
    <w:rsid w:val="00157C68"/>
    <w:rsid w:val="0016010B"/>
    <w:rsid w:val="00161097"/>
    <w:rsid w:val="001611FB"/>
    <w:rsid w:val="001620D0"/>
    <w:rsid w:val="00163307"/>
    <w:rsid w:val="001639DE"/>
    <w:rsid w:val="0016400F"/>
    <w:rsid w:val="001641BA"/>
    <w:rsid w:val="001654DC"/>
    <w:rsid w:val="00165CF2"/>
    <w:rsid w:val="00165DE3"/>
    <w:rsid w:val="00166216"/>
    <w:rsid w:val="00166473"/>
    <w:rsid w:val="00167194"/>
    <w:rsid w:val="0016760F"/>
    <w:rsid w:val="00167742"/>
    <w:rsid w:val="0016790C"/>
    <w:rsid w:val="00167E01"/>
    <w:rsid w:val="00167EC9"/>
    <w:rsid w:val="00167ECF"/>
    <w:rsid w:val="001701D8"/>
    <w:rsid w:val="00170C91"/>
    <w:rsid w:val="001725BC"/>
    <w:rsid w:val="00172752"/>
    <w:rsid w:val="001727AE"/>
    <w:rsid w:val="001739E3"/>
    <w:rsid w:val="00173AC2"/>
    <w:rsid w:val="00174920"/>
    <w:rsid w:val="00174B01"/>
    <w:rsid w:val="00175348"/>
    <w:rsid w:val="00175623"/>
    <w:rsid w:val="0017574E"/>
    <w:rsid w:val="00175822"/>
    <w:rsid w:val="00175B5F"/>
    <w:rsid w:val="00175E0B"/>
    <w:rsid w:val="00175F7C"/>
    <w:rsid w:val="00177107"/>
    <w:rsid w:val="00177393"/>
    <w:rsid w:val="00177D9C"/>
    <w:rsid w:val="00180644"/>
    <w:rsid w:val="00180F99"/>
    <w:rsid w:val="00181146"/>
    <w:rsid w:val="00181B68"/>
    <w:rsid w:val="00181D09"/>
    <w:rsid w:val="00181D39"/>
    <w:rsid w:val="00182173"/>
    <w:rsid w:val="00182AF6"/>
    <w:rsid w:val="00183292"/>
    <w:rsid w:val="0018329C"/>
    <w:rsid w:val="0018337E"/>
    <w:rsid w:val="001837DC"/>
    <w:rsid w:val="00183AC2"/>
    <w:rsid w:val="00183CF5"/>
    <w:rsid w:val="0018447B"/>
    <w:rsid w:val="001846DA"/>
    <w:rsid w:val="00184C7C"/>
    <w:rsid w:val="00185281"/>
    <w:rsid w:val="0018574B"/>
    <w:rsid w:val="001857D3"/>
    <w:rsid w:val="001858D7"/>
    <w:rsid w:val="00185D23"/>
    <w:rsid w:val="001861AC"/>
    <w:rsid w:val="00186793"/>
    <w:rsid w:val="001870D3"/>
    <w:rsid w:val="00187958"/>
    <w:rsid w:val="00187F9F"/>
    <w:rsid w:val="00190338"/>
    <w:rsid w:val="00190358"/>
    <w:rsid w:val="001904F5"/>
    <w:rsid w:val="00190513"/>
    <w:rsid w:val="001908DA"/>
    <w:rsid w:val="00190924"/>
    <w:rsid w:val="00190B8E"/>
    <w:rsid w:val="001910AF"/>
    <w:rsid w:val="001912DD"/>
    <w:rsid w:val="001924D0"/>
    <w:rsid w:val="0019255A"/>
    <w:rsid w:val="00192800"/>
    <w:rsid w:val="00192887"/>
    <w:rsid w:val="00192AAE"/>
    <w:rsid w:val="00192BC0"/>
    <w:rsid w:val="00193E4F"/>
    <w:rsid w:val="001943BB"/>
    <w:rsid w:val="00196308"/>
    <w:rsid w:val="00197014"/>
    <w:rsid w:val="00197604"/>
    <w:rsid w:val="001A1859"/>
    <w:rsid w:val="001A1E7F"/>
    <w:rsid w:val="001A20EC"/>
    <w:rsid w:val="001A238B"/>
    <w:rsid w:val="001A293B"/>
    <w:rsid w:val="001A31C4"/>
    <w:rsid w:val="001A398A"/>
    <w:rsid w:val="001A4A10"/>
    <w:rsid w:val="001A4B03"/>
    <w:rsid w:val="001A4C9A"/>
    <w:rsid w:val="001A4E14"/>
    <w:rsid w:val="001A4FE8"/>
    <w:rsid w:val="001A59F9"/>
    <w:rsid w:val="001A679E"/>
    <w:rsid w:val="001A68A1"/>
    <w:rsid w:val="001A6A8A"/>
    <w:rsid w:val="001A6C9C"/>
    <w:rsid w:val="001A6E77"/>
    <w:rsid w:val="001A73BF"/>
    <w:rsid w:val="001A76E2"/>
    <w:rsid w:val="001A79DA"/>
    <w:rsid w:val="001A7FED"/>
    <w:rsid w:val="001B07B4"/>
    <w:rsid w:val="001B1224"/>
    <w:rsid w:val="001B12B6"/>
    <w:rsid w:val="001B1359"/>
    <w:rsid w:val="001B1CF3"/>
    <w:rsid w:val="001B2180"/>
    <w:rsid w:val="001B2E43"/>
    <w:rsid w:val="001B3933"/>
    <w:rsid w:val="001B3CE6"/>
    <w:rsid w:val="001B43AD"/>
    <w:rsid w:val="001B603B"/>
    <w:rsid w:val="001B60DD"/>
    <w:rsid w:val="001B61BB"/>
    <w:rsid w:val="001B649F"/>
    <w:rsid w:val="001B6F9F"/>
    <w:rsid w:val="001B7E89"/>
    <w:rsid w:val="001C005C"/>
    <w:rsid w:val="001C0578"/>
    <w:rsid w:val="001C0AE5"/>
    <w:rsid w:val="001C0C8C"/>
    <w:rsid w:val="001C1312"/>
    <w:rsid w:val="001C15B4"/>
    <w:rsid w:val="001C17B4"/>
    <w:rsid w:val="001C1958"/>
    <w:rsid w:val="001C1F24"/>
    <w:rsid w:val="001C208E"/>
    <w:rsid w:val="001C220B"/>
    <w:rsid w:val="001C2D13"/>
    <w:rsid w:val="001C2F9A"/>
    <w:rsid w:val="001C310D"/>
    <w:rsid w:val="001C3AD6"/>
    <w:rsid w:val="001C3BD0"/>
    <w:rsid w:val="001C3DDB"/>
    <w:rsid w:val="001C4015"/>
    <w:rsid w:val="001C4760"/>
    <w:rsid w:val="001C492B"/>
    <w:rsid w:val="001C5A71"/>
    <w:rsid w:val="001C7249"/>
    <w:rsid w:val="001C76C6"/>
    <w:rsid w:val="001D0483"/>
    <w:rsid w:val="001D099E"/>
    <w:rsid w:val="001D15EB"/>
    <w:rsid w:val="001D1615"/>
    <w:rsid w:val="001D1619"/>
    <w:rsid w:val="001D2085"/>
    <w:rsid w:val="001D219C"/>
    <w:rsid w:val="001D2DF6"/>
    <w:rsid w:val="001D380D"/>
    <w:rsid w:val="001D3840"/>
    <w:rsid w:val="001D5C6D"/>
    <w:rsid w:val="001D5E7E"/>
    <w:rsid w:val="001D7E47"/>
    <w:rsid w:val="001E0AB3"/>
    <w:rsid w:val="001E201C"/>
    <w:rsid w:val="001E26D1"/>
    <w:rsid w:val="001E26D4"/>
    <w:rsid w:val="001E2963"/>
    <w:rsid w:val="001E2CAB"/>
    <w:rsid w:val="001E2D13"/>
    <w:rsid w:val="001E4158"/>
    <w:rsid w:val="001E421E"/>
    <w:rsid w:val="001E4BBA"/>
    <w:rsid w:val="001E5635"/>
    <w:rsid w:val="001E5C6A"/>
    <w:rsid w:val="001E61E9"/>
    <w:rsid w:val="001E63CD"/>
    <w:rsid w:val="001E6BC0"/>
    <w:rsid w:val="001E7195"/>
    <w:rsid w:val="001E7405"/>
    <w:rsid w:val="001E7E5B"/>
    <w:rsid w:val="001F0251"/>
    <w:rsid w:val="001F041C"/>
    <w:rsid w:val="001F043B"/>
    <w:rsid w:val="001F0A44"/>
    <w:rsid w:val="001F0A51"/>
    <w:rsid w:val="001F0A93"/>
    <w:rsid w:val="001F10A3"/>
    <w:rsid w:val="001F1B26"/>
    <w:rsid w:val="001F1D0A"/>
    <w:rsid w:val="001F2109"/>
    <w:rsid w:val="001F21D8"/>
    <w:rsid w:val="001F2856"/>
    <w:rsid w:val="001F2A73"/>
    <w:rsid w:val="001F3123"/>
    <w:rsid w:val="001F3D95"/>
    <w:rsid w:val="001F4A40"/>
    <w:rsid w:val="001F4C16"/>
    <w:rsid w:val="001F51DA"/>
    <w:rsid w:val="001F55E2"/>
    <w:rsid w:val="001F5A1B"/>
    <w:rsid w:val="001F5D67"/>
    <w:rsid w:val="001F5FC0"/>
    <w:rsid w:val="001F61D2"/>
    <w:rsid w:val="001F630A"/>
    <w:rsid w:val="001F6393"/>
    <w:rsid w:val="001F7CB0"/>
    <w:rsid w:val="001F7E70"/>
    <w:rsid w:val="002003D4"/>
    <w:rsid w:val="00201125"/>
    <w:rsid w:val="002011E5"/>
    <w:rsid w:val="00201864"/>
    <w:rsid w:val="00201F6D"/>
    <w:rsid w:val="00202689"/>
    <w:rsid w:val="00202F86"/>
    <w:rsid w:val="002031A6"/>
    <w:rsid w:val="0020341B"/>
    <w:rsid w:val="002034FF"/>
    <w:rsid w:val="002037B4"/>
    <w:rsid w:val="002040F1"/>
    <w:rsid w:val="002043F0"/>
    <w:rsid w:val="002047F6"/>
    <w:rsid w:val="00204A92"/>
    <w:rsid w:val="00204D1A"/>
    <w:rsid w:val="00204D85"/>
    <w:rsid w:val="00205299"/>
    <w:rsid w:val="0020572A"/>
    <w:rsid w:val="002058CF"/>
    <w:rsid w:val="00205A0C"/>
    <w:rsid w:val="00205EC7"/>
    <w:rsid w:val="00206218"/>
    <w:rsid w:val="00206414"/>
    <w:rsid w:val="0020643A"/>
    <w:rsid w:val="00207596"/>
    <w:rsid w:val="00210087"/>
    <w:rsid w:val="00210215"/>
    <w:rsid w:val="00210B1A"/>
    <w:rsid w:val="002113EC"/>
    <w:rsid w:val="002114B9"/>
    <w:rsid w:val="00211AAC"/>
    <w:rsid w:val="0021250D"/>
    <w:rsid w:val="0021267D"/>
    <w:rsid w:val="0021305B"/>
    <w:rsid w:val="00213A31"/>
    <w:rsid w:val="00213D2A"/>
    <w:rsid w:val="002143B5"/>
    <w:rsid w:val="0021500A"/>
    <w:rsid w:val="0021544E"/>
    <w:rsid w:val="00215B1C"/>
    <w:rsid w:val="0021612C"/>
    <w:rsid w:val="0021629E"/>
    <w:rsid w:val="00216E9C"/>
    <w:rsid w:val="002170A8"/>
    <w:rsid w:val="002171C1"/>
    <w:rsid w:val="002177FF"/>
    <w:rsid w:val="0021781B"/>
    <w:rsid w:val="00217890"/>
    <w:rsid w:val="00217C24"/>
    <w:rsid w:val="00217E08"/>
    <w:rsid w:val="00220409"/>
    <w:rsid w:val="00220EB6"/>
    <w:rsid w:val="00220FA4"/>
    <w:rsid w:val="00220FDD"/>
    <w:rsid w:val="00220FE2"/>
    <w:rsid w:val="00221085"/>
    <w:rsid w:val="00221C87"/>
    <w:rsid w:val="00221DDF"/>
    <w:rsid w:val="0022207F"/>
    <w:rsid w:val="00222099"/>
    <w:rsid w:val="002220D2"/>
    <w:rsid w:val="00222BE4"/>
    <w:rsid w:val="0022356C"/>
    <w:rsid w:val="00223B24"/>
    <w:rsid w:val="00223C00"/>
    <w:rsid w:val="00223DE5"/>
    <w:rsid w:val="00224134"/>
    <w:rsid w:val="0022480D"/>
    <w:rsid w:val="00224E00"/>
    <w:rsid w:val="00224E7B"/>
    <w:rsid w:val="00225630"/>
    <w:rsid w:val="00225E84"/>
    <w:rsid w:val="002261DE"/>
    <w:rsid w:val="002270DD"/>
    <w:rsid w:val="002276E2"/>
    <w:rsid w:val="00227889"/>
    <w:rsid w:val="002279FD"/>
    <w:rsid w:val="00227A33"/>
    <w:rsid w:val="00230091"/>
    <w:rsid w:val="0023062A"/>
    <w:rsid w:val="00230E3A"/>
    <w:rsid w:val="00230FEA"/>
    <w:rsid w:val="00231074"/>
    <w:rsid w:val="002310D4"/>
    <w:rsid w:val="00232B9B"/>
    <w:rsid w:val="00232E48"/>
    <w:rsid w:val="00232F90"/>
    <w:rsid w:val="002331A8"/>
    <w:rsid w:val="002332D5"/>
    <w:rsid w:val="00233CA4"/>
    <w:rsid w:val="00233DE6"/>
    <w:rsid w:val="00233EA1"/>
    <w:rsid w:val="00233FF2"/>
    <w:rsid w:val="00234529"/>
    <w:rsid w:val="00234ED3"/>
    <w:rsid w:val="00234F84"/>
    <w:rsid w:val="002350E6"/>
    <w:rsid w:val="00235569"/>
    <w:rsid w:val="00236487"/>
    <w:rsid w:val="002366D3"/>
    <w:rsid w:val="00236D1E"/>
    <w:rsid w:val="00236E3F"/>
    <w:rsid w:val="00237168"/>
    <w:rsid w:val="00237185"/>
    <w:rsid w:val="0023750F"/>
    <w:rsid w:val="0023782B"/>
    <w:rsid w:val="00240177"/>
    <w:rsid w:val="00240183"/>
    <w:rsid w:val="00240356"/>
    <w:rsid w:val="00240551"/>
    <w:rsid w:val="0024110C"/>
    <w:rsid w:val="00241E59"/>
    <w:rsid w:val="00241F8E"/>
    <w:rsid w:val="0024203B"/>
    <w:rsid w:val="0024279F"/>
    <w:rsid w:val="00243429"/>
    <w:rsid w:val="0024379A"/>
    <w:rsid w:val="00243D52"/>
    <w:rsid w:val="00243FAC"/>
    <w:rsid w:val="002443BB"/>
    <w:rsid w:val="00244CBD"/>
    <w:rsid w:val="00244E14"/>
    <w:rsid w:val="002450B0"/>
    <w:rsid w:val="00245666"/>
    <w:rsid w:val="00245720"/>
    <w:rsid w:val="00245987"/>
    <w:rsid w:val="002466A8"/>
    <w:rsid w:val="00247821"/>
    <w:rsid w:val="002478B7"/>
    <w:rsid w:val="00247B5A"/>
    <w:rsid w:val="00250AD1"/>
    <w:rsid w:val="00250CBF"/>
    <w:rsid w:val="002510AF"/>
    <w:rsid w:val="0025176B"/>
    <w:rsid w:val="00251D09"/>
    <w:rsid w:val="00252165"/>
    <w:rsid w:val="0025272F"/>
    <w:rsid w:val="00252735"/>
    <w:rsid w:val="00252EA6"/>
    <w:rsid w:val="0025392C"/>
    <w:rsid w:val="002539BF"/>
    <w:rsid w:val="002544B3"/>
    <w:rsid w:val="00254743"/>
    <w:rsid w:val="002548AC"/>
    <w:rsid w:val="00254962"/>
    <w:rsid w:val="002553DA"/>
    <w:rsid w:val="002562FB"/>
    <w:rsid w:val="00256F40"/>
    <w:rsid w:val="00256FFC"/>
    <w:rsid w:val="00257019"/>
    <w:rsid w:val="00257107"/>
    <w:rsid w:val="002605DE"/>
    <w:rsid w:val="002608A2"/>
    <w:rsid w:val="00260919"/>
    <w:rsid w:val="00261928"/>
    <w:rsid w:val="002619AD"/>
    <w:rsid w:val="00261BD4"/>
    <w:rsid w:val="002621CB"/>
    <w:rsid w:val="002632DF"/>
    <w:rsid w:val="0026331A"/>
    <w:rsid w:val="00263E10"/>
    <w:rsid w:val="00264643"/>
    <w:rsid w:val="00264FCB"/>
    <w:rsid w:val="00264FF6"/>
    <w:rsid w:val="00265407"/>
    <w:rsid w:val="00265CB3"/>
    <w:rsid w:val="00265DCA"/>
    <w:rsid w:val="00266240"/>
    <w:rsid w:val="002663EA"/>
    <w:rsid w:val="00266923"/>
    <w:rsid w:val="00266CE0"/>
    <w:rsid w:val="00267106"/>
    <w:rsid w:val="00267396"/>
    <w:rsid w:val="0026794C"/>
    <w:rsid w:val="002700B4"/>
    <w:rsid w:val="002708DC"/>
    <w:rsid w:val="0027098F"/>
    <w:rsid w:val="00270FDF"/>
    <w:rsid w:val="00271380"/>
    <w:rsid w:val="00271587"/>
    <w:rsid w:val="002718EE"/>
    <w:rsid w:val="00272926"/>
    <w:rsid w:val="00272B7D"/>
    <w:rsid w:val="00272BC8"/>
    <w:rsid w:val="00272CEB"/>
    <w:rsid w:val="0027306D"/>
    <w:rsid w:val="00273259"/>
    <w:rsid w:val="002734B7"/>
    <w:rsid w:val="00273885"/>
    <w:rsid w:val="002739D5"/>
    <w:rsid w:val="002742D0"/>
    <w:rsid w:val="0027440D"/>
    <w:rsid w:val="00274411"/>
    <w:rsid w:val="00274F68"/>
    <w:rsid w:val="002750FF"/>
    <w:rsid w:val="002759F5"/>
    <w:rsid w:val="00275FA0"/>
    <w:rsid w:val="00276ACF"/>
    <w:rsid w:val="00276B47"/>
    <w:rsid w:val="00276B62"/>
    <w:rsid w:val="00276C48"/>
    <w:rsid w:val="0027770D"/>
    <w:rsid w:val="00277B5D"/>
    <w:rsid w:val="00277B77"/>
    <w:rsid w:val="00277CE2"/>
    <w:rsid w:val="00280D96"/>
    <w:rsid w:val="002814CD"/>
    <w:rsid w:val="0028153D"/>
    <w:rsid w:val="002816D7"/>
    <w:rsid w:val="00281BA4"/>
    <w:rsid w:val="002823AB"/>
    <w:rsid w:val="00282ACB"/>
    <w:rsid w:val="00282C9C"/>
    <w:rsid w:val="002830CE"/>
    <w:rsid w:val="00284B5D"/>
    <w:rsid w:val="00285882"/>
    <w:rsid w:val="002866FE"/>
    <w:rsid w:val="00287135"/>
    <w:rsid w:val="0028730F"/>
    <w:rsid w:val="00287505"/>
    <w:rsid w:val="002877C3"/>
    <w:rsid w:val="00287AA2"/>
    <w:rsid w:val="00287DE8"/>
    <w:rsid w:val="002903FD"/>
    <w:rsid w:val="00290546"/>
    <w:rsid w:val="002905A6"/>
    <w:rsid w:val="002912A5"/>
    <w:rsid w:val="00291628"/>
    <w:rsid w:val="00291767"/>
    <w:rsid w:val="00291D1B"/>
    <w:rsid w:val="00291DA7"/>
    <w:rsid w:val="00291FF6"/>
    <w:rsid w:val="002923F3"/>
    <w:rsid w:val="002927A7"/>
    <w:rsid w:val="002929BF"/>
    <w:rsid w:val="00293AE6"/>
    <w:rsid w:val="0029404A"/>
    <w:rsid w:val="00294246"/>
    <w:rsid w:val="0029436E"/>
    <w:rsid w:val="0029446F"/>
    <w:rsid w:val="0029452D"/>
    <w:rsid w:val="00294F84"/>
    <w:rsid w:val="00295186"/>
    <w:rsid w:val="0029585D"/>
    <w:rsid w:val="0029593A"/>
    <w:rsid w:val="00295BDF"/>
    <w:rsid w:val="002962CD"/>
    <w:rsid w:val="00296317"/>
    <w:rsid w:val="002965EB"/>
    <w:rsid w:val="002A0097"/>
    <w:rsid w:val="002A06E9"/>
    <w:rsid w:val="002A1254"/>
    <w:rsid w:val="002A1EC8"/>
    <w:rsid w:val="002A20A4"/>
    <w:rsid w:val="002A210D"/>
    <w:rsid w:val="002A28D0"/>
    <w:rsid w:val="002A2C51"/>
    <w:rsid w:val="002A4A9A"/>
    <w:rsid w:val="002A536F"/>
    <w:rsid w:val="002A5724"/>
    <w:rsid w:val="002A573A"/>
    <w:rsid w:val="002A596E"/>
    <w:rsid w:val="002A5ADE"/>
    <w:rsid w:val="002A5F75"/>
    <w:rsid w:val="002A63E5"/>
    <w:rsid w:val="002A65E8"/>
    <w:rsid w:val="002A694A"/>
    <w:rsid w:val="002A6E38"/>
    <w:rsid w:val="002A7222"/>
    <w:rsid w:val="002A74C9"/>
    <w:rsid w:val="002A762C"/>
    <w:rsid w:val="002A77DD"/>
    <w:rsid w:val="002A7AA7"/>
    <w:rsid w:val="002B065D"/>
    <w:rsid w:val="002B09B6"/>
    <w:rsid w:val="002B16BD"/>
    <w:rsid w:val="002B19B2"/>
    <w:rsid w:val="002B1AEE"/>
    <w:rsid w:val="002B23D5"/>
    <w:rsid w:val="002B2C50"/>
    <w:rsid w:val="002B3113"/>
    <w:rsid w:val="002B319D"/>
    <w:rsid w:val="002B3452"/>
    <w:rsid w:val="002B3AC9"/>
    <w:rsid w:val="002B455C"/>
    <w:rsid w:val="002B45B8"/>
    <w:rsid w:val="002B490F"/>
    <w:rsid w:val="002B4DF0"/>
    <w:rsid w:val="002B4E39"/>
    <w:rsid w:val="002B5462"/>
    <w:rsid w:val="002B5708"/>
    <w:rsid w:val="002B57B7"/>
    <w:rsid w:val="002B5DAF"/>
    <w:rsid w:val="002B6B0B"/>
    <w:rsid w:val="002B6C2B"/>
    <w:rsid w:val="002B70DD"/>
    <w:rsid w:val="002C00B9"/>
    <w:rsid w:val="002C032F"/>
    <w:rsid w:val="002C0588"/>
    <w:rsid w:val="002C05BE"/>
    <w:rsid w:val="002C0755"/>
    <w:rsid w:val="002C0E56"/>
    <w:rsid w:val="002C11FD"/>
    <w:rsid w:val="002C1D75"/>
    <w:rsid w:val="002C23F6"/>
    <w:rsid w:val="002C27E8"/>
    <w:rsid w:val="002C2E96"/>
    <w:rsid w:val="002C30A2"/>
    <w:rsid w:val="002C31FC"/>
    <w:rsid w:val="002C3362"/>
    <w:rsid w:val="002C35D5"/>
    <w:rsid w:val="002C3A57"/>
    <w:rsid w:val="002C3B23"/>
    <w:rsid w:val="002C3D3D"/>
    <w:rsid w:val="002C3F2F"/>
    <w:rsid w:val="002C4340"/>
    <w:rsid w:val="002C43B5"/>
    <w:rsid w:val="002C43E0"/>
    <w:rsid w:val="002C44E0"/>
    <w:rsid w:val="002C47A7"/>
    <w:rsid w:val="002C492D"/>
    <w:rsid w:val="002C4A9B"/>
    <w:rsid w:val="002C4D84"/>
    <w:rsid w:val="002C5735"/>
    <w:rsid w:val="002C57AD"/>
    <w:rsid w:val="002C5E83"/>
    <w:rsid w:val="002C5EA3"/>
    <w:rsid w:val="002C620D"/>
    <w:rsid w:val="002C624D"/>
    <w:rsid w:val="002C6588"/>
    <w:rsid w:val="002C67A3"/>
    <w:rsid w:val="002C7984"/>
    <w:rsid w:val="002C7AE8"/>
    <w:rsid w:val="002D06E0"/>
    <w:rsid w:val="002D075D"/>
    <w:rsid w:val="002D0A12"/>
    <w:rsid w:val="002D0B42"/>
    <w:rsid w:val="002D145E"/>
    <w:rsid w:val="002D14C0"/>
    <w:rsid w:val="002D15E7"/>
    <w:rsid w:val="002D1774"/>
    <w:rsid w:val="002D1783"/>
    <w:rsid w:val="002D19B6"/>
    <w:rsid w:val="002D29CF"/>
    <w:rsid w:val="002D2B16"/>
    <w:rsid w:val="002D305F"/>
    <w:rsid w:val="002D3A87"/>
    <w:rsid w:val="002D47CB"/>
    <w:rsid w:val="002D4E56"/>
    <w:rsid w:val="002D50B9"/>
    <w:rsid w:val="002D5236"/>
    <w:rsid w:val="002D52C3"/>
    <w:rsid w:val="002D543D"/>
    <w:rsid w:val="002D5C3F"/>
    <w:rsid w:val="002D6292"/>
    <w:rsid w:val="002D6338"/>
    <w:rsid w:val="002D639B"/>
    <w:rsid w:val="002D7710"/>
    <w:rsid w:val="002D7E06"/>
    <w:rsid w:val="002E015B"/>
    <w:rsid w:val="002E1126"/>
    <w:rsid w:val="002E1175"/>
    <w:rsid w:val="002E1628"/>
    <w:rsid w:val="002E2665"/>
    <w:rsid w:val="002E2E7B"/>
    <w:rsid w:val="002E3369"/>
    <w:rsid w:val="002E34BB"/>
    <w:rsid w:val="002E38D5"/>
    <w:rsid w:val="002E3B29"/>
    <w:rsid w:val="002E3C95"/>
    <w:rsid w:val="002E454A"/>
    <w:rsid w:val="002E472D"/>
    <w:rsid w:val="002E5486"/>
    <w:rsid w:val="002E574D"/>
    <w:rsid w:val="002E57F8"/>
    <w:rsid w:val="002E5A31"/>
    <w:rsid w:val="002E5AC0"/>
    <w:rsid w:val="002E5FBE"/>
    <w:rsid w:val="002E62FE"/>
    <w:rsid w:val="002E6713"/>
    <w:rsid w:val="002E6836"/>
    <w:rsid w:val="002E7AF1"/>
    <w:rsid w:val="002E7D5B"/>
    <w:rsid w:val="002F0A67"/>
    <w:rsid w:val="002F0DF7"/>
    <w:rsid w:val="002F17C1"/>
    <w:rsid w:val="002F1838"/>
    <w:rsid w:val="002F19CC"/>
    <w:rsid w:val="002F1C1D"/>
    <w:rsid w:val="002F1E18"/>
    <w:rsid w:val="002F208C"/>
    <w:rsid w:val="002F28B8"/>
    <w:rsid w:val="002F29F8"/>
    <w:rsid w:val="002F2F65"/>
    <w:rsid w:val="002F393F"/>
    <w:rsid w:val="002F3EB8"/>
    <w:rsid w:val="002F4190"/>
    <w:rsid w:val="002F4455"/>
    <w:rsid w:val="002F4598"/>
    <w:rsid w:val="002F4715"/>
    <w:rsid w:val="002F516E"/>
    <w:rsid w:val="002F5534"/>
    <w:rsid w:val="002F55FE"/>
    <w:rsid w:val="002F64FB"/>
    <w:rsid w:val="002F6AF0"/>
    <w:rsid w:val="002F6C3F"/>
    <w:rsid w:val="002F6E18"/>
    <w:rsid w:val="002F7AA1"/>
    <w:rsid w:val="002F7AA6"/>
    <w:rsid w:val="0030063A"/>
    <w:rsid w:val="003007E7"/>
    <w:rsid w:val="00300FA8"/>
    <w:rsid w:val="0030133E"/>
    <w:rsid w:val="00302C03"/>
    <w:rsid w:val="00303978"/>
    <w:rsid w:val="00303B32"/>
    <w:rsid w:val="00303DBC"/>
    <w:rsid w:val="00304717"/>
    <w:rsid w:val="0030521C"/>
    <w:rsid w:val="00305BD0"/>
    <w:rsid w:val="0030647F"/>
    <w:rsid w:val="00306540"/>
    <w:rsid w:val="003068CB"/>
    <w:rsid w:val="00306C88"/>
    <w:rsid w:val="00306D40"/>
    <w:rsid w:val="00307DDD"/>
    <w:rsid w:val="003103E6"/>
    <w:rsid w:val="00310C33"/>
    <w:rsid w:val="00310F25"/>
    <w:rsid w:val="00311525"/>
    <w:rsid w:val="00311E15"/>
    <w:rsid w:val="003129D1"/>
    <w:rsid w:val="003140FC"/>
    <w:rsid w:val="00314332"/>
    <w:rsid w:val="003144C0"/>
    <w:rsid w:val="003144D6"/>
    <w:rsid w:val="0031451A"/>
    <w:rsid w:val="0031508F"/>
    <w:rsid w:val="003158E7"/>
    <w:rsid w:val="003161F7"/>
    <w:rsid w:val="0031668A"/>
    <w:rsid w:val="00316960"/>
    <w:rsid w:val="00316A4B"/>
    <w:rsid w:val="0031716E"/>
    <w:rsid w:val="0031734F"/>
    <w:rsid w:val="003178DF"/>
    <w:rsid w:val="00320462"/>
    <w:rsid w:val="003208D0"/>
    <w:rsid w:val="00320E2D"/>
    <w:rsid w:val="00321226"/>
    <w:rsid w:val="00321494"/>
    <w:rsid w:val="00321771"/>
    <w:rsid w:val="00321997"/>
    <w:rsid w:val="00321A99"/>
    <w:rsid w:val="00321EB2"/>
    <w:rsid w:val="0032244D"/>
    <w:rsid w:val="0032272A"/>
    <w:rsid w:val="00322CE5"/>
    <w:rsid w:val="00323721"/>
    <w:rsid w:val="00323B7B"/>
    <w:rsid w:val="00323BA4"/>
    <w:rsid w:val="00323BAA"/>
    <w:rsid w:val="003249BA"/>
    <w:rsid w:val="00324B53"/>
    <w:rsid w:val="00325984"/>
    <w:rsid w:val="00325BF3"/>
    <w:rsid w:val="003267E2"/>
    <w:rsid w:val="00327583"/>
    <w:rsid w:val="0032782C"/>
    <w:rsid w:val="00327F29"/>
    <w:rsid w:val="00331789"/>
    <w:rsid w:val="00332929"/>
    <w:rsid w:val="00332985"/>
    <w:rsid w:val="00332F12"/>
    <w:rsid w:val="003332F1"/>
    <w:rsid w:val="0033333E"/>
    <w:rsid w:val="00333B52"/>
    <w:rsid w:val="00334341"/>
    <w:rsid w:val="0033490D"/>
    <w:rsid w:val="00335EE7"/>
    <w:rsid w:val="00336042"/>
    <w:rsid w:val="0033672B"/>
    <w:rsid w:val="00336EAC"/>
    <w:rsid w:val="00336EDA"/>
    <w:rsid w:val="00336F43"/>
    <w:rsid w:val="00337555"/>
    <w:rsid w:val="0033775E"/>
    <w:rsid w:val="00337D86"/>
    <w:rsid w:val="003400B2"/>
    <w:rsid w:val="003401E4"/>
    <w:rsid w:val="00340ED3"/>
    <w:rsid w:val="0034110A"/>
    <w:rsid w:val="00341402"/>
    <w:rsid w:val="0034198C"/>
    <w:rsid w:val="00341C64"/>
    <w:rsid w:val="00342238"/>
    <w:rsid w:val="00342604"/>
    <w:rsid w:val="00343D0B"/>
    <w:rsid w:val="00344958"/>
    <w:rsid w:val="00345A91"/>
    <w:rsid w:val="00345D9F"/>
    <w:rsid w:val="00346345"/>
    <w:rsid w:val="003466AF"/>
    <w:rsid w:val="00346701"/>
    <w:rsid w:val="0034744F"/>
    <w:rsid w:val="00347AF5"/>
    <w:rsid w:val="00347D5A"/>
    <w:rsid w:val="00347ECA"/>
    <w:rsid w:val="00347FB0"/>
    <w:rsid w:val="00350CE8"/>
    <w:rsid w:val="00351653"/>
    <w:rsid w:val="00351C93"/>
    <w:rsid w:val="003523F9"/>
    <w:rsid w:val="00352829"/>
    <w:rsid w:val="00352B02"/>
    <w:rsid w:val="00352D24"/>
    <w:rsid w:val="0035354B"/>
    <w:rsid w:val="00353A1E"/>
    <w:rsid w:val="00354091"/>
    <w:rsid w:val="003542EE"/>
    <w:rsid w:val="00354446"/>
    <w:rsid w:val="003545CC"/>
    <w:rsid w:val="00354853"/>
    <w:rsid w:val="00354FF1"/>
    <w:rsid w:val="003554C6"/>
    <w:rsid w:val="00355582"/>
    <w:rsid w:val="00355DE1"/>
    <w:rsid w:val="00355E37"/>
    <w:rsid w:val="00355E7F"/>
    <w:rsid w:val="00355EAD"/>
    <w:rsid w:val="00355F82"/>
    <w:rsid w:val="003575B7"/>
    <w:rsid w:val="00357670"/>
    <w:rsid w:val="00357E27"/>
    <w:rsid w:val="00357F00"/>
    <w:rsid w:val="00357F0E"/>
    <w:rsid w:val="00360029"/>
    <w:rsid w:val="00360079"/>
    <w:rsid w:val="0036038E"/>
    <w:rsid w:val="00360680"/>
    <w:rsid w:val="00360B4B"/>
    <w:rsid w:val="003611EB"/>
    <w:rsid w:val="00361414"/>
    <w:rsid w:val="003615AA"/>
    <w:rsid w:val="003617E5"/>
    <w:rsid w:val="003619AE"/>
    <w:rsid w:val="003619F4"/>
    <w:rsid w:val="00361CF2"/>
    <w:rsid w:val="00362538"/>
    <w:rsid w:val="003632C6"/>
    <w:rsid w:val="00363BA0"/>
    <w:rsid w:val="00364BD6"/>
    <w:rsid w:val="00364BEB"/>
    <w:rsid w:val="0036558C"/>
    <w:rsid w:val="00365B75"/>
    <w:rsid w:val="00366F03"/>
    <w:rsid w:val="0036715B"/>
    <w:rsid w:val="003673E8"/>
    <w:rsid w:val="003675A6"/>
    <w:rsid w:val="003675E5"/>
    <w:rsid w:val="003677F0"/>
    <w:rsid w:val="003678DD"/>
    <w:rsid w:val="00370028"/>
    <w:rsid w:val="003705A1"/>
    <w:rsid w:val="0037184A"/>
    <w:rsid w:val="003718AA"/>
    <w:rsid w:val="00371E88"/>
    <w:rsid w:val="00371F9E"/>
    <w:rsid w:val="003729FD"/>
    <w:rsid w:val="00372A0F"/>
    <w:rsid w:val="00373145"/>
    <w:rsid w:val="00373675"/>
    <w:rsid w:val="00373779"/>
    <w:rsid w:val="003746E8"/>
    <w:rsid w:val="0037479E"/>
    <w:rsid w:val="003749EB"/>
    <w:rsid w:val="00375087"/>
    <w:rsid w:val="003752E3"/>
    <w:rsid w:val="00375684"/>
    <w:rsid w:val="00375C82"/>
    <w:rsid w:val="00375E44"/>
    <w:rsid w:val="0037622E"/>
    <w:rsid w:val="00376B61"/>
    <w:rsid w:val="00376B66"/>
    <w:rsid w:val="00376BC4"/>
    <w:rsid w:val="00376F7F"/>
    <w:rsid w:val="003773E2"/>
    <w:rsid w:val="0037743E"/>
    <w:rsid w:val="00377CE1"/>
    <w:rsid w:val="00380022"/>
    <w:rsid w:val="003802D9"/>
    <w:rsid w:val="003804A5"/>
    <w:rsid w:val="0038095F"/>
    <w:rsid w:val="003809A2"/>
    <w:rsid w:val="003809AF"/>
    <w:rsid w:val="003815B0"/>
    <w:rsid w:val="0038194A"/>
    <w:rsid w:val="00381C0F"/>
    <w:rsid w:val="00382138"/>
    <w:rsid w:val="00382235"/>
    <w:rsid w:val="00382538"/>
    <w:rsid w:val="00382A5F"/>
    <w:rsid w:val="00382DDB"/>
    <w:rsid w:val="00383168"/>
    <w:rsid w:val="003833E8"/>
    <w:rsid w:val="00383EE8"/>
    <w:rsid w:val="00383F06"/>
    <w:rsid w:val="003844B7"/>
    <w:rsid w:val="0038459F"/>
    <w:rsid w:val="003845B3"/>
    <w:rsid w:val="0038606E"/>
    <w:rsid w:val="00386E9C"/>
    <w:rsid w:val="00386F2D"/>
    <w:rsid w:val="003877A5"/>
    <w:rsid w:val="00387CD1"/>
    <w:rsid w:val="0039099C"/>
    <w:rsid w:val="00391624"/>
    <w:rsid w:val="00391905"/>
    <w:rsid w:val="0039252D"/>
    <w:rsid w:val="00392861"/>
    <w:rsid w:val="00392F9B"/>
    <w:rsid w:val="00393012"/>
    <w:rsid w:val="00393383"/>
    <w:rsid w:val="003933F0"/>
    <w:rsid w:val="00393FED"/>
    <w:rsid w:val="00394E04"/>
    <w:rsid w:val="00395D59"/>
    <w:rsid w:val="003963C1"/>
    <w:rsid w:val="003967B2"/>
    <w:rsid w:val="0039685D"/>
    <w:rsid w:val="00396B64"/>
    <w:rsid w:val="00397160"/>
    <w:rsid w:val="00397326"/>
    <w:rsid w:val="00397640"/>
    <w:rsid w:val="00397803"/>
    <w:rsid w:val="003A050B"/>
    <w:rsid w:val="003A0B26"/>
    <w:rsid w:val="003A0B78"/>
    <w:rsid w:val="003A0D41"/>
    <w:rsid w:val="003A0D5D"/>
    <w:rsid w:val="003A1E30"/>
    <w:rsid w:val="003A2BDF"/>
    <w:rsid w:val="003A2F67"/>
    <w:rsid w:val="003A3375"/>
    <w:rsid w:val="003A347D"/>
    <w:rsid w:val="003A37C3"/>
    <w:rsid w:val="003A4D45"/>
    <w:rsid w:val="003A5064"/>
    <w:rsid w:val="003A5535"/>
    <w:rsid w:val="003A57F7"/>
    <w:rsid w:val="003A6454"/>
    <w:rsid w:val="003A64B8"/>
    <w:rsid w:val="003A64C9"/>
    <w:rsid w:val="003A6588"/>
    <w:rsid w:val="003A67AD"/>
    <w:rsid w:val="003A696A"/>
    <w:rsid w:val="003A6A2D"/>
    <w:rsid w:val="003A6A85"/>
    <w:rsid w:val="003A79F7"/>
    <w:rsid w:val="003A7F4A"/>
    <w:rsid w:val="003B0444"/>
    <w:rsid w:val="003B0DBF"/>
    <w:rsid w:val="003B18A1"/>
    <w:rsid w:val="003B2009"/>
    <w:rsid w:val="003B21EA"/>
    <w:rsid w:val="003B2B58"/>
    <w:rsid w:val="003B2D3B"/>
    <w:rsid w:val="003B34F4"/>
    <w:rsid w:val="003B3A08"/>
    <w:rsid w:val="003B3CFD"/>
    <w:rsid w:val="003B42EC"/>
    <w:rsid w:val="003B433D"/>
    <w:rsid w:val="003B47B7"/>
    <w:rsid w:val="003B5028"/>
    <w:rsid w:val="003B538A"/>
    <w:rsid w:val="003B59DF"/>
    <w:rsid w:val="003B5DAD"/>
    <w:rsid w:val="003B6508"/>
    <w:rsid w:val="003B6756"/>
    <w:rsid w:val="003B6AB1"/>
    <w:rsid w:val="003B7E0A"/>
    <w:rsid w:val="003B7F54"/>
    <w:rsid w:val="003C016E"/>
    <w:rsid w:val="003C0416"/>
    <w:rsid w:val="003C0A1E"/>
    <w:rsid w:val="003C16F8"/>
    <w:rsid w:val="003C177A"/>
    <w:rsid w:val="003C1933"/>
    <w:rsid w:val="003C1971"/>
    <w:rsid w:val="003C19FC"/>
    <w:rsid w:val="003C1B57"/>
    <w:rsid w:val="003C1F19"/>
    <w:rsid w:val="003C1F2E"/>
    <w:rsid w:val="003C2904"/>
    <w:rsid w:val="003C2B4C"/>
    <w:rsid w:val="003C2EF1"/>
    <w:rsid w:val="003C3068"/>
    <w:rsid w:val="003C312F"/>
    <w:rsid w:val="003C31E5"/>
    <w:rsid w:val="003C3548"/>
    <w:rsid w:val="003C3B1D"/>
    <w:rsid w:val="003C401B"/>
    <w:rsid w:val="003C41CD"/>
    <w:rsid w:val="003C48F6"/>
    <w:rsid w:val="003C4E58"/>
    <w:rsid w:val="003C5485"/>
    <w:rsid w:val="003C59D4"/>
    <w:rsid w:val="003C5E0C"/>
    <w:rsid w:val="003C5EE1"/>
    <w:rsid w:val="003C6064"/>
    <w:rsid w:val="003C63A7"/>
    <w:rsid w:val="003C67FF"/>
    <w:rsid w:val="003C6ACB"/>
    <w:rsid w:val="003C6B12"/>
    <w:rsid w:val="003C7475"/>
    <w:rsid w:val="003C7AAC"/>
    <w:rsid w:val="003C7DC6"/>
    <w:rsid w:val="003D18EB"/>
    <w:rsid w:val="003D26A0"/>
    <w:rsid w:val="003D289E"/>
    <w:rsid w:val="003D293C"/>
    <w:rsid w:val="003D2FF4"/>
    <w:rsid w:val="003D3FBF"/>
    <w:rsid w:val="003D43E8"/>
    <w:rsid w:val="003D5101"/>
    <w:rsid w:val="003D57D8"/>
    <w:rsid w:val="003D6168"/>
    <w:rsid w:val="003D6A2B"/>
    <w:rsid w:val="003D6E97"/>
    <w:rsid w:val="003D7007"/>
    <w:rsid w:val="003D7091"/>
    <w:rsid w:val="003D7819"/>
    <w:rsid w:val="003D79F2"/>
    <w:rsid w:val="003D7FBF"/>
    <w:rsid w:val="003E002A"/>
    <w:rsid w:val="003E06FA"/>
    <w:rsid w:val="003E0F21"/>
    <w:rsid w:val="003E1093"/>
    <w:rsid w:val="003E1104"/>
    <w:rsid w:val="003E16BF"/>
    <w:rsid w:val="003E1E1B"/>
    <w:rsid w:val="003E1E54"/>
    <w:rsid w:val="003E24DF"/>
    <w:rsid w:val="003E300C"/>
    <w:rsid w:val="003E305F"/>
    <w:rsid w:val="003E3B22"/>
    <w:rsid w:val="003E3D70"/>
    <w:rsid w:val="003E3DE9"/>
    <w:rsid w:val="003E4F2C"/>
    <w:rsid w:val="003E506B"/>
    <w:rsid w:val="003E54E9"/>
    <w:rsid w:val="003E556A"/>
    <w:rsid w:val="003E559A"/>
    <w:rsid w:val="003E5878"/>
    <w:rsid w:val="003E5A66"/>
    <w:rsid w:val="003E5D7A"/>
    <w:rsid w:val="003E686E"/>
    <w:rsid w:val="003E6A1B"/>
    <w:rsid w:val="003E6E02"/>
    <w:rsid w:val="003E75F2"/>
    <w:rsid w:val="003F014B"/>
    <w:rsid w:val="003F0521"/>
    <w:rsid w:val="003F06A7"/>
    <w:rsid w:val="003F0753"/>
    <w:rsid w:val="003F113E"/>
    <w:rsid w:val="003F1318"/>
    <w:rsid w:val="003F138B"/>
    <w:rsid w:val="003F17E1"/>
    <w:rsid w:val="003F2127"/>
    <w:rsid w:val="003F384A"/>
    <w:rsid w:val="003F4094"/>
    <w:rsid w:val="003F461D"/>
    <w:rsid w:val="003F4969"/>
    <w:rsid w:val="003F49C1"/>
    <w:rsid w:val="003F4A2E"/>
    <w:rsid w:val="003F4D47"/>
    <w:rsid w:val="003F4E01"/>
    <w:rsid w:val="003F5293"/>
    <w:rsid w:val="003F5620"/>
    <w:rsid w:val="003F598A"/>
    <w:rsid w:val="003F652D"/>
    <w:rsid w:val="003F781C"/>
    <w:rsid w:val="003F7AC7"/>
    <w:rsid w:val="00400033"/>
    <w:rsid w:val="00400142"/>
    <w:rsid w:val="004003D0"/>
    <w:rsid w:val="00400DFF"/>
    <w:rsid w:val="0040118E"/>
    <w:rsid w:val="0040169A"/>
    <w:rsid w:val="00401816"/>
    <w:rsid w:val="0040295E"/>
    <w:rsid w:val="0040296F"/>
    <w:rsid w:val="004029A5"/>
    <w:rsid w:val="004029BB"/>
    <w:rsid w:val="00402C35"/>
    <w:rsid w:val="004033D7"/>
    <w:rsid w:val="004034B2"/>
    <w:rsid w:val="00404549"/>
    <w:rsid w:val="004050B8"/>
    <w:rsid w:val="00405709"/>
    <w:rsid w:val="00405C9F"/>
    <w:rsid w:val="00406090"/>
    <w:rsid w:val="00406713"/>
    <w:rsid w:val="00407640"/>
    <w:rsid w:val="00407935"/>
    <w:rsid w:val="00407B98"/>
    <w:rsid w:val="00407C07"/>
    <w:rsid w:val="00407C91"/>
    <w:rsid w:val="00410247"/>
    <w:rsid w:val="0041025B"/>
    <w:rsid w:val="004104C2"/>
    <w:rsid w:val="004114C2"/>
    <w:rsid w:val="00411630"/>
    <w:rsid w:val="00411F64"/>
    <w:rsid w:val="00412668"/>
    <w:rsid w:val="00412CCC"/>
    <w:rsid w:val="00412CE3"/>
    <w:rsid w:val="0041356D"/>
    <w:rsid w:val="0041363D"/>
    <w:rsid w:val="00413F0C"/>
    <w:rsid w:val="00414A10"/>
    <w:rsid w:val="0041559D"/>
    <w:rsid w:val="0041568C"/>
    <w:rsid w:val="0041707D"/>
    <w:rsid w:val="004172B9"/>
    <w:rsid w:val="00420565"/>
    <w:rsid w:val="00420C2C"/>
    <w:rsid w:val="00420EE3"/>
    <w:rsid w:val="0042104D"/>
    <w:rsid w:val="004212C2"/>
    <w:rsid w:val="0042271C"/>
    <w:rsid w:val="004233B7"/>
    <w:rsid w:val="004238EB"/>
    <w:rsid w:val="00423989"/>
    <w:rsid w:val="004239E9"/>
    <w:rsid w:val="00423C02"/>
    <w:rsid w:val="00423C05"/>
    <w:rsid w:val="00424C35"/>
    <w:rsid w:val="00425038"/>
    <w:rsid w:val="004250E8"/>
    <w:rsid w:val="0042589B"/>
    <w:rsid w:val="00425AA0"/>
    <w:rsid w:val="004269ED"/>
    <w:rsid w:val="004269F6"/>
    <w:rsid w:val="00426E32"/>
    <w:rsid w:val="004271CF"/>
    <w:rsid w:val="004277F7"/>
    <w:rsid w:val="00427950"/>
    <w:rsid w:val="004308F0"/>
    <w:rsid w:val="00430909"/>
    <w:rsid w:val="004316B9"/>
    <w:rsid w:val="00431BDA"/>
    <w:rsid w:val="0043296F"/>
    <w:rsid w:val="00432BAF"/>
    <w:rsid w:val="00432FB3"/>
    <w:rsid w:val="00434AAD"/>
    <w:rsid w:val="004355B5"/>
    <w:rsid w:val="00435A45"/>
    <w:rsid w:val="00435A8E"/>
    <w:rsid w:val="00435ACF"/>
    <w:rsid w:val="00435EA8"/>
    <w:rsid w:val="00436B9F"/>
    <w:rsid w:val="004370A0"/>
    <w:rsid w:val="00437104"/>
    <w:rsid w:val="00437277"/>
    <w:rsid w:val="00437901"/>
    <w:rsid w:val="00437FB1"/>
    <w:rsid w:val="00437FFB"/>
    <w:rsid w:val="004407F6"/>
    <w:rsid w:val="0044093F"/>
    <w:rsid w:val="004409A3"/>
    <w:rsid w:val="00440C61"/>
    <w:rsid w:val="00440FFA"/>
    <w:rsid w:val="00441000"/>
    <w:rsid w:val="00441515"/>
    <w:rsid w:val="004415CF"/>
    <w:rsid w:val="00441E7F"/>
    <w:rsid w:val="00441EFF"/>
    <w:rsid w:val="00442D24"/>
    <w:rsid w:val="00442E46"/>
    <w:rsid w:val="004438DF"/>
    <w:rsid w:val="00443BD2"/>
    <w:rsid w:val="00443DD5"/>
    <w:rsid w:val="004445B8"/>
    <w:rsid w:val="004446FF"/>
    <w:rsid w:val="00445208"/>
    <w:rsid w:val="0044551E"/>
    <w:rsid w:val="0044575C"/>
    <w:rsid w:val="0044585C"/>
    <w:rsid w:val="00445A49"/>
    <w:rsid w:val="00445C2B"/>
    <w:rsid w:val="00445F5F"/>
    <w:rsid w:val="00446A05"/>
    <w:rsid w:val="00446B03"/>
    <w:rsid w:val="004473C1"/>
    <w:rsid w:val="004474D8"/>
    <w:rsid w:val="0044776A"/>
    <w:rsid w:val="00447877"/>
    <w:rsid w:val="00447889"/>
    <w:rsid w:val="004508E2"/>
    <w:rsid w:val="00450D0A"/>
    <w:rsid w:val="00451250"/>
    <w:rsid w:val="00451819"/>
    <w:rsid w:val="00451A69"/>
    <w:rsid w:val="0045274F"/>
    <w:rsid w:val="00452840"/>
    <w:rsid w:val="00452BE1"/>
    <w:rsid w:val="0045486E"/>
    <w:rsid w:val="00454C87"/>
    <w:rsid w:val="004555FA"/>
    <w:rsid w:val="00455887"/>
    <w:rsid w:val="00456160"/>
    <w:rsid w:val="004565E5"/>
    <w:rsid w:val="00457406"/>
    <w:rsid w:val="0045797C"/>
    <w:rsid w:val="00457DBB"/>
    <w:rsid w:val="00457F48"/>
    <w:rsid w:val="004603B5"/>
    <w:rsid w:val="00460605"/>
    <w:rsid w:val="00460C71"/>
    <w:rsid w:val="00460D34"/>
    <w:rsid w:val="00460DA2"/>
    <w:rsid w:val="00461650"/>
    <w:rsid w:val="00461B80"/>
    <w:rsid w:val="00462059"/>
    <w:rsid w:val="00462373"/>
    <w:rsid w:val="004628AA"/>
    <w:rsid w:val="00462C67"/>
    <w:rsid w:val="00462D78"/>
    <w:rsid w:val="0046322E"/>
    <w:rsid w:val="004634DD"/>
    <w:rsid w:val="0046385F"/>
    <w:rsid w:val="004638D5"/>
    <w:rsid w:val="0046446E"/>
    <w:rsid w:val="0046493A"/>
    <w:rsid w:val="0046495A"/>
    <w:rsid w:val="00465700"/>
    <w:rsid w:val="00465CB3"/>
    <w:rsid w:val="00466336"/>
    <w:rsid w:val="00467A42"/>
    <w:rsid w:val="00470294"/>
    <w:rsid w:val="00470FF5"/>
    <w:rsid w:val="0047165A"/>
    <w:rsid w:val="00471788"/>
    <w:rsid w:val="004719B8"/>
    <w:rsid w:val="00471D30"/>
    <w:rsid w:val="0047249D"/>
    <w:rsid w:val="004724B6"/>
    <w:rsid w:val="00473337"/>
    <w:rsid w:val="0047336F"/>
    <w:rsid w:val="004737D2"/>
    <w:rsid w:val="00473C60"/>
    <w:rsid w:val="0047440C"/>
    <w:rsid w:val="0047446A"/>
    <w:rsid w:val="0047464F"/>
    <w:rsid w:val="00475389"/>
    <w:rsid w:val="004753B7"/>
    <w:rsid w:val="00475C4D"/>
    <w:rsid w:val="004761EF"/>
    <w:rsid w:val="00476E70"/>
    <w:rsid w:val="00476EF3"/>
    <w:rsid w:val="004775AC"/>
    <w:rsid w:val="00477DD6"/>
    <w:rsid w:val="00477EFB"/>
    <w:rsid w:val="00480581"/>
    <w:rsid w:val="004813D5"/>
    <w:rsid w:val="0048173C"/>
    <w:rsid w:val="00481B5A"/>
    <w:rsid w:val="0048241E"/>
    <w:rsid w:val="00482AC5"/>
    <w:rsid w:val="00483305"/>
    <w:rsid w:val="00483E5E"/>
    <w:rsid w:val="0048467A"/>
    <w:rsid w:val="00484AF6"/>
    <w:rsid w:val="00484BCC"/>
    <w:rsid w:val="00484E78"/>
    <w:rsid w:val="0048587E"/>
    <w:rsid w:val="00485D43"/>
    <w:rsid w:val="004861B1"/>
    <w:rsid w:val="00486491"/>
    <w:rsid w:val="00486C62"/>
    <w:rsid w:val="00486EEC"/>
    <w:rsid w:val="004872F6"/>
    <w:rsid w:val="00487692"/>
    <w:rsid w:val="00487845"/>
    <w:rsid w:val="00487E77"/>
    <w:rsid w:val="00490407"/>
    <w:rsid w:val="00490466"/>
    <w:rsid w:val="0049064F"/>
    <w:rsid w:val="00491015"/>
    <w:rsid w:val="00491A73"/>
    <w:rsid w:val="00491B8A"/>
    <w:rsid w:val="00491BDE"/>
    <w:rsid w:val="004926E4"/>
    <w:rsid w:val="00493060"/>
    <w:rsid w:val="004937BB"/>
    <w:rsid w:val="00493BAE"/>
    <w:rsid w:val="004943D6"/>
    <w:rsid w:val="00494DD5"/>
    <w:rsid w:val="00495256"/>
    <w:rsid w:val="0049597F"/>
    <w:rsid w:val="00495FC3"/>
    <w:rsid w:val="00496138"/>
    <w:rsid w:val="0049650E"/>
    <w:rsid w:val="00496879"/>
    <w:rsid w:val="004969A8"/>
    <w:rsid w:val="00496A3B"/>
    <w:rsid w:val="00496B0A"/>
    <w:rsid w:val="00496EF2"/>
    <w:rsid w:val="00496F1E"/>
    <w:rsid w:val="00497477"/>
    <w:rsid w:val="00497894"/>
    <w:rsid w:val="004A0C4D"/>
    <w:rsid w:val="004A0EA7"/>
    <w:rsid w:val="004A1944"/>
    <w:rsid w:val="004A19AC"/>
    <w:rsid w:val="004A1CB1"/>
    <w:rsid w:val="004A1D47"/>
    <w:rsid w:val="004A1DBC"/>
    <w:rsid w:val="004A1F95"/>
    <w:rsid w:val="004A2213"/>
    <w:rsid w:val="004A2866"/>
    <w:rsid w:val="004A34A6"/>
    <w:rsid w:val="004A50F5"/>
    <w:rsid w:val="004A54AC"/>
    <w:rsid w:val="004A5839"/>
    <w:rsid w:val="004A59AC"/>
    <w:rsid w:val="004A5BDC"/>
    <w:rsid w:val="004A5DE2"/>
    <w:rsid w:val="004A66B7"/>
    <w:rsid w:val="004A68E7"/>
    <w:rsid w:val="004A7301"/>
    <w:rsid w:val="004A796D"/>
    <w:rsid w:val="004B0633"/>
    <w:rsid w:val="004B0D1F"/>
    <w:rsid w:val="004B17E0"/>
    <w:rsid w:val="004B1AD8"/>
    <w:rsid w:val="004B1D0B"/>
    <w:rsid w:val="004B35A8"/>
    <w:rsid w:val="004B360D"/>
    <w:rsid w:val="004B3DC8"/>
    <w:rsid w:val="004B4B4D"/>
    <w:rsid w:val="004B53EC"/>
    <w:rsid w:val="004B57B6"/>
    <w:rsid w:val="004B5D17"/>
    <w:rsid w:val="004B6893"/>
    <w:rsid w:val="004B6D73"/>
    <w:rsid w:val="004B746E"/>
    <w:rsid w:val="004B74E1"/>
    <w:rsid w:val="004B77DA"/>
    <w:rsid w:val="004B7F2A"/>
    <w:rsid w:val="004C0AC2"/>
    <w:rsid w:val="004C0AD8"/>
    <w:rsid w:val="004C0D6F"/>
    <w:rsid w:val="004C11B3"/>
    <w:rsid w:val="004C1DF7"/>
    <w:rsid w:val="004C267A"/>
    <w:rsid w:val="004C2F03"/>
    <w:rsid w:val="004C321F"/>
    <w:rsid w:val="004C324F"/>
    <w:rsid w:val="004C3C66"/>
    <w:rsid w:val="004C3D6C"/>
    <w:rsid w:val="004C4151"/>
    <w:rsid w:val="004C4204"/>
    <w:rsid w:val="004C4316"/>
    <w:rsid w:val="004C4A7F"/>
    <w:rsid w:val="004C4ECA"/>
    <w:rsid w:val="004C5290"/>
    <w:rsid w:val="004C62C5"/>
    <w:rsid w:val="004C6822"/>
    <w:rsid w:val="004C6E9D"/>
    <w:rsid w:val="004C6F11"/>
    <w:rsid w:val="004C6F2C"/>
    <w:rsid w:val="004C6FB5"/>
    <w:rsid w:val="004C71AC"/>
    <w:rsid w:val="004C79EB"/>
    <w:rsid w:val="004C7D73"/>
    <w:rsid w:val="004C7EDE"/>
    <w:rsid w:val="004D0615"/>
    <w:rsid w:val="004D0BE8"/>
    <w:rsid w:val="004D1577"/>
    <w:rsid w:val="004D1D0B"/>
    <w:rsid w:val="004D1DBC"/>
    <w:rsid w:val="004D2204"/>
    <w:rsid w:val="004D29CF"/>
    <w:rsid w:val="004D2C79"/>
    <w:rsid w:val="004D2E3C"/>
    <w:rsid w:val="004D336B"/>
    <w:rsid w:val="004D3749"/>
    <w:rsid w:val="004D40B9"/>
    <w:rsid w:val="004D45F2"/>
    <w:rsid w:val="004D47E7"/>
    <w:rsid w:val="004D4C07"/>
    <w:rsid w:val="004D502A"/>
    <w:rsid w:val="004D5138"/>
    <w:rsid w:val="004D5295"/>
    <w:rsid w:val="004D5E92"/>
    <w:rsid w:val="004D6911"/>
    <w:rsid w:val="004D7344"/>
    <w:rsid w:val="004D7459"/>
    <w:rsid w:val="004D754E"/>
    <w:rsid w:val="004D75B6"/>
    <w:rsid w:val="004D75B8"/>
    <w:rsid w:val="004D760A"/>
    <w:rsid w:val="004D76F1"/>
    <w:rsid w:val="004E04B1"/>
    <w:rsid w:val="004E0772"/>
    <w:rsid w:val="004E087C"/>
    <w:rsid w:val="004E1917"/>
    <w:rsid w:val="004E1BA2"/>
    <w:rsid w:val="004E1E99"/>
    <w:rsid w:val="004E2707"/>
    <w:rsid w:val="004E28B3"/>
    <w:rsid w:val="004E2947"/>
    <w:rsid w:val="004E2979"/>
    <w:rsid w:val="004E2BD3"/>
    <w:rsid w:val="004E2C4A"/>
    <w:rsid w:val="004E2C68"/>
    <w:rsid w:val="004E3402"/>
    <w:rsid w:val="004E3929"/>
    <w:rsid w:val="004E4065"/>
    <w:rsid w:val="004E4949"/>
    <w:rsid w:val="004E4F18"/>
    <w:rsid w:val="004E5E8F"/>
    <w:rsid w:val="004E5F7B"/>
    <w:rsid w:val="004E6397"/>
    <w:rsid w:val="004E6815"/>
    <w:rsid w:val="004E6B22"/>
    <w:rsid w:val="004E7181"/>
    <w:rsid w:val="004E740A"/>
    <w:rsid w:val="004E747C"/>
    <w:rsid w:val="004E74F9"/>
    <w:rsid w:val="004E79B5"/>
    <w:rsid w:val="004E7BDA"/>
    <w:rsid w:val="004F02B4"/>
    <w:rsid w:val="004F03F0"/>
    <w:rsid w:val="004F06B3"/>
    <w:rsid w:val="004F0815"/>
    <w:rsid w:val="004F0998"/>
    <w:rsid w:val="004F0C58"/>
    <w:rsid w:val="004F112E"/>
    <w:rsid w:val="004F1497"/>
    <w:rsid w:val="004F2277"/>
    <w:rsid w:val="004F257C"/>
    <w:rsid w:val="004F29BF"/>
    <w:rsid w:val="004F2EBB"/>
    <w:rsid w:val="004F3932"/>
    <w:rsid w:val="004F4520"/>
    <w:rsid w:val="004F48E1"/>
    <w:rsid w:val="004F574B"/>
    <w:rsid w:val="004F5880"/>
    <w:rsid w:val="004F5A90"/>
    <w:rsid w:val="004F5B6D"/>
    <w:rsid w:val="004F5B82"/>
    <w:rsid w:val="004F5BBA"/>
    <w:rsid w:val="004F68C2"/>
    <w:rsid w:val="004F72F2"/>
    <w:rsid w:val="004F77A0"/>
    <w:rsid w:val="004F7DD5"/>
    <w:rsid w:val="0050016F"/>
    <w:rsid w:val="00500673"/>
    <w:rsid w:val="00500741"/>
    <w:rsid w:val="00500753"/>
    <w:rsid w:val="00500D6A"/>
    <w:rsid w:val="00501062"/>
    <w:rsid w:val="0050123B"/>
    <w:rsid w:val="005015F7"/>
    <w:rsid w:val="005016CC"/>
    <w:rsid w:val="0050248C"/>
    <w:rsid w:val="00502B70"/>
    <w:rsid w:val="00502E83"/>
    <w:rsid w:val="00502EA5"/>
    <w:rsid w:val="00502FE7"/>
    <w:rsid w:val="0050388A"/>
    <w:rsid w:val="00503D32"/>
    <w:rsid w:val="00504253"/>
    <w:rsid w:val="005043B2"/>
    <w:rsid w:val="005049CC"/>
    <w:rsid w:val="00504E47"/>
    <w:rsid w:val="0050596B"/>
    <w:rsid w:val="00505D54"/>
    <w:rsid w:val="00506507"/>
    <w:rsid w:val="00506C92"/>
    <w:rsid w:val="0050708D"/>
    <w:rsid w:val="00507B7F"/>
    <w:rsid w:val="00507D0E"/>
    <w:rsid w:val="00507DFA"/>
    <w:rsid w:val="00511A65"/>
    <w:rsid w:val="00513180"/>
    <w:rsid w:val="005131B4"/>
    <w:rsid w:val="00513A33"/>
    <w:rsid w:val="00514479"/>
    <w:rsid w:val="00514F21"/>
    <w:rsid w:val="00515183"/>
    <w:rsid w:val="005156C4"/>
    <w:rsid w:val="005159C4"/>
    <w:rsid w:val="00515C56"/>
    <w:rsid w:val="00516AFA"/>
    <w:rsid w:val="00517125"/>
    <w:rsid w:val="005172E9"/>
    <w:rsid w:val="00517D52"/>
    <w:rsid w:val="0052024E"/>
    <w:rsid w:val="0052046B"/>
    <w:rsid w:val="005210B0"/>
    <w:rsid w:val="0052125D"/>
    <w:rsid w:val="005217C8"/>
    <w:rsid w:val="00521DAA"/>
    <w:rsid w:val="00521FD5"/>
    <w:rsid w:val="0052245B"/>
    <w:rsid w:val="0052258E"/>
    <w:rsid w:val="00522CB2"/>
    <w:rsid w:val="00522E95"/>
    <w:rsid w:val="00522ED7"/>
    <w:rsid w:val="00523290"/>
    <w:rsid w:val="00523DA5"/>
    <w:rsid w:val="005241FB"/>
    <w:rsid w:val="005242DF"/>
    <w:rsid w:val="005242E8"/>
    <w:rsid w:val="00525353"/>
    <w:rsid w:val="00525BD1"/>
    <w:rsid w:val="00526725"/>
    <w:rsid w:val="00526D92"/>
    <w:rsid w:val="005276E6"/>
    <w:rsid w:val="00527883"/>
    <w:rsid w:val="00527C74"/>
    <w:rsid w:val="00527DDF"/>
    <w:rsid w:val="00530B8C"/>
    <w:rsid w:val="005319EB"/>
    <w:rsid w:val="005321FB"/>
    <w:rsid w:val="00532584"/>
    <w:rsid w:val="00532D47"/>
    <w:rsid w:val="005331B2"/>
    <w:rsid w:val="0053341E"/>
    <w:rsid w:val="005334C5"/>
    <w:rsid w:val="0053409E"/>
    <w:rsid w:val="00534F89"/>
    <w:rsid w:val="0053559C"/>
    <w:rsid w:val="00535AAB"/>
    <w:rsid w:val="00535AF0"/>
    <w:rsid w:val="00536A54"/>
    <w:rsid w:val="00537A63"/>
    <w:rsid w:val="0054076D"/>
    <w:rsid w:val="00540B1A"/>
    <w:rsid w:val="00541085"/>
    <w:rsid w:val="00541204"/>
    <w:rsid w:val="00541C3F"/>
    <w:rsid w:val="005422D9"/>
    <w:rsid w:val="005422E1"/>
    <w:rsid w:val="00542A9A"/>
    <w:rsid w:val="00542CD0"/>
    <w:rsid w:val="00542FDF"/>
    <w:rsid w:val="00542FF1"/>
    <w:rsid w:val="005435D0"/>
    <w:rsid w:val="00543716"/>
    <w:rsid w:val="00543B96"/>
    <w:rsid w:val="00543DE6"/>
    <w:rsid w:val="00544833"/>
    <w:rsid w:val="005448ED"/>
    <w:rsid w:val="00544972"/>
    <w:rsid w:val="00544B8F"/>
    <w:rsid w:val="0054536B"/>
    <w:rsid w:val="00545664"/>
    <w:rsid w:val="00545713"/>
    <w:rsid w:val="005458FF"/>
    <w:rsid w:val="00545A79"/>
    <w:rsid w:val="00545DF1"/>
    <w:rsid w:val="00545F19"/>
    <w:rsid w:val="0054669C"/>
    <w:rsid w:val="00546A9B"/>
    <w:rsid w:val="00546E73"/>
    <w:rsid w:val="00546FB0"/>
    <w:rsid w:val="0054766B"/>
    <w:rsid w:val="00547AF0"/>
    <w:rsid w:val="00551A57"/>
    <w:rsid w:val="00551CB7"/>
    <w:rsid w:val="00551E63"/>
    <w:rsid w:val="0055216F"/>
    <w:rsid w:val="005525D2"/>
    <w:rsid w:val="0055281D"/>
    <w:rsid w:val="00552858"/>
    <w:rsid w:val="005532AD"/>
    <w:rsid w:val="00553472"/>
    <w:rsid w:val="0055383E"/>
    <w:rsid w:val="00553922"/>
    <w:rsid w:val="00553B67"/>
    <w:rsid w:val="00553E04"/>
    <w:rsid w:val="00554BA4"/>
    <w:rsid w:val="00554DBD"/>
    <w:rsid w:val="005551DC"/>
    <w:rsid w:val="005552EC"/>
    <w:rsid w:val="00556051"/>
    <w:rsid w:val="0055686A"/>
    <w:rsid w:val="00557024"/>
    <w:rsid w:val="00557134"/>
    <w:rsid w:val="005575AD"/>
    <w:rsid w:val="00557766"/>
    <w:rsid w:val="00557A9A"/>
    <w:rsid w:val="005600C0"/>
    <w:rsid w:val="0056041D"/>
    <w:rsid w:val="00560C6F"/>
    <w:rsid w:val="0056130A"/>
    <w:rsid w:val="00561A4C"/>
    <w:rsid w:val="00561F0F"/>
    <w:rsid w:val="00562CDB"/>
    <w:rsid w:val="0056333D"/>
    <w:rsid w:val="005647D3"/>
    <w:rsid w:val="00564CA1"/>
    <w:rsid w:val="00565CB8"/>
    <w:rsid w:val="005662EB"/>
    <w:rsid w:val="00567551"/>
    <w:rsid w:val="005677C5"/>
    <w:rsid w:val="00567D70"/>
    <w:rsid w:val="00567E62"/>
    <w:rsid w:val="0057017B"/>
    <w:rsid w:val="005702F3"/>
    <w:rsid w:val="00570A43"/>
    <w:rsid w:val="00570C57"/>
    <w:rsid w:val="005716B4"/>
    <w:rsid w:val="00571707"/>
    <w:rsid w:val="00571F2D"/>
    <w:rsid w:val="00572614"/>
    <w:rsid w:val="00572CCC"/>
    <w:rsid w:val="00572E56"/>
    <w:rsid w:val="0057316A"/>
    <w:rsid w:val="005742D5"/>
    <w:rsid w:val="005745CA"/>
    <w:rsid w:val="005752F2"/>
    <w:rsid w:val="00575575"/>
    <w:rsid w:val="00576668"/>
    <w:rsid w:val="00576C05"/>
    <w:rsid w:val="00577181"/>
    <w:rsid w:val="005771F7"/>
    <w:rsid w:val="005775CE"/>
    <w:rsid w:val="00577638"/>
    <w:rsid w:val="00577E38"/>
    <w:rsid w:val="00580DE2"/>
    <w:rsid w:val="00581102"/>
    <w:rsid w:val="005816A4"/>
    <w:rsid w:val="005816F0"/>
    <w:rsid w:val="00581FDD"/>
    <w:rsid w:val="0058225F"/>
    <w:rsid w:val="00582413"/>
    <w:rsid w:val="0058269A"/>
    <w:rsid w:val="005830D7"/>
    <w:rsid w:val="00583124"/>
    <w:rsid w:val="00583329"/>
    <w:rsid w:val="005833DF"/>
    <w:rsid w:val="00583C5A"/>
    <w:rsid w:val="0058400A"/>
    <w:rsid w:val="00584B85"/>
    <w:rsid w:val="0058538E"/>
    <w:rsid w:val="00585A56"/>
    <w:rsid w:val="00585A64"/>
    <w:rsid w:val="005860EF"/>
    <w:rsid w:val="00586ABA"/>
    <w:rsid w:val="00586C1B"/>
    <w:rsid w:val="005874AD"/>
    <w:rsid w:val="00587819"/>
    <w:rsid w:val="005905A1"/>
    <w:rsid w:val="005914EA"/>
    <w:rsid w:val="00591B5B"/>
    <w:rsid w:val="00591D5D"/>
    <w:rsid w:val="0059231A"/>
    <w:rsid w:val="00592673"/>
    <w:rsid w:val="005926D4"/>
    <w:rsid w:val="00592B6B"/>
    <w:rsid w:val="00592F74"/>
    <w:rsid w:val="00593958"/>
    <w:rsid w:val="00593CEB"/>
    <w:rsid w:val="005949E2"/>
    <w:rsid w:val="00594BCD"/>
    <w:rsid w:val="005956BC"/>
    <w:rsid w:val="005957D4"/>
    <w:rsid w:val="005958FA"/>
    <w:rsid w:val="00595C15"/>
    <w:rsid w:val="00596C7B"/>
    <w:rsid w:val="00596F0B"/>
    <w:rsid w:val="005976FE"/>
    <w:rsid w:val="00597E36"/>
    <w:rsid w:val="005A01F8"/>
    <w:rsid w:val="005A1331"/>
    <w:rsid w:val="005A1429"/>
    <w:rsid w:val="005A174A"/>
    <w:rsid w:val="005A1A74"/>
    <w:rsid w:val="005A1BA0"/>
    <w:rsid w:val="005A229C"/>
    <w:rsid w:val="005A257A"/>
    <w:rsid w:val="005A2627"/>
    <w:rsid w:val="005A2814"/>
    <w:rsid w:val="005A29EC"/>
    <w:rsid w:val="005A2E64"/>
    <w:rsid w:val="005A3379"/>
    <w:rsid w:val="005A4204"/>
    <w:rsid w:val="005A46F9"/>
    <w:rsid w:val="005A5CF5"/>
    <w:rsid w:val="005A6858"/>
    <w:rsid w:val="005A6FC3"/>
    <w:rsid w:val="005A7CE3"/>
    <w:rsid w:val="005A7FC5"/>
    <w:rsid w:val="005B0B2B"/>
    <w:rsid w:val="005B13BB"/>
    <w:rsid w:val="005B228E"/>
    <w:rsid w:val="005B2870"/>
    <w:rsid w:val="005B2A5E"/>
    <w:rsid w:val="005B31D7"/>
    <w:rsid w:val="005B3265"/>
    <w:rsid w:val="005B3549"/>
    <w:rsid w:val="005B36AD"/>
    <w:rsid w:val="005B3BFD"/>
    <w:rsid w:val="005B4368"/>
    <w:rsid w:val="005B4C1A"/>
    <w:rsid w:val="005B4DD3"/>
    <w:rsid w:val="005B53A3"/>
    <w:rsid w:val="005B5435"/>
    <w:rsid w:val="005B62AC"/>
    <w:rsid w:val="005B6BEB"/>
    <w:rsid w:val="005B75D9"/>
    <w:rsid w:val="005C050C"/>
    <w:rsid w:val="005C05E4"/>
    <w:rsid w:val="005C08DD"/>
    <w:rsid w:val="005C0BA3"/>
    <w:rsid w:val="005C0CDC"/>
    <w:rsid w:val="005C0D84"/>
    <w:rsid w:val="005C0DC3"/>
    <w:rsid w:val="005C17B6"/>
    <w:rsid w:val="005C25BD"/>
    <w:rsid w:val="005C25DF"/>
    <w:rsid w:val="005C2D62"/>
    <w:rsid w:val="005C2EE7"/>
    <w:rsid w:val="005C33B8"/>
    <w:rsid w:val="005C3E48"/>
    <w:rsid w:val="005C4799"/>
    <w:rsid w:val="005C47EE"/>
    <w:rsid w:val="005C49E7"/>
    <w:rsid w:val="005C4EE3"/>
    <w:rsid w:val="005C53C9"/>
    <w:rsid w:val="005C5BA1"/>
    <w:rsid w:val="005C63E9"/>
    <w:rsid w:val="005C7301"/>
    <w:rsid w:val="005C7A55"/>
    <w:rsid w:val="005D0A80"/>
    <w:rsid w:val="005D2220"/>
    <w:rsid w:val="005D25F5"/>
    <w:rsid w:val="005D2AE2"/>
    <w:rsid w:val="005D2BDB"/>
    <w:rsid w:val="005D377C"/>
    <w:rsid w:val="005D3A04"/>
    <w:rsid w:val="005D3A7E"/>
    <w:rsid w:val="005D3C98"/>
    <w:rsid w:val="005D454B"/>
    <w:rsid w:val="005D45C7"/>
    <w:rsid w:val="005D4A9A"/>
    <w:rsid w:val="005D5B9A"/>
    <w:rsid w:val="005D638D"/>
    <w:rsid w:val="005D6E3D"/>
    <w:rsid w:val="005D760B"/>
    <w:rsid w:val="005D7D3D"/>
    <w:rsid w:val="005E1054"/>
    <w:rsid w:val="005E15B2"/>
    <w:rsid w:val="005E15BD"/>
    <w:rsid w:val="005E1646"/>
    <w:rsid w:val="005E19B5"/>
    <w:rsid w:val="005E1AF6"/>
    <w:rsid w:val="005E2112"/>
    <w:rsid w:val="005E2553"/>
    <w:rsid w:val="005E311C"/>
    <w:rsid w:val="005E3241"/>
    <w:rsid w:val="005E3422"/>
    <w:rsid w:val="005E388A"/>
    <w:rsid w:val="005E3E83"/>
    <w:rsid w:val="005E3FAB"/>
    <w:rsid w:val="005E41C1"/>
    <w:rsid w:val="005E484B"/>
    <w:rsid w:val="005E572B"/>
    <w:rsid w:val="005E5882"/>
    <w:rsid w:val="005E5A14"/>
    <w:rsid w:val="005E5B7C"/>
    <w:rsid w:val="005E5B9A"/>
    <w:rsid w:val="005E6111"/>
    <w:rsid w:val="005E6459"/>
    <w:rsid w:val="005E6975"/>
    <w:rsid w:val="005E69CB"/>
    <w:rsid w:val="005E772F"/>
    <w:rsid w:val="005E7754"/>
    <w:rsid w:val="005E7812"/>
    <w:rsid w:val="005E7F8F"/>
    <w:rsid w:val="005F06C5"/>
    <w:rsid w:val="005F17DA"/>
    <w:rsid w:val="005F1EB9"/>
    <w:rsid w:val="005F1F2E"/>
    <w:rsid w:val="005F23AB"/>
    <w:rsid w:val="005F2434"/>
    <w:rsid w:val="005F3654"/>
    <w:rsid w:val="005F3B1E"/>
    <w:rsid w:val="005F3D82"/>
    <w:rsid w:val="005F3F8F"/>
    <w:rsid w:val="005F4035"/>
    <w:rsid w:val="005F42EC"/>
    <w:rsid w:val="005F4477"/>
    <w:rsid w:val="005F4BE7"/>
    <w:rsid w:val="005F5742"/>
    <w:rsid w:val="005F59E7"/>
    <w:rsid w:val="005F5B96"/>
    <w:rsid w:val="005F5CA0"/>
    <w:rsid w:val="005F6413"/>
    <w:rsid w:val="005F779B"/>
    <w:rsid w:val="005F79DC"/>
    <w:rsid w:val="006004F4"/>
    <w:rsid w:val="00600774"/>
    <w:rsid w:val="00600A16"/>
    <w:rsid w:val="00601C6B"/>
    <w:rsid w:val="00602182"/>
    <w:rsid w:val="006023DE"/>
    <w:rsid w:val="00602A1B"/>
    <w:rsid w:val="00602DCD"/>
    <w:rsid w:val="006030B2"/>
    <w:rsid w:val="006030CA"/>
    <w:rsid w:val="00603E27"/>
    <w:rsid w:val="006043A4"/>
    <w:rsid w:val="00604999"/>
    <w:rsid w:val="00604D42"/>
    <w:rsid w:val="00606591"/>
    <w:rsid w:val="0060689A"/>
    <w:rsid w:val="00606EDC"/>
    <w:rsid w:val="00607155"/>
    <w:rsid w:val="006101E6"/>
    <w:rsid w:val="006108EE"/>
    <w:rsid w:val="00610C60"/>
    <w:rsid w:val="0061209F"/>
    <w:rsid w:val="006128C0"/>
    <w:rsid w:val="006130AC"/>
    <w:rsid w:val="0061322F"/>
    <w:rsid w:val="0061428F"/>
    <w:rsid w:val="00614ADC"/>
    <w:rsid w:val="00615FCB"/>
    <w:rsid w:val="0061627E"/>
    <w:rsid w:val="00616F72"/>
    <w:rsid w:val="0061715D"/>
    <w:rsid w:val="0061716F"/>
    <w:rsid w:val="006172AB"/>
    <w:rsid w:val="0061733B"/>
    <w:rsid w:val="00620FEE"/>
    <w:rsid w:val="006214D1"/>
    <w:rsid w:val="0062152C"/>
    <w:rsid w:val="00621787"/>
    <w:rsid w:val="00622539"/>
    <w:rsid w:val="00622DFD"/>
    <w:rsid w:val="00622F93"/>
    <w:rsid w:val="00623201"/>
    <w:rsid w:val="0062381E"/>
    <w:rsid w:val="006239C8"/>
    <w:rsid w:val="00624587"/>
    <w:rsid w:val="00624A7B"/>
    <w:rsid w:val="00624E3D"/>
    <w:rsid w:val="0062519C"/>
    <w:rsid w:val="00625357"/>
    <w:rsid w:val="00625E4C"/>
    <w:rsid w:val="00626740"/>
    <w:rsid w:val="00626B90"/>
    <w:rsid w:val="0062723C"/>
    <w:rsid w:val="00627AF4"/>
    <w:rsid w:val="00627D11"/>
    <w:rsid w:val="00627E6C"/>
    <w:rsid w:val="00630B08"/>
    <w:rsid w:val="00631180"/>
    <w:rsid w:val="0063146B"/>
    <w:rsid w:val="00631A7F"/>
    <w:rsid w:val="00632899"/>
    <w:rsid w:val="0063323E"/>
    <w:rsid w:val="00633BC8"/>
    <w:rsid w:val="00633BD3"/>
    <w:rsid w:val="00633D5D"/>
    <w:rsid w:val="0063404A"/>
    <w:rsid w:val="00634214"/>
    <w:rsid w:val="00634763"/>
    <w:rsid w:val="00634811"/>
    <w:rsid w:val="00635359"/>
    <w:rsid w:val="006404A7"/>
    <w:rsid w:val="00640674"/>
    <w:rsid w:val="0064097A"/>
    <w:rsid w:val="006409C9"/>
    <w:rsid w:val="00641D75"/>
    <w:rsid w:val="00641FA9"/>
    <w:rsid w:val="006438EF"/>
    <w:rsid w:val="0064410E"/>
    <w:rsid w:val="006446A1"/>
    <w:rsid w:val="00644F41"/>
    <w:rsid w:val="00644F69"/>
    <w:rsid w:val="00645379"/>
    <w:rsid w:val="006459E1"/>
    <w:rsid w:val="00645F23"/>
    <w:rsid w:val="00646051"/>
    <w:rsid w:val="00646F54"/>
    <w:rsid w:val="0064785B"/>
    <w:rsid w:val="006478C9"/>
    <w:rsid w:val="00650329"/>
    <w:rsid w:val="00650631"/>
    <w:rsid w:val="00651332"/>
    <w:rsid w:val="0065198E"/>
    <w:rsid w:val="00651B2F"/>
    <w:rsid w:val="00651D2F"/>
    <w:rsid w:val="006528B0"/>
    <w:rsid w:val="00653793"/>
    <w:rsid w:val="006537B4"/>
    <w:rsid w:val="00653984"/>
    <w:rsid w:val="00653DCD"/>
    <w:rsid w:val="00654345"/>
    <w:rsid w:val="00654BA4"/>
    <w:rsid w:val="00654F64"/>
    <w:rsid w:val="00655020"/>
    <w:rsid w:val="006553ED"/>
    <w:rsid w:val="006554FD"/>
    <w:rsid w:val="0065619C"/>
    <w:rsid w:val="00656966"/>
    <w:rsid w:val="00656CC4"/>
    <w:rsid w:val="00660B88"/>
    <w:rsid w:val="006614F7"/>
    <w:rsid w:val="0066152F"/>
    <w:rsid w:val="00661A7C"/>
    <w:rsid w:val="00661C4F"/>
    <w:rsid w:val="00661EC1"/>
    <w:rsid w:val="00662217"/>
    <w:rsid w:val="0066232D"/>
    <w:rsid w:val="006629BC"/>
    <w:rsid w:val="00662DE6"/>
    <w:rsid w:val="0066310A"/>
    <w:rsid w:val="00663E4F"/>
    <w:rsid w:val="006642B3"/>
    <w:rsid w:val="006645B9"/>
    <w:rsid w:val="00665134"/>
    <w:rsid w:val="0066544E"/>
    <w:rsid w:val="00666291"/>
    <w:rsid w:val="0066747A"/>
    <w:rsid w:val="00667B88"/>
    <w:rsid w:val="00667C54"/>
    <w:rsid w:val="00670328"/>
    <w:rsid w:val="00670DA4"/>
    <w:rsid w:val="006710BF"/>
    <w:rsid w:val="00671D93"/>
    <w:rsid w:val="006722B6"/>
    <w:rsid w:val="00672EFD"/>
    <w:rsid w:val="00673190"/>
    <w:rsid w:val="006732DF"/>
    <w:rsid w:val="006733AA"/>
    <w:rsid w:val="006734DB"/>
    <w:rsid w:val="00674983"/>
    <w:rsid w:val="006757FE"/>
    <w:rsid w:val="00675999"/>
    <w:rsid w:val="00675A01"/>
    <w:rsid w:val="00675A64"/>
    <w:rsid w:val="00676B53"/>
    <w:rsid w:val="00676B9A"/>
    <w:rsid w:val="00677326"/>
    <w:rsid w:val="006774A3"/>
    <w:rsid w:val="0067795A"/>
    <w:rsid w:val="00677F03"/>
    <w:rsid w:val="00680ABC"/>
    <w:rsid w:val="00680D05"/>
    <w:rsid w:val="00680E6B"/>
    <w:rsid w:val="00680E80"/>
    <w:rsid w:val="00681388"/>
    <w:rsid w:val="006814CE"/>
    <w:rsid w:val="0068180D"/>
    <w:rsid w:val="00681A89"/>
    <w:rsid w:val="00681F47"/>
    <w:rsid w:val="00681FE8"/>
    <w:rsid w:val="0068283D"/>
    <w:rsid w:val="0068286C"/>
    <w:rsid w:val="00682986"/>
    <w:rsid w:val="00684550"/>
    <w:rsid w:val="0068499F"/>
    <w:rsid w:val="00684C67"/>
    <w:rsid w:val="00684E87"/>
    <w:rsid w:val="006851ED"/>
    <w:rsid w:val="006853AA"/>
    <w:rsid w:val="006858F7"/>
    <w:rsid w:val="00685D8A"/>
    <w:rsid w:val="00685DCC"/>
    <w:rsid w:val="00685E3D"/>
    <w:rsid w:val="00685F72"/>
    <w:rsid w:val="00686127"/>
    <w:rsid w:val="0068675B"/>
    <w:rsid w:val="00686FEF"/>
    <w:rsid w:val="00686FF4"/>
    <w:rsid w:val="00687594"/>
    <w:rsid w:val="00687B06"/>
    <w:rsid w:val="00690392"/>
    <w:rsid w:val="0069178A"/>
    <w:rsid w:val="0069270F"/>
    <w:rsid w:val="006937BD"/>
    <w:rsid w:val="00693AE1"/>
    <w:rsid w:val="00693AE6"/>
    <w:rsid w:val="00693C2B"/>
    <w:rsid w:val="00694989"/>
    <w:rsid w:val="00694D89"/>
    <w:rsid w:val="00694DB7"/>
    <w:rsid w:val="0069509B"/>
    <w:rsid w:val="00695126"/>
    <w:rsid w:val="0069547F"/>
    <w:rsid w:val="00695BF9"/>
    <w:rsid w:val="00695D97"/>
    <w:rsid w:val="00695FF5"/>
    <w:rsid w:val="00696ECE"/>
    <w:rsid w:val="00697D6B"/>
    <w:rsid w:val="006A0375"/>
    <w:rsid w:val="006A05C1"/>
    <w:rsid w:val="006A0FBB"/>
    <w:rsid w:val="006A143E"/>
    <w:rsid w:val="006A145F"/>
    <w:rsid w:val="006A1874"/>
    <w:rsid w:val="006A1D6E"/>
    <w:rsid w:val="006A1D95"/>
    <w:rsid w:val="006A2355"/>
    <w:rsid w:val="006A237C"/>
    <w:rsid w:val="006A2570"/>
    <w:rsid w:val="006A276F"/>
    <w:rsid w:val="006A29A9"/>
    <w:rsid w:val="006A2EC6"/>
    <w:rsid w:val="006A3660"/>
    <w:rsid w:val="006A3B0C"/>
    <w:rsid w:val="006A3B39"/>
    <w:rsid w:val="006A3B76"/>
    <w:rsid w:val="006A4004"/>
    <w:rsid w:val="006A5BB1"/>
    <w:rsid w:val="006A5C59"/>
    <w:rsid w:val="006A5D4B"/>
    <w:rsid w:val="006A65B3"/>
    <w:rsid w:val="006A6775"/>
    <w:rsid w:val="006A6D02"/>
    <w:rsid w:val="006A746F"/>
    <w:rsid w:val="006A75A1"/>
    <w:rsid w:val="006A7ACD"/>
    <w:rsid w:val="006A7B53"/>
    <w:rsid w:val="006B012F"/>
    <w:rsid w:val="006B068B"/>
    <w:rsid w:val="006B07FD"/>
    <w:rsid w:val="006B0847"/>
    <w:rsid w:val="006B1E52"/>
    <w:rsid w:val="006B1E84"/>
    <w:rsid w:val="006B237B"/>
    <w:rsid w:val="006B28C9"/>
    <w:rsid w:val="006B3111"/>
    <w:rsid w:val="006B37D6"/>
    <w:rsid w:val="006B3E47"/>
    <w:rsid w:val="006B3E9B"/>
    <w:rsid w:val="006B41BB"/>
    <w:rsid w:val="006B45A1"/>
    <w:rsid w:val="006B50FA"/>
    <w:rsid w:val="006B577F"/>
    <w:rsid w:val="006B57E4"/>
    <w:rsid w:val="006B5A0C"/>
    <w:rsid w:val="006B5A7D"/>
    <w:rsid w:val="006B5BBD"/>
    <w:rsid w:val="006B5FD7"/>
    <w:rsid w:val="006B6990"/>
    <w:rsid w:val="006B703B"/>
    <w:rsid w:val="006B7C4D"/>
    <w:rsid w:val="006B7E0D"/>
    <w:rsid w:val="006B7E10"/>
    <w:rsid w:val="006C0A71"/>
    <w:rsid w:val="006C0BCA"/>
    <w:rsid w:val="006C0FBF"/>
    <w:rsid w:val="006C100D"/>
    <w:rsid w:val="006C1415"/>
    <w:rsid w:val="006C23ED"/>
    <w:rsid w:val="006C261C"/>
    <w:rsid w:val="006C28C5"/>
    <w:rsid w:val="006C296C"/>
    <w:rsid w:val="006C3395"/>
    <w:rsid w:val="006C3872"/>
    <w:rsid w:val="006C3D32"/>
    <w:rsid w:val="006C4116"/>
    <w:rsid w:val="006C4209"/>
    <w:rsid w:val="006C4A0D"/>
    <w:rsid w:val="006C4C82"/>
    <w:rsid w:val="006C4CE4"/>
    <w:rsid w:val="006C5352"/>
    <w:rsid w:val="006C5754"/>
    <w:rsid w:val="006C58A6"/>
    <w:rsid w:val="006C6364"/>
    <w:rsid w:val="006C6477"/>
    <w:rsid w:val="006C65A6"/>
    <w:rsid w:val="006C68C0"/>
    <w:rsid w:val="006C7561"/>
    <w:rsid w:val="006C7B43"/>
    <w:rsid w:val="006C7B77"/>
    <w:rsid w:val="006C7FFE"/>
    <w:rsid w:val="006D0418"/>
    <w:rsid w:val="006D0B4E"/>
    <w:rsid w:val="006D1480"/>
    <w:rsid w:val="006D1D8B"/>
    <w:rsid w:val="006D1E1E"/>
    <w:rsid w:val="006D2A98"/>
    <w:rsid w:val="006D2B29"/>
    <w:rsid w:val="006D2B55"/>
    <w:rsid w:val="006D2D33"/>
    <w:rsid w:val="006D40B5"/>
    <w:rsid w:val="006D4646"/>
    <w:rsid w:val="006D477C"/>
    <w:rsid w:val="006D4A95"/>
    <w:rsid w:val="006D53C4"/>
    <w:rsid w:val="006D58EF"/>
    <w:rsid w:val="006D6772"/>
    <w:rsid w:val="006D6C3B"/>
    <w:rsid w:val="006D7486"/>
    <w:rsid w:val="006D7749"/>
    <w:rsid w:val="006E0BF4"/>
    <w:rsid w:val="006E0D26"/>
    <w:rsid w:val="006E0E19"/>
    <w:rsid w:val="006E1CE8"/>
    <w:rsid w:val="006E1F6D"/>
    <w:rsid w:val="006E1FBB"/>
    <w:rsid w:val="006E212B"/>
    <w:rsid w:val="006E235B"/>
    <w:rsid w:val="006E25C1"/>
    <w:rsid w:val="006E3375"/>
    <w:rsid w:val="006E3B20"/>
    <w:rsid w:val="006E3F70"/>
    <w:rsid w:val="006E4425"/>
    <w:rsid w:val="006E45B5"/>
    <w:rsid w:val="006E492A"/>
    <w:rsid w:val="006E5210"/>
    <w:rsid w:val="006E545A"/>
    <w:rsid w:val="006E5E04"/>
    <w:rsid w:val="006E6358"/>
    <w:rsid w:val="006E658B"/>
    <w:rsid w:val="006E6849"/>
    <w:rsid w:val="006E6909"/>
    <w:rsid w:val="006E74D3"/>
    <w:rsid w:val="006E7F89"/>
    <w:rsid w:val="006F0343"/>
    <w:rsid w:val="006F0460"/>
    <w:rsid w:val="006F0BDD"/>
    <w:rsid w:val="006F0F66"/>
    <w:rsid w:val="006F2802"/>
    <w:rsid w:val="006F299D"/>
    <w:rsid w:val="006F2B18"/>
    <w:rsid w:val="006F2FE1"/>
    <w:rsid w:val="006F4A17"/>
    <w:rsid w:val="006F4BDD"/>
    <w:rsid w:val="006F52A2"/>
    <w:rsid w:val="006F542C"/>
    <w:rsid w:val="006F60A0"/>
    <w:rsid w:val="006F61E4"/>
    <w:rsid w:val="006F6798"/>
    <w:rsid w:val="006F72D2"/>
    <w:rsid w:val="006F76D1"/>
    <w:rsid w:val="006F7904"/>
    <w:rsid w:val="00700255"/>
    <w:rsid w:val="007009BF"/>
    <w:rsid w:val="00700A27"/>
    <w:rsid w:val="00700D81"/>
    <w:rsid w:val="00700E3F"/>
    <w:rsid w:val="007013BF"/>
    <w:rsid w:val="007018AF"/>
    <w:rsid w:val="00701C0A"/>
    <w:rsid w:val="0070234F"/>
    <w:rsid w:val="00702448"/>
    <w:rsid w:val="00702963"/>
    <w:rsid w:val="00702A78"/>
    <w:rsid w:val="00702C19"/>
    <w:rsid w:val="00702DD2"/>
    <w:rsid w:val="00703656"/>
    <w:rsid w:val="00703B8D"/>
    <w:rsid w:val="00703BBA"/>
    <w:rsid w:val="007046F5"/>
    <w:rsid w:val="00704725"/>
    <w:rsid w:val="00704ABD"/>
    <w:rsid w:val="00704C0A"/>
    <w:rsid w:val="00705532"/>
    <w:rsid w:val="00705D5F"/>
    <w:rsid w:val="00706334"/>
    <w:rsid w:val="007063B0"/>
    <w:rsid w:val="007065E3"/>
    <w:rsid w:val="007067F1"/>
    <w:rsid w:val="00706E71"/>
    <w:rsid w:val="0070710F"/>
    <w:rsid w:val="007074C5"/>
    <w:rsid w:val="00707904"/>
    <w:rsid w:val="00707E1B"/>
    <w:rsid w:val="00710005"/>
    <w:rsid w:val="0071007A"/>
    <w:rsid w:val="00710350"/>
    <w:rsid w:val="00710538"/>
    <w:rsid w:val="00710C10"/>
    <w:rsid w:val="0071255A"/>
    <w:rsid w:val="00712C31"/>
    <w:rsid w:val="0071411E"/>
    <w:rsid w:val="007144B4"/>
    <w:rsid w:val="007158E4"/>
    <w:rsid w:val="007158E8"/>
    <w:rsid w:val="00715D3C"/>
    <w:rsid w:val="00716118"/>
    <w:rsid w:val="007161C8"/>
    <w:rsid w:val="007162C7"/>
    <w:rsid w:val="00716954"/>
    <w:rsid w:val="00716D6D"/>
    <w:rsid w:val="00716F1B"/>
    <w:rsid w:val="00717078"/>
    <w:rsid w:val="00717681"/>
    <w:rsid w:val="00717A53"/>
    <w:rsid w:val="00717E92"/>
    <w:rsid w:val="007200DD"/>
    <w:rsid w:val="00720561"/>
    <w:rsid w:val="00720881"/>
    <w:rsid w:val="00720CA9"/>
    <w:rsid w:val="007219A8"/>
    <w:rsid w:val="0072207D"/>
    <w:rsid w:val="0072338A"/>
    <w:rsid w:val="0072344C"/>
    <w:rsid w:val="007238E1"/>
    <w:rsid w:val="00723A4A"/>
    <w:rsid w:val="0072400F"/>
    <w:rsid w:val="007254C7"/>
    <w:rsid w:val="00725A3D"/>
    <w:rsid w:val="0072641A"/>
    <w:rsid w:val="00726C79"/>
    <w:rsid w:val="007279AA"/>
    <w:rsid w:val="00730147"/>
    <w:rsid w:val="00730252"/>
    <w:rsid w:val="00730943"/>
    <w:rsid w:val="00731234"/>
    <w:rsid w:val="00731AF0"/>
    <w:rsid w:val="00731F06"/>
    <w:rsid w:val="00732F43"/>
    <w:rsid w:val="00734311"/>
    <w:rsid w:val="00734823"/>
    <w:rsid w:val="00734A03"/>
    <w:rsid w:val="00734C42"/>
    <w:rsid w:val="00734DF6"/>
    <w:rsid w:val="00735008"/>
    <w:rsid w:val="0073562B"/>
    <w:rsid w:val="007357B7"/>
    <w:rsid w:val="00735BA8"/>
    <w:rsid w:val="007360AB"/>
    <w:rsid w:val="00736A09"/>
    <w:rsid w:val="00737498"/>
    <w:rsid w:val="00737FCE"/>
    <w:rsid w:val="00740022"/>
    <w:rsid w:val="00740E21"/>
    <w:rsid w:val="0074113E"/>
    <w:rsid w:val="0074190E"/>
    <w:rsid w:val="00741A66"/>
    <w:rsid w:val="00741BA6"/>
    <w:rsid w:val="00741C29"/>
    <w:rsid w:val="007422EC"/>
    <w:rsid w:val="00742671"/>
    <w:rsid w:val="00742BB0"/>
    <w:rsid w:val="00743368"/>
    <w:rsid w:val="00744B78"/>
    <w:rsid w:val="00745AC0"/>
    <w:rsid w:val="007464D4"/>
    <w:rsid w:val="00746BEF"/>
    <w:rsid w:val="00746C02"/>
    <w:rsid w:val="00746D4C"/>
    <w:rsid w:val="00747D5D"/>
    <w:rsid w:val="0075000F"/>
    <w:rsid w:val="007506F0"/>
    <w:rsid w:val="00750F2B"/>
    <w:rsid w:val="00751220"/>
    <w:rsid w:val="0075188E"/>
    <w:rsid w:val="00751C50"/>
    <w:rsid w:val="00752097"/>
    <w:rsid w:val="00752114"/>
    <w:rsid w:val="00752461"/>
    <w:rsid w:val="00752E38"/>
    <w:rsid w:val="007530FB"/>
    <w:rsid w:val="007535B5"/>
    <w:rsid w:val="00754641"/>
    <w:rsid w:val="007548BF"/>
    <w:rsid w:val="0075536B"/>
    <w:rsid w:val="007559D8"/>
    <w:rsid w:val="00756416"/>
    <w:rsid w:val="0075683E"/>
    <w:rsid w:val="00756E80"/>
    <w:rsid w:val="00757FD0"/>
    <w:rsid w:val="00760DF7"/>
    <w:rsid w:val="007614DC"/>
    <w:rsid w:val="00761513"/>
    <w:rsid w:val="00761571"/>
    <w:rsid w:val="00761D62"/>
    <w:rsid w:val="007620E1"/>
    <w:rsid w:val="00762BF6"/>
    <w:rsid w:val="00763300"/>
    <w:rsid w:val="00763303"/>
    <w:rsid w:val="00763495"/>
    <w:rsid w:val="00763BCC"/>
    <w:rsid w:val="00763C91"/>
    <w:rsid w:val="00763FF4"/>
    <w:rsid w:val="00763FFB"/>
    <w:rsid w:val="00764720"/>
    <w:rsid w:val="00764993"/>
    <w:rsid w:val="00765120"/>
    <w:rsid w:val="00765427"/>
    <w:rsid w:val="007654AD"/>
    <w:rsid w:val="00765696"/>
    <w:rsid w:val="00765E9B"/>
    <w:rsid w:val="00765F08"/>
    <w:rsid w:val="00766071"/>
    <w:rsid w:val="00766356"/>
    <w:rsid w:val="007665F7"/>
    <w:rsid w:val="007666DE"/>
    <w:rsid w:val="00766FB6"/>
    <w:rsid w:val="00767300"/>
    <w:rsid w:val="00767319"/>
    <w:rsid w:val="00767393"/>
    <w:rsid w:val="00767F1A"/>
    <w:rsid w:val="00770045"/>
    <w:rsid w:val="00770D7C"/>
    <w:rsid w:val="00770E48"/>
    <w:rsid w:val="0077106E"/>
    <w:rsid w:val="007710E2"/>
    <w:rsid w:val="00771DB8"/>
    <w:rsid w:val="00771EB3"/>
    <w:rsid w:val="0077226A"/>
    <w:rsid w:val="0077239B"/>
    <w:rsid w:val="00772726"/>
    <w:rsid w:val="0077383E"/>
    <w:rsid w:val="00773A04"/>
    <w:rsid w:val="00773A6F"/>
    <w:rsid w:val="00773DF1"/>
    <w:rsid w:val="007748B5"/>
    <w:rsid w:val="00774CBE"/>
    <w:rsid w:val="00774E82"/>
    <w:rsid w:val="00774FAD"/>
    <w:rsid w:val="00775226"/>
    <w:rsid w:val="00775499"/>
    <w:rsid w:val="00775E36"/>
    <w:rsid w:val="0077644C"/>
    <w:rsid w:val="00776665"/>
    <w:rsid w:val="0078020B"/>
    <w:rsid w:val="0078046C"/>
    <w:rsid w:val="007806C3"/>
    <w:rsid w:val="00780F2B"/>
    <w:rsid w:val="007816A0"/>
    <w:rsid w:val="00781D1C"/>
    <w:rsid w:val="00781EB5"/>
    <w:rsid w:val="00781FFC"/>
    <w:rsid w:val="007828AC"/>
    <w:rsid w:val="00783A17"/>
    <w:rsid w:val="00783D1F"/>
    <w:rsid w:val="00783E14"/>
    <w:rsid w:val="00784093"/>
    <w:rsid w:val="0078431F"/>
    <w:rsid w:val="0078457B"/>
    <w:rsid w:val="00784C2B"/>
    <w:rsid w:val="00784CBD"/>
    <w:rsid w:val="007853BE"/>
    <w:rsid w:val="00785939"/>
    <w:rsid w:val="00785967"/>
    <w:rsid w:val="00785D8F"/>
    <w:rsid w:val="00787188"/>
    <w:rsid w:val="007903F2"/>
    <w:rsid w:val="00790E8F"/>
    <w:rsid w:val="00791B86"/>
    <w:rsid w:val="00792531"/>
    <w:rsid w:val="007928AE"/>
    <w:rsid w:val="00792A30"/>
    <w:rsid w:val="00792FEF"/>
    <w:rsid w:val="0079339D"/>
    <w:rsid w:val="00793726"/>
    <w:rsid w:val="00793900"/>
    <w:rsid w:val="00793AAF"/>
    <w:rsid w:val="00793EC6"/>
    <w:rsid w:val="007941F2"/>
    <w:rsid w:val="007943B1"/>
    <w:rsid w:val="007945DE"/>
    <w:rsid w:val="00794B02"/>
    <w:rsid w:val="00794E00"/>
    <w:rsid w:val="0079587B"/>
    <w:rsid w:val="00795C5C"/>
    <w:rsid w:val="007967ED"/>
    <w:rsid w:val="00796BA9"/>
    <w:rsid w:val="00797173"/>
    <w:rsid w:val="007978CA"/>
    <w:rsid w:val="007A0381"/>
    <w:rsid w:val="007A046F"/>
    <w:rsid w:val="007A072C"/>
    <w:rsid w:val="007A0B79"/>
    <w:rsid w:val="007A0CF5"/>
    <w:rsid w:val="007A1094"/>
    <w:rsid w:val="007A12A2"/>
    <w:rsid w:val="007A17D9"/>
    <w:rsid w:val="007A252A"/>
    <w:rsid w:val="007A2967"/>
    <w:rsid w:val="007A2BAE"/>
    <w:rsid w:val="007A33EA"/>
    <w:rsid w:val="007A3462"/>
    <w:rsid w:val="007A385B"/>
    <w:rsid w:val="007A3C62"/>
    <w:rsid w:val="007A40D6"/>
    <w:rsid w:val="007A49C4"/>
    <w:rsid w:val="007A4A27"/>
    <w:rsid w:val="007A4C95"/>
    <w:rsid w:val="007A5652"/>
    <w:rsid w:val="007A637A"/>
    <w:rsid w:val="007A66FD"/>
    <w:rsid w:val="007A6736"/>
    <w:rsid w:val="007A78E8"/>
    <w:rsid w:val="007B011F"/>
    <w:rsid w:val="007B09E0"/>
    <w:rsid w:val="007B14C2"/>
    <w:rsid w:val="007B1C8E"/>
    <w:rsid w:val="007B2899"/>
    <w:rsid w:val="007B2B19"/>
    <w:rsid w:val="007B2D45"/>
    <w:rsid w:val="007B3E8C"/>
    <w:rsid w:val="007B3F00"/>
    <w:rsid w:val="007B4106"/>
    <w:rsid w:val="007B42DD"/>
    <w:rsid w:val="007B45F1"/>
    <w:rsid w:val="007B588E"/>
    <w:rsid w:val="007B6E2F"/>
    <w:rsid w:val="007B7148"/>
    <w:rsid w:val="007B76C5"/>
    <w:rsid w:val="007C0B12"/>
    <w:rsid w:val="007C1D5A"/>
    <w:rsid w:val="007C2917"/>
    <w:rsid w:val="007C29DB"/>
    <w:rsid w:val="007C2A1A"/>
    <w:rsid w:val="007C30A3"/>
    <w:rsid w:val="007C367D"/>
    <w:rsid w:val="007C393D"/>
    <w:rsid w:val="007C4F1A"/>
    <w:rsid w:val="007C5461"/>
    <w:rsid w:val="007C5F59"/>
    <w:rsid w:val="007C636D"/>
    <w:rsid w:val="007C7101"/>
    <w:rsid w:val="007C7758"/>
    <w:rsid w:val="007D04AA"/>
    <w:rsid w:val="007D0937"/>
    <w:rsid w:val="007D0C4A"/>
    <w:rsid w:val="007D0CD6"/>
    <w:rsid w:val="007D0D03"/>
    <w:rsid w:val="007D0F2A"/>
    <w:rsid w:val="007D1528"/>
    <w:rsid w:val="007D1729"/>
    <w:rsid w:val="007D1CE9"/>
    <w:rsid w:val="007D1CFF"/>
    <w:rsid w:val="007D1F43"/>
    <w:rsid w:val="007D1F51"/>
    <w:rsid w:val="007D2013"/>
    <w:rsid w:val="007D2406"/>
    <w:rsid w:val="007D2CEB"/>
    <w:rsid w:val="007D320B"/>
    <w:rsid w:val="007D32EC"/>
    <w:rsid w:val="007D36B1"/>
    <w:rsid w:val="007D3752"/>
    <w:rsid w:val="007D3C80"/>
    <w:rsid w:val="007D3EEE"/>
    <w:rsid w:val="007D4525"/>
    <w:rsid w:val="007D466F"/>
    <w:rsid w:val="007D4995"/>
    <w:rsid w:val="007D4EB9"/>
    <w:rsid w:val="007D5A80"/>
    <w:rsid w:val="007D64D1"/>
    <w:rsid w:val="007D6C16"/>
    <w:rsid w:val="007D6E94"/>
    <w:rsid w:val="007D731D"/>
    <w:rsid w:val="007D7447"/>
    <w:rsid w:val="007E0215"/>
    <w:rsid w:val="007E09E9"/>
    <w:rsid w:val="007E0B4A"/>
    <w:rsid w:val="007E1011"/>
    <w:rsid w:val="007E13C8"/>
    <w:rsid w:val="007E16A8"/>
    <w:rsid w:val="007E175A"/>
    <w:rsid w:val="007E1C54"/>
    <w:rsid w:val="007E266F"/>
    <w:rsid w:val="007E2F91"/>
    <w:rsid w:val="007E356B"/>
    <w:rsid w:val="007E3879"/>
    <w:rsid w:val="007E3E19"/>
    <w:rsid w:val="007E504D"/>
    <w:rsid w:val="007E54B6"/>
    <w:rsid w:val="007E54D6"/>
    <w:rsid w:val="007E5C9E"/>
    <w:rsid w:val="007E5D6D"/>
    <w:rsid w:val="007E61BA"/>
    <w:rsid w:val="007E6494"/>
    <w:rsid w:val="007E68FC"/>
    <w:rsid w:val="007E6CD0"/>
    <w:rsid w:val="007E756C"/>
    <w:rsid w:val="007E7B87"/>
    <w:rsid w:val="007E7EFA"/>
    <w:rsid w:val="007F03E9"/>
    <w:rsid w:val="007F04C5"/>
    <w:rsid w:val="007F0ECF"/>
    <w:rsid w:val="007F164E"/>
    <w:rsid w:val="007F1657"/>
    <w:rsid w:val="007F1A35"/>
    <w:rsid w:val="007F1BBE"/>
    <w:rsid w:val="007F1BCD"/>
    <w:rsid w:val="007F1CE2"/>
    <w:rsid w:val="007F209E"/>
    <w:rsid w:val="007F2B09"/>
    <w:rsid w:val="007F2F0F"/>
    <w:rsid w:val="007F3020"/>
    <w:rsid w:val="007F3D9A"/>
    <w:rsid w:val="007F412B"/>
    <w:rsid w:val="007F431A"/>
    <w:rsid w:val="007F4411"/>
    <w:rsid w:val="007F504F"/>
    <w:rsid w:val="007F511C"/>
    <w:rsid w:val="007F581D"/>
    <w:rsid w:val="007F5BFC"/>
    <w:rsid w:val="007F5F15"/>
    <w:rsid w:val="007F779A"/>
    <w:rsid w:val="007F7FD2"/>
    <w:rsid w:val="0080010D"/>
    <w:rsid w:val="0080086A"/>
    <w:rsid w:val="00801070"/>
    <w:rsid w:val="00801149"/>
    <w:rsid w:val="00802517"/>
    <w:rsid w:val="00802937"/>
    <w:rsid w:val="00802A84"/>
    <w:rsid w:val="00803581"/>
    <w:rsid w:val="008039AD"/>
    <w:rsid w:val="00803DB2"/>
    <w:rsid w:val="0080499A"/>
    <w:rsid w:val="008049AE"/>
    <w:rsid w:val="00804A9A"/>
    <w:rsid w:val="00804CBE"/>
    <w:rsid w:val="00804D41"/>
    <w:rsid w:val="00804EA3"/>
    <w:rsid w:val="0080535B"/>
    <w:rsid w:val="00805434"/>
    <w:rsid w:val="008054BF"/>
    <w:rsid w:val="00805B44"/>
    <w:rsid w:val="00805B8C"/>
    <w:rsid w:val="00805FF2"/>
    <w:rsid w:val="0080700B"/>
    <w:rsid w:val="00807035"/>
    <w:rsid w:val="008075D9"/>
    <w:rsid w:val="00807785"/>
    <w:rsid w:val="00807B1A"/>
    <w:rsid w:val="0081023E"/>
    <w:rsid w:val="008108A1"/>
    <w:rsid w:val="00810FA6"/>
    <w:rsid w:val="00811668"/>
    <w:rsid w:val="00811D00"/>
    <w:rsid w:val="00811F18"/>
    <w:rsid w:val="00811F1A"/>
    <w:rsid w:val="00812188"/>
    <w:rsid w:val="0081283F"/>
    <w:rsid w:val="00812B62"/>
    <w:rsid w:val="00812FD7"/>
    <w:rsid w:val="008135F6"/>
    <w:rsid w:val="008137DE"/>
    <w:rsid w:val="00813C3D"/>
    <w:rsid w:val="00813C45"/>
    <w:rsid w:val="0081403F"/>
    <w:rsid w:val="0081475D"/>
    <w:rsid w:val="00814874"/>
    <w:rsid w:val="00815BFA"/>
    <w:rsid w:val="00815CBE"/>
    <w:rsid w:val="0081616D"/>
    <w:rsid w:val="008176B7"/>
    <w:rsid w:val="00817B39"/>
    <w:rsid w:val="00820271"/>
    <w:rsid w:val="0082032D"/>
    <w:rsid w:val="008208B0"/>
    <w:rsid w:val="00821CF7"/>
    <w:rsid w:val="00822170"/>
    <w:rsid w:val="0082294C"/>
    <w:rsid w:val="00822B91"/>
    <w:rsid w:val="00823227"/>
    <w:rsid w:val="00823767"/>
    <w:rsid w:val="008240C6"/>
    <w:rsid w:val="008243DD"/>
    <w:rsid w:val="008255C7"/>
    <w:rsid w:val="008257E3"/>
    <w:rsid w:val="008268F8"/>
    <w:rsid w:val="00826F17"/>
    <w:rsid w:val="0082742E"/>
    <w:rsid w:val="00831628"/>
    <w:rsid w:val="00831E62"/>
    <w:rsid w:val="0083283F"/>
    <w:rsid w:val="008339A0"/>
    <w:rsid w:val="00833A97"/>
    <w:rsid w:val="00833D06"/>
    <w:rsid w:val="00835A33"/>
    <w:rsid w:val="00835C1E"/>
    <w:rsid w:val="008369CB"/>
    <w:rsid w:val="00836E74"/>
    <w:rsid w:val="00837676"/>
    <w:rsid w:val="008377DD"/>
    <w:rsid w:val="00840B22"/>
    <w:rsid w:val="00840DD2"/>
    <w:rsid w:val="0084259C"/>
    <w:rsid w:val="00842CBA"/>
    <w:rsid w:val="00842DB4"/>
    <w:rsid w:val="008430A9"/>
    <w:rsid w:val="0084377D"/>
    <w:rsid w:val="00843A62"/>
    <w:rsid w:val="00843BB9"/>
    <w:rsid w:val="00843BC3"/>
    <w:rsid w:val="008442C1"/>
    <w:rsid w:val="00844A13"/>
    <w:rsid w:val="00844F68"/>
    <w:rsid w:val="0084558A"/>
    <w:rsid w:val="008459C4"/>
    <w:rsid w:val="00845BE7"/>
    <w:rsid w:val="0084628D"/>
    <w:rsid w:val="0084663A"/>
    <w:rsid w:val="0084756E"/>
    <w:rsid w:val="008476A4"/>
    <w:rsid w:val="00847F57"/>
    <w:rsid w:val="00851EA6"/>
    <w:rsid w:val="008525D8"/>
    <w:rsid w:val="00852BF9"/>
    <w:rsid w:val="00853B16"/>
    <w:rsid w:val="0085424D"/>
    <w:rsid w:val="00854C5C"/>
    <w:rsid w:val="00854CD3"/>
    <w:rsid w:val="008557EC"/>
    <w:rsid w:val="00855D25"/>
    <w:rsid w:val="00855E7E"/>
    <w:rsid w:val="00855F0F"/>
    <w:rsid w:val="00856550"/>
    <w:rsid w:val="0085698A"/>
    <w:rsid w:val="0085709B"/>
    <w:rsid w:val="008579DF"/>
    <w:rsid w:val="008579EA"/>
    <w:rsid w:val="00857A29"/>
    <w:rsid w:val="00857D37"/>
    <w:rsid w:val="00860146"/>
    <w:rsid w:val="00860850"/>
    <w:rsid w:val="00861131"/>
    <w:rsid w:val="008613E4"/>
    <w:rsid w:val="00861745"/>
    <w:rsid w:val="0086174B"/>
    <w:rsid w:val="00861BEB"/>
    <w:rsid w:val="008630CC"/>
    <w:rsid w:val="008633AF"/>
    <w:rsid w:val="008641E8"/>
    <w:rsid w:val="00864621"/>
    <w:rsid w:val="00864A29"/>
    <w:rsid w:val="00865157"/>
    <w:rsid w:val="0086522A"/>
    <w:rsid w:val="008659A9"/>
    <w:rsid w:val="0086644E"/>
    <w:rsid w:val="008666D6"/>
    <w:rsid w:val="008667F8"/>
    <w:rsid w:val="0087018E"/>
    <w:rsid w:val="008701CB"/>
    <w:rsid w:val="008701F0"/>
    <w:rsid w:val="008703E3"/>
    <w:rsid w:val="00871117"/>
    <w:rsid w:val="008716FB"/>
    <w:rsid w:val="00871C54"/>
    <w:rsid w:val="00872305"/>
    <w:rsid w:val="00872508"/>
    <w:rsid w:val="0087291A"/>
    <w:rsid w:val="008732C6"/>
    <w:rsid w:val="008737EB"/>
    <w:rsid w:val="00874442"/>
    <w:rsid w:val="00874C1F"/>
    <w:rsid w:val="00874C3F"/>
    <w:rsid w:val="00875000"/>
    <w:rsid w:val="00875725"/>
    <w:rsid w:val="008757D9"/>
    <w:rsid w:val="008758C1"/>
    <w:rsid w:val="0087599B"/>
    <w:rsid w:val="00875C4A"/>
    <w:rsid w:val="00875D5E"/>
    <w:rsid w:val="00875FF8"/>
    <w:rsid w:val="00876688"/>
    <w:rsid w:val="008768C3"/>
    <w:rsid w:val="008769B5"/>
    <w:rsid w:val="00876DCB"/>
    <w:rsid w:val="00877562"/>
    <w:rsid w:val="008800DB"/>
    <w:rsid w:val="008801C6"/>
    <w:rsid w:val="0088053C"/>
    <w:rsid w:val="008807BD"/>
    <w:rsid w:val="00880921"/>
    <w:rsid w:val="00880CB6"/>
    <w:rsid w:val="00880EB7"/>
    <w:rsid w:val="00881479"/>
    <w:rsid w:val="00881B9D"/>
    <w:rsid w:val="00881BD1"/>
    <w:rsid w:val="00881F9A"/>
    <w:rsid w:val="00882206"/>
    <w:rsid w:val="00882F37"/>
    <w:rsid w:val="0088311C"/>
    <w:rsid w:val="0088323F"/>
    <w:rsid w:val="00883524"/>
    <w:rsid w:val="00883585"/>
    <w:rsid w:val="00883FFC"/>
    <w:rsid w:val="0088412C"/>
    <w:rsid w:val="00884149"/>
    <w:rsid w:val="008846C8"/>
    <w:rsid w:val="00884A10"/>
    <w:rsid w:val="00884A28"/>
    <w:rsid w:val="00885209"/>
    <w:rsid w:val="00885948"/>
    <w:rsid w:val="00885AF5"/>
    <w:rsid w:val="00886198"/>
    <w:rsid w:val="00887019"/>
    <w:rsid w:val="00887551"/>
    <w:rsid w:val="008876C5"/>
    <w:rsid w:val="0089013F"/>
    <w:rsid w:val="008904E2"/>
    <w:rsid w:val="008907E4"/>
    <w:rsid w:val="00890A8C"/>
    <w:rsid w:val="00890DD3"/>
    <w:rsid w:val="008914CF"/>
    <w:rsid w:val="008918A3"/>
    <w:rsid w:val="00891D66"/>
    <w:rsid w:val="008922DD"/>
    <w:rsid w:val="0089249D"/>
    <w:rsid w:val="008924D4"/>
    <w:rsid w:val="00892656"/>
    <w:rsid w:val="00893088"/>
    <w:rsid w:val="0089392F"/>
    <w:rsid w:val="008941A6"/>
    <w:rsid w:val="008947FE"/>
    <w:rsid w:val="008955FF"/>
    <w:rsid w:val="00895709"/>
    <w:rsid w:val="00895A5E"/>
    <w:rsid w:val="00896038"/>
    <w:rsid w:val="008963D7"/>
    <w:rsid w:val="00896B2F"/>
    <w:rsid w:val="00897828"/>
    <w:rsid w:val="008978FC"/>
    <w:rsid w:val="008979A6"/>
    <w:rsid w:val="008A10DE"/>
    <w:rsid w:val="008A1168"/>
    <w:rsid w:val="008A1245"/>
    <w:rsid w:val="008A2072"/>
    <w:rsid w:val="008A21AC"/>
    <w:rsid w:val="008A2700"/>
    <w:rsid w:val="008A3999"/>
    <w:rsid w:val="008A3F02"/>
    <w:rsid w:val="008A3FD2"/>
    <w:rsid w:val="008A456A"/>
    <w:rsid w:val="008A4615"/>
    <w:rsid w:val="008A486F"/>
    <w:rsid w:val="008A4C7A"/>
    <w:rsid w:val="008A5ABE"/>
    <w:rsid w:val="008A699E"/>
    <w:rsid w:val="008A7960"/>
    <w:rsid w:val="008A7BCB"/>
    <w:rsid w:val="008B0426"/>
    <w:rsid w:val="008B044D"/>
    <w:rsid w:val="008B093D"/>
    <w:rsid w:val="008B0AD5"/>
    <w:rsid w:val="008B103E"/>
    <w:rsid w:val="008B20E3"/>
    <w:rsid w:val="008B2143"/>
    <w:rsid w:val="008B24FE"/>
    <w:rsid w:val="008B25D4"/>
    <w:rsid w:val="008B2AEE"/>
    <w:rsid w:val="008B2DCA"/>
    <w:rsid w:val="008B32CF"/>
    <w:rsid w:val="008B330C"/>
    <w:rsid w:val="008B3407"/>
    <w:rsid w:val="008B383C"/>
    <w:rsid w:val="008B4BC2"/>
    <w:rsid w:val="008B531F"/>
    <w:rsid w:val="008B6537"/>
    <w:rsid w:val="008B65B0"/>
    <w:rsid w:val="008B691D"/>
    <w:rsid w:val="008B6EA0"/>
    <w:rsid w:val="008B7B47"/>
    <w:rsid w:val="008C002C"/>
    <w:rsid w:val="008C0342"/>
    <w:rsid w:val="008C0823"/>
    <w:rsid w:val="008C0CF2"/>
    <w:rsid w:val="008C19D7"/>
    <w:rsid w:val="008C2203"/>
    <w:rsid w:val="008C23D9"/>
    <w:rsid w:val="008C272D"/>
    <w:rsid w:val="008C3554"/>
    <w:rsid w:val="008C39C0"/>
    <w:rsid w:val="008C5E0C"/>
    <w:rsid w:val="008C60D3"/>
    <w:rsid w:val="008C6822"/>
    <w:rsid w:val="008C6AD2"/>
    <w:rsid w:val="008C7912"/>
    <w:rsid w:val="008C7F9A"/>
    <w:rsid w:val="008C7FA3"/>
    <w:rsid w:val="008D04BB"/>
    <w:rsid w:val="008D081F"/>
    <w:rsid w:val="008D0AFF"/>
    <w:rsid w:val="008D0D13"/>
    <w:rsid w:val="008D0D68"/>
    <w:rsid w:val="008D0E26"/>
    <w:rsid w:val="008D1781"/>
    <w:rsid w:val="008D17F8"/>
    <w:rsid w:val="008D193F"/>
    <w:rsid w:val="008D19B0"/>
    <w:rsid w:val="008D1B01"/>
    <w:rsid w:val="008D1F48"/>
    <w:rsid w:val="008D2174"/>
    <w:rsid w:val="008D3044"/>
    <w:rsid w:val="008D30DF"/>
    <w:rsid w:val="008D40EE"/>
    <w:rsid w:val="008D4EF5"/>
    <w:rsid w:val="008D557F"/>
    <w:rsid w:val="008D5BE0"/>
    <w:rsid w:val="008D5E48"/>
    <w:rsid w:val="008D68DE"/>
    <w:rsid w:val="008D694E"/>
    <w:rsid w:val="008D6BFC"/>
    <w:rsid w:val="008D72FA"/>
    <w:rsid w:val="008D79AF"/>
    <w:rsid w:val="008E0348"/>
    <w:rsid w:val="008E0433"/>
    <w:rsid w:val="008E0A81"/>
    <w:rsid w:val="008E0F6F"/>
    <w:rsid w:val="008E13CC"/>
    <w:rsid w:val="008E176F"/>
    <w:rsid w:val="008E17A5"/>
    <w:rsid w:val="008E1A6C"/>
    <w:rsid w:val="008E1DAF"/>
    <w:rsid w:val="008E241B"/>
    <w:rsid w:val="008E27E7"/>
    <w:rsid w:val="008E2995"/>
    <w:rsid w:val="008E2BC7"/>
    <w:rsid w:val="008E2D01"/>
    <w:rsid w:val="008E3044"/>
    <w:rsid w:val="008E339B"/>
    <w:rsid w:val="008E3B92"/>
    <w:rsid w:val="008E46B1"/>
    <w:rsid w:val="008E47EE"/>
    <w:rsid w:val="008E4E5E"/>
    <w:rsid w:val="008E4E77"/>
    <w:rsid w:val="008E55E5"/>
    <w:rsid w:val="008E5739"/>
    <w:rsid w:val="008E5A4C"/>
    <w:rsid w:val="008E618B"/>
    <w:rsid w:val="008E63A4"/>
    <w:rsid w:val="008E76F3"/>
    <w:rsid w:val="008E7948"/>
    <w:rsid w:val="008E7D47"/>
    <w:rsid w:val="008E7E69"/>
    <w:rsid w:val="008F0266"/>
    <w:rsid w:val="008F0A29"/>
    <w:rsid w:val="008F0B71"/>
    <w:rsid w:val="008F1255"/>
    <w:rsid w:val="008F18B6"/>
    <w:rsid w:val="008F18B7"/>
    <w:rsid w:val="008F1CF2"/>
    <w:rsid w:val="008F2368"/>
    <w:rsid w:val="008F26B0"/>
    <w:rsid w:val="008F2744"/>
    <w:rsid w:val="008F2765"/>
    <w:rsid w:val="008F2EC0"/>
    <w:rsid w:val="008F481F"/>
    <w:rsid w:val="008F49C7"/>
    <w:rsid w:val="008F6005"/>
    <w:rsid w:val="008F61B7"/>
    <w:rsid w:val="008F76A2"/>
    <w:rsid w:val="008F7DB6"/>
    <w:rsid w:val="00900226"/>
    <w:rsid w:val="009006D8"/>
    <w:rsid w:val="00900CA2"/>
    <w:rsid w:val="00900D4E"/>
    <w:rsid w:val="009014ED"/>
    <w:rsid w:val="00901662"/>
    <w:rsid w:val="00901C10"/>
    <w:rsid w:val="00901E26"/>
    <w:rsid w:val="00902417"/>
    <w:rsid w:val="0090250F"/>
    <w:rsid w:val="009034B7"/>
    <w:rsid w:val="00903574"/>
    <w:rsid w:val="00903835"/>
    <w:rsid w:val="0090409D"/>
    <w:rsid w:val="009042DC"/>
    <w:rsid w:val="009049E1"/>
    <w:rsid w:val="00904B43"/>
    <w:rsid w:val="00905775"/>
    <w:rsid w:val="00905AE8"/>
    <w:rsid w:val="00905EDB"/>
    <w:rsid w:val="00906976"/>
    <w:rsid w:val="00906E65"/>
    <w:rsid w:val="00910040"/>
    <w:rsid w:val="00910418"/>
    <w:rsid w:val="00910425"/>
    <w:rsid w:val="00910581"/>
    <w:rsid w:val="009108E7"/>
    <w:rsid w:val="00910E2B"/>
    <w:rsid w:val="00910F1E"/>
    <w:rsid w:val="0091136F"/>
    <w:rsid w:val="00911D3F"/>
    <w:rsid w:val="00911ECB"/>
    <w:rsid w:val="0091218B"/>
    <w:rsid w:val="00912585"/>
    <w:rsid w:val="0091386B"/>
    <w:rsid w:val="00914137"/>
    <w:rsid w:val="009148D2"/>
    <w:rsid w:val="009149D8"/>
    <w:rsid w:val="009149E7"/>
    <w:rsid w:val="009158A6"/>
    <w:rsid w:val="009158B9"/>
    <w:rsid w:val="009159E1"/>
    <w:rsid w:val="00916590"/>
    <w:rsid w:val="00917059"/>
    <w:rsid w:val="00917B5A"/>
    <w:rsid w:val="00920082"/>
    <w:rsid w:val="00921D98"/>
    <w:rsid w:val="00921F03"/>
    <w:rsid w:val="00922448"/>
    <w:rsid w:val="0092273B"/>
    <w:rsid w:val="00922B9F"/>
    <w:rsid w:val="0092310B"/>
    <w:rsid w:val="0092453F"/>
    <w:rsid w:val="0092460E"/>
    <w:rsid w:val="00924767"/>
    <w:rsid w:val="009248CC"/>
    <w:rsid w:val="0092496F"/>
    <w:rsid w:val="009249C1"/>
    <w:rsid w:val="00924AB5"/>
    <w:rsid w:val="00924B06"/>
    <w:rsid w:val="00924BED"/>
    <w:rsid w:val="00925371"/>
    <w:rsid w:val="0092716E"/>
    <w:rsid w:val="0092741C"/>
    <w:rsid w:val="0092746A"/>
    <w:rsid w:val="009300B7"/>
    <w:rsid w:val="009305A5"/>
    <w:rsid w:val="009305E9"/>
    <w:rsid w:val="0093064C"/>
    <w:rsid w:val="00930996"/>
    <w:rsid w:val="00930C07"/>
    <w:rsid w:val="009319D6"/>
    <w:rsid w:val="00932EF2"/>
    <w:rsid w:val="00933AE4"/>
    <w:rsid w:val="00933BD1"/>
    <w:rsid w:val="00933FE4"/>
    <w:rsid w:val="009353E9"/>
    <w:rsid w:val="00936AB6"/>
    <w:rsid w:val="00936D55"/>
    <w:rsid w:val="0093705F"/>
    <w:rsid w:val="00937311"/>
    <w:rsid w:val="00937945"/>
    <w:rsid w:val="00937B84"/>
    <w:rsid w:val="00940151"/>
    <w:rsid w:val="00940D21"/>
    <w:rsid w:val="00940E4C"/>
    <w:rsid w:val="00940E9E"/>
    <w:rsid w:val="00941575"/>
    <w:rsid w:val="009415BA"/>
    <w:rsid w:val="00941751"/>
    <w:rsid w:val="0094217D"/>
    <w:rsid w:val="00942639"/>
    <w:rsid w:val="00942915"/>
    <w:rsid w:val="00942F00"/>
    <w:rsid w:val="00943D64"/>
    <w:rsid w:val="0094433B"/>
    <w:rsid w:val="00944BA0"/>
    <w:rsid w:val="00945226"/>
    <w:rsid w:val="00945287"/>
    <w:rsid w:val="00945D7E"/>
    <w:rsid w:val="00945E59"/>
    <w:rsid w:val="00945FB4"/>
    <w:rsid w:val="009464E6"/>
    <w:rsid w:val="00946773"/>
    <w:rsid w:val="00946879"/>
    <w:rsid w:val="00946F8E"/>
    <w:rsid w:val="009470CA"/>
    <w:rsid w:val="009470F1"/>
    <w:rsid w:val="009471F8"/>
    <w:rsid w:val="00947425"/>
    <w:rsid w:val="009474E7"/>
    <w:rsid w:val="00947873"/>
    <w:rsid w:val="00947F9E"/>
    <w:rsid w:val="00950078"/>
    <w:rsid w:val="00950396"/>
    <w:rsid w:val="00950B74"/>
    <w:rsid w:val="009513C3"/>
    <w:rsid w:val="00951D0E"/>
    <w:rsid w:val="00952F42"/>
    <w:rsid w:val="009533A4"/>
    <w:rsid w:val="00954615"/>
    <w:rsid w:val="0095636B"/>
    <w:rsid w:val="00956D43"/>
    <w:rsid w:val="00956F25"/>
    <w:rsid w:val="00960ECE"/>
    <w:rsid w:val="00961494"/>
    <w:rsid w:val="0096197F"/>
    <w:rsid w:val="009619EE"/>
    <w:rsid w:val="00961CA3"/>
    <w:rsid w:val="009622CA"/>
    <w:rsid w:val="00963094"/>
    <w:rsid w:val="00963CA5"/>
    <w:rsid w:val="00964084"/>
    <w:rsid w:val="009648A6"/>
    <w:rsid w:val="009651B9"/>
    <w:rsid w:val="009655B6"/>
    <w:rsid w:val="0096588C"/>
    <w:rsid w:val="00965F2B"/>
    <w:rsid w:val="00966250"/>
    <w:rsid w:val="009665AF"/>
    <w:rsid w:val="00966B97"/>
    <w:rsid w:val="0096735D"/>
    <w:rsid w:val="00967651"/>
    <w:rsid w:val="009701BD"/>
    <w:rsid w:val="009707DA"/>
    <w:rsid w:val="0097085E"/>
    <w:rsid w:val="00970EDA"/>
    <w:rsid w:val="0097106E"/>
    <w:rsid w:val="009711FC"/>
    <w:rsid w:val="00971309"/>
    <w:rsid w:val="00971386"/>
    <w:rsid w:val="00971FBC"/>
    <w:rsid w:val="009726AA"/>
    <w:rsid w:val="00972EFE"/>
    <w:rsid w:val="00973D84"/>
    <w:rsid w:val="00973F18"/>
    <w:rsid w:val="00974688"/>
    <w:rsid w:val="009751CF"/>
    <w:rsid w:val="009759C6"/>
    <w:rsid w:val="00975FA2"/>
    <w:rsid w:val="009763EF"/>
    <w:rsid w:val="00976482"/>
    <w:rsid w:val="00976623"/>
    <w:rsid w:val="00976E5D"/>
    <w:rsid w:val="00977092"/>
    <w:rsid w:val="009774C9"/>
    <w:rsid w:val="00977F1F"/>
    <w:rsid w:val="00980011"/>
    <w:rsid w:val="009806DA"/>
    <w:rsid w:val="009807B2"/>
    <w:rsid w:val="00980C67"/>
    <w:rsid w:val="0098125C"/>
    <w:rsid w:val="0098186F"/>
    <w:rsid w:val="009831A1"/>
    <w:rsid w:val="0098332A"/>
    <w:rsid w:val="00983696"/>
    <w:rsid w:val="009836D3"/>
    <w:rsid w:val="00983B9A"/>
    <w:rsid w:val="009843CF"/>
    <w:rsid w:val="00984756"/>
    <w:rsid w:val="00984B4E"/>
    <w:rsid w:val="00984D24"/>
    <w:rsid w:val="00984EFB"/>
    <w:rsid w:val="00985A9E"/>
    <w:rsid w:val="00985DE5"/>
    <w:rsid w:val="0098604B"/>
    <w:rsid w:val="009860D1"/>
    <w:rsid w:val="009866B5"/>
    <w:rsid w:val="00986823"/>
    <w:rsid w:val="00986F39"/>
    <w:rsid w:val="00987971"/>
    <w:rsid w:val="0099011F"/>
    <w:rsid w:val="0099063C"/>
    <w:rsid w:val="00991303"/>
    <w:rsid w:val="0099157A"/>
    <w:rsid w:val="00991FAC"/>
    <w:rsid w:val="00992457"/>
    <w:rsid w:val="009926BF"/>
    <w:rsid w:val="00992835"/>
    <w:rsid w:val="00992D71"/>
    <w:rsid w:val="00992EEF"/>
    <w:rsid w:val="00992FD1"/>
    <w:rsid w:val="009933AB"/>
    <w:rsid w:val="00993BD3"/>
    <w:rsid w:val="00996F0C"/>
    <w:rsid w:val="00996F1E"/>
    <w:rsid w:val="0099726B"/>
    <w:rsid w:val="0099726C"/>
    <w:rsid w:val="009972DC"/>
    <w:rsid w:val="00997D21"/>
    <w:rsid w:val="009A1D76"/>
    <w:rsid w:val="009A26C2"/>
    <w:rsid w:val="009A2BEF"/>
    <w:rsid w:val="009A3077"/>
    <w:rsid w:val="009A3395"/>
    <w:rsid w:val="009A3555"/>
    <w:rsid w:val="009A3D8B"/>
    <w:rsid w:val="009A4458"/>
    <w:rsid w:val="009A4D71"/>
    <w:rsid w:val="009A5F51"/>
    <w:rsid w:val="009A6680"/>
    <w:rsid w:val="009A6899"/>
    <w:rsid w:val="009A6DF4"/>
    <w:rsid w:val="009A6F5A"/>
    <w:rsid w:val="009A6FD6"/>
    <w:rsid w:val="009A720C"/>
    <w:rsid w:val="009A76C3"/>
    <w:rsid w:val="009A78D3"/>
    <w:rsid w:val="009B02AA"/>
    <w:rsid w:val="009B12CE"/>
    <w:rsid w:val="009B142D"/>
    <w:rsid w:val="009B1911"/>
    <w:rsid w:val="009B1D0E"/>
    <w:rsid w:val="009B1E4A"/>
    <w:rsid w:val="009B2582"/>
    <w:rsid w:val="009B262C"/>
    <w:rsid w:val="009B28F9"/>
    <w:rsid w:val="009B2E99"/>
    <w:rsid w:val="009B3094"/>
    <w:rsid w:val="009B3285"/>
    <w:rsid w:val="009B33F8"/>
    <w:rsid w:val="009B5028"/>
    <w:rsid w:val="009B673E"/>
    <w:rsid w:val="009B7113"/>
    <w:rsid w:val="009B718A"/>
    <w:rsid w:val="009C011F"/>
    <w:rsid w:val="009C044E"/>
    <w:rsid w:val="009C05B9"/>
    <w:rsid w:val="009C0746"/>
    <w:rsid w:val="009C0AA2"/>
    <w:rsid w:val="009C0DC9"/>
    <w:rsid w:val="009C1468"/>
    <w:rsid w:val="009C2053"/>
    <w:rsid w:val="009C2F76"/>
    <w:rsid w:val="009C3746"/>
    <w:rsid w:val="009C3785"/>
    <w:rsid w:val="009C3801"/>
    <w:rsid w:val="009C39AF"/>
    <w:rsid w:val="009C3B9F"/>
    <w:rsid w:val="009C3BC2"/>
    <w:rsid w:val="009C3CC1"/>
    <w:rsid w:val="009C3E31"/>
    <w:rsid w:val="009C49D8"/>
    <w:rsid w:val="009C4C64"/>
    <w:rsid w:val="009C4EAA"/>
    <w:rsid w:val="009C59D6"/>
    <w:rsid w:val="009C5F1C"/>
    <w:rsid w:val="009C670B"/>
    <w:rsid w:val="009C7E4C"/>
    <w:rsid w:val="009D04E4"/>
    <w:rsid w:val="009D0870"/>
    <w:rsid w:val="009D0FDE"/>
    <w:rsid w:val="009D140F"/>
    <w:rsid w:val="009D17B8"/>
    <w:rsid w:val="009D1B6B"/>
    <w:rsid w:val="009D244C"/>
    <w:rsid w:val="009D2748"/>
    <w:rsid w:val="009D2C15"/>
    <w:rsid w:val="009D362A"/>
    <w:rsid w:val="009D381E"/>
    <w:rsid w:val="009D38B5"/>
    <w:rsid w:val="009D3F37"/>
    <w:rsid w:val="009D4936"/>
    <w:rsid w:val="009D5368"/>
    <w:rsid w:val="009D5516"/>
    <w:rsid w:val="009D5E99"/>
    <w:rsid w:val="009D6139"/>
    <w:rsid w:val="009D65EE"/>
    <w:rsid w:val="009D6624"/>
    <w:rsid w:val="009D67AC"/>
    <w:rsid w:val="009D72BD"/>
    <w:rsid w:val="009D7EAA"/>
    <w:rsid w:val="009D7EE3"/>
    <w:rsid w:val="009E02FE"/>
    <w:rsid w:val="009E0824"/>
    <w:rsid w:val="009E0EDE"/>
    <w:rsid w:val="009E1537"/>
    <w:rsid w:val="009E155C"/>
    <w:rsid w:val="009E15C5"/>
    <w:rsid w:val="009E1860"/>
    <w:rsid w:val="009E1C6C"/>
    <w:rsid w:val="009E237A"/>
    <w:rsid w:val="009E31D5"/>
    <w:rsid w:val="009E31EE"/>
    <w:rsid w:val="009E3FF6"/>
    <w:rsid w:val="009E4236"/>
    <w:rsid w:val="009E483F"/>
    <w:rsid w:val="009E4B3F"/>
    <w:rsid w:val="009E5FF4"/>
    <w:rsid w:val="009E6086"/>
    <w:rsid w:val="009E65D4"/>
    <w:rsid w:val="009E6A84"/>
    <w:rsid w:val="009E6C3B"/>
    <w:rsid w:val="009F17BA"/>
    <w:rsid w:val="009F1D38"/>
    <w:rsid w:val="009F270D"/>
    <w:rsid w:val="009F281F"/>
    <w:rsid w:val="009F2BFC"/>
    <w:rsid w:val="009F2CF6"/>
    <w:rsid w:val="009F2DCB"/>
    <w:rsid w:val="009F3284"/>
    <w:rsid w:val="009F335D"/>
    <w:rsid w:val="009F36E8"/>
    <w:rsid w:val="009F3BD0"/>
    <w:rsid w:val="009F4452"/>
    <w:rsid w:val="009F461A"/>
    <w:rsid w:val="009F4E93"/>
    <w:rsid w:val="009F6787"/>
    <w:rsid w:val="009F6B88"/>
    <w:rsid w:val="009F775E"/>
    <w:rsid w:val="009F78FF"/>
    <w:rsid w:val="009F790D"/>
    <w:rsid w:val="00A00519"/>
    <w:rsid w:val="00A00A28"/>
    <w:rsid w:val="00A010FE"/>
    <w:rsid w:val="00A0110D"/>
    <w:rsid w:val="00A01540"/>
    <w:rsid w:val="00A02256"/>
    <w:rsid w:val="00A0278D"/>
    <w:rsid w:val="00A02A1D"/>
    <w:rsid w:val="00A02DA3"/>
    <w:rsid w:val="00A0333B"/>
    <w:rsid w:val="00A040F6"/>
    <w:rsid w:val="00A0422E"/>
    <w:rsid w:val="00A044C3"/>
    <w:rsid w:val="00A04AB7"/>
    <w:rsid w:val="00A04EDF"/>
    <w:rsid w:val="00A05EE5"/>
    <w:rsid w:val="00A06D72"/>
    <w:rsid w:val="00A06F4B"/>
    <w:rsid w:val="00A0738F"/>
    <w:rsid w:val="00A07449"/>
    <w:rsid w:val="00A07890"/>
    <w:rsid w:val="00A1004D"/>
    <w:rsid w:val="00A104F3"/>
    <w:rsid w:val="00A10752"/>
    <w:rsid w:val="00A10BBC"/>
    <w:rsid w:val="00A10DB2"/>
    <w:rsid w:val="00A1105F"/>
    <w:rsid w:val="00A118C1"/>
    <w:rsid w:val="00A11F96"/>
    <w:rsid w:val="00A11FB4"/>
    <w:rsid w:val="00A11FD6"/>
    <w:rsid w:val="00A129FE"/>
    <w:rsid w:val="00A12ABD"/>
    <w:rsid w:val="00A1309D"/>
    <w:rsid w:val="00A13631"/>
    <w:rsid w:val="00A13C44"/>
    <w:rsid w:val="00A144B3"/>
    <w:rsid w:val="00A14D41"/>
    <w:rsid w:val="00A14E97"/>
    <w:rsid w:val="00A15145"/>
    <w:rsid w:val="00A1520F"/>
    <w:rsid w:val="00A16B68"/>
    <w:rsid w:val="00A16F6F"/>
    <w:rsid w:val="00A17AB0"/>
    <w:rsid w:val="00A17DB0"/>
    <w:rsid w:val="00A2066C"/>
    <w:rsid w:val="00A208D4"/>
    <w:rsid w:val="00A21307"/>
    <w:rsid w:val="00A22540"/>
    <w:rsid w:val="00A229B1"/>
    <w:rsid w:val="00A230EC"/>
    <w:rsid w:val="00A23AA3"/>
    <w:rsid w:val="00A23D83"/>
    <w:rsid w:val="00A23F09"/>
    <w:rsid w:val="00A2463C"/>
    <w:rsid w:val="00A24DF7"/>
    <w:rsid w:val="00A25EDC"/>
    <w:rsid w:val="00A26F38"/>
    <w:rsid w:val="00A27FCB"/>
    <w:rsid w:val="00A302CA"/>
    <w:rsid w:val="00A30542"/>
    <w:rsid w:val="00A30936"/>
    <w:rsid w:val="00A30C27"/>
    <w:rsid w:val="00A324D8"/>
    <w:rsid w:val="00A330D1"/>
    <w:rsid w:val="00A3355F"/>
    <w:rsid w:val="00A337FF"/>
    <w:rsid w:val="00A34181"/>
    <w:rsid w:val="00A3441D"/>
    <w:rsid w:val="00A347BD"/>
    <w:rsid w:val="00A34C1C"/>
    <w:rsid w:val="00A34E1F"/>
    <w:rsid w:val="00A35B9D"/>
    <w:rsid w:val="00A35E32"/>
    <w:rsid w:val="00A36356"/>
    <w:rsid w:val="00A3697F"/>
    <w:rsid w:val="00A36CC7"/>
    <w:rsid w:val="00A36FB3"/>
    <w:rsid w:val="00A3751B"/>
    <w:rsid w:val="00A3756D"/>
    <w:rsid w:val="00A37864"/>
    <w:rsid w:val="00A405CA"/>
    <w:rsid w:val="00A40741"/>
    <w:rsid w:val="00A40943"/>
    <w:rsid w:val="00A40CBF"/>
    <w:rsid w:val="00A41128"/>
    <w:rsid w:val="00A41C07"/>
    <w:rsid w:val="00A42BFA"/>
    <w:rsid w:val="00A42D6B"/>
    <w:rsid w:val="00A43F36"/>
    <w:rsid w:val="00A44656"/>
    <w:rsid w:val="00A44802"/>
    <w:rsid w:val="00A44B61"/>
    <w:rsid w:val="00A44CFB"/>
    <w:rsid w:val="00A45292"/>
    <w:rsid w:val="00A46709"/>
    <w:rsid w:val="00A46867"/>
    <w:rsid w:val="00A46DD5"/>
    <w:rsid w:val="00A47D36"/>
    <w:rsid w:val="00A47EE5"/>
    <w:rsid w:val="00A509FF"/>
    <w:rsid w:val="00A50E09"/>
    <w:rsid w:val="00A50F1A"/>
    <w:rsid w:val="00A514C4"/>
    <w:rsid w:val="00A51B9C"/>
    <w:rsid w:val="00A51F2F"/>
    <w:rsid w:val="00A5245E"/>
    <w:rsid w:val="00A52F0A"/>
    <w:rsid w:val="00A534D3"/>
    <w:rsid w:val="00A549BA"/>
    <w:rsid w:val="00A54D3F"/>
    <w:rsid w:val="00A55080"/>
    <w:rsid w:val="00A55115"/>
    <w:rsid w:val="00A55643"/>
    <w:rsid w:val="00A557E1"/>
    <w:rsid w:val="00A55D62"/>
    <w:rsid w:val="00A5722A"/>
    <w:rsid w:val="00A57783"/>
    <w:rsid w:val="00A57A90"/>
    <w:rsid w:val="00A57BE9"/>
    <w:rsid w:val="00A61691"/>
    <w:rsid w:val="00A61B2F"/>
    <w:rsid w:val="00A61CC1"/>
    <w:rsid w:val="00A61FE1"/>
    <w:rsid w:val="00A62237"/>
    <w:rsid w:val="00A62CFD"/>
    <w:rsid w:val="00A63302"/>
    <w:rsid w:val="00A63447"/>
    <w:rsid w:val="00A64E6A"/>
    <w:rsid w:val="00A65243"/>
    <w:rsid w:val="00A66634"/>
    <w:rsid w:val="00A66F5E"/>
    <w:rsid w:val="00A674EB"/>
    <w:rsid w:val="00A67A4E"/>
    <w:rsid w:val="00A67BB7"/>
    <w:rsid w:val="00A70393"/>
    <w:rsid w:val="00A703A0"/>
    <w:rsid w:val="00A70964"/>
    <w:rsid w:val="00A70D41"/>
    <w:rsid w:val="00A70FE5"/>
    <w:rsid w:val="00A7120B"/>
    <w:rsid w:val="00A71FA5"/>
    <w:rsid w:val="00A720F3"/>
    <w:rsid w:val="00A7214E"/>
    <w:rsid w:val="00A7330B"/>
    <w:rsid w:val="00A734EC"/>
    <w:rsid w:val="00A73914"/>
    <w:rsid w:val="00A7435C"/>
    <w:rsid w:val="00A75837"/>
    <w:rsid w:val="00A75AFC"/>
    <w:rsid w:val="00A75B9F"/>
    <w:rsid w:val="00A76273"/>
    <w:rsid w:val="00A7628C"/>
    <w:rsid w:val="00A76868"/>
    <w:rsid w:val="00A769BC"/>
    <w:rsid w:val="00A76DE9"/>
    <w:rsid w:val="00A771F4"/>
    <w:rsid w:val="00A77235"/>
    <w:rsid w:val="00A772DB"/>
    <w:rsid w:val="00A77543"/>
    <w:rsid w:val="00A77C34"/>
    <w:rsid w:val="00A800E6"/>
    <w:rsid w:val="00A80393"/>
    <w:rsid w:val="00A811EA"/>
    <w:rsid w:val="00A812C9"/>
    <w:rsid w:val="00A8138F"/>
    <w:rsid w:val="00A814B1"/>
    <w:rsid w:val="00A816C7"/>
    <w:rsid w:val="00A81F66"/>
    <w:rsid w:val="00A827A3"/>
    <w:rsid w:val="00A82B29"/>
    <w:rsid w:val="00A82F9C"/>
    <w:rsid w:val="00A83210"/>
    <w:rsid w:val="00A8326F"/>
    <w:rsid w:val="00A83381"/>
    <w:rsid w:val="00A84FE7"/>
    <w:rsid w:val="00A851E2"/>
    <w:rsid w:val="00A85306"/>
    <w:rsid w:val="00A85937"/>
    <w:rsid w:val="00A85BDE"/>
    <w:rsid w:val="00A86F02"/>
    <w:rsid w:val="00A87289"/>
    <w:rsid w:val="00A87A8D"/>
    <w:rsid w:val="00A904A8"/>
    <w:rsid w:val="00A912E3"/>
    <w:rsid w:val="00A9135B"/>
    <w:rsid w:val="00A91C6F"/>
    <w:rsid w:val="00A92753"/>
    <w:rsid w:val="00A92E80"/>
    <w:rsid w:val="00A938A3"/>
    <w:rsid w:val="00A94B26"/>
    <w:rsid w:val="00A95CC5"/>
    <w:rsid w:val="00A95E13"/>
    <w:rsid w:val="00A96514"/>
    <w:rsid w:val="00A967E4"/>
    <w:rsid w:val="00A968AA"/>
    <w:rsid w:val="00A96F82"/>
    <w:rsid w:val="00A97121"/>
    <w:rsid w:val="00A97205"/>
    <w:rsid w:val="00A97233"/>
    <w:rsid w:val="00A97407"/>
    <w:rsid w:val="00A9756A"/>
    <w:rsid w:val="00A9778F"/>
    <w:rsid w:val="00A97BBD"/>
    <w:rsid w:val="00AA0234"/>
    <w:rsid w:val="00AA0AFC"/>
    <w:rsid w:val="00AA1158"/>
    <w:rsid w:val="00AA13AC"/>
    <w:rsid w:val="00AA1445"/>
    <w:rsid w:val="00AA19A3"/>
    <w:rsid w:val="00AA2050"/>
    <w:rsid w:val="00AA20B8"/>
    <w:rsid w:val="00AA2345"/>
    <w:rsid w:val="00AA29EE"/>
    <w:rsid w:val="00AA2C23"/>
    <w:rsid w:val="00AA3559"/>
    <w:rsid w:val="00AA3A60"/>
    <w:rsid w:val="00AA3B06"/>
    <w:rsid w:val="00AA3B18"/>
    <w:rsid w:val="00AA3ED6"/>
    <w:rsid w:val="00AA3F2C"/>
    <w:rsid w:val="00AA3FCB"/>
    <w:rsid w:val="00AA470E"/>
    <w:rsid w:val="00AA52BC"/>
    <w:rsid w:val="00AA5558"/>
    <w:rsid w:val="00AA60F4"/>
    <w:rsid w:val="00AA6140"/>
    <w:rsid w:val="00AA6ABD"/>
    <w:rsid w:val="00AA6D72"/>
    <w:rsid w:val="00AB0A42"/>
    <w:rsid w:val="00AB12A6"/>
    <w:rsid w:val="00AB1AA4"/>
    <w:rsid w:val="00AB2140"/>
    <w:rsid w:val="00AB237C"/>
    <w:rsid w:val="00AB2B31"/>
    <w:rsid w:val="00AB2EE2"/>
    <w:rsid w:val="00AB362E"/>
    <w:rsid w:val="00AB3C35"/>
    <w:rsid w:val="00AB47E5"/>
    <w:rsid w:val="00AB49ED"/>
    <w:rsid w:val="00AB4C08"/>
    <w:rsid w:val="00AB4D2D"/>
    <w:rsid w:val="00AB5012"/>
    <w:rsid w:val="00AB5306"/>
    <w:rsid w:val="00AB5BC2"/>
    <w:rsid w:val="00AB5C70"/>
    <w:rsid w:val="00AB5C7F"/>
    <w:rsid w:val="00AB5CD4"/>
    <w:rsid w:val="00AB6859"/>
    <w:rsid w:val="00AB68F7"/>
    <w:rsid w:val="00AB740E"/>
    <w:rsid w:val="00AB7805"/>
    <w:rsid w:val="00AB7C79"/>
    <w:rsid w:val="00AC0145"/>
    <w:rsid w:val="00AC150C"/>
    <w:rsid w:val="00AC1F85"/>
    <w:rsid w:val="00AC20A3"/>
    <w:rsid w:val="00AC21BE"/>
    <w:rsid w:val="00AC2337"/>
    <w:rsid w:val="00AC236D"/>
    <w:rsid w:val="00AC265F"/>
    <w:rsid w:val="00AC33D1"/>
    <w:rsid w:val="00AC34D7"/>
    <w:rsid w:val="00AC35BF"/>
    <w:rsid w:val="00AC48D1"/>
    <w:rsid w:val="00AC4BC0"/>
    <w:rsid w:val="00AC50A2"/>
    <w:rsid w:val="00AC5269"/>
    <w:rsid w:val="00AC564E"/>
    <w:rsid w:val="00AC6339"/>
    <w:rsid w:val="00AC6520"/>
    <w:rsid w:val="00AC6AA3"/>
    <w:rsid w:val="00AC796A"/>
    <w:rsid w:val="00AD01E0"/>
    <w:rsid w:val="00AD0277"/>
    <w:rsid w:val="00AD04F1"/>
    <w:rsid w:val="00AD0A02"/>
    <w:rsid w:val="00AD0A3D"/>
    <w:rsid w:val="00AD10D0"/>
    <w:rsid w:val="00AD1210"/>
    <w:rsid w:val="00AD1843"/>
    <w:rsid w:val="00AD1AD7"/>
    <w:rsid w:val="00AD2194"/>
    <w:rsid w:val="00AD2400"/>
    <w:rsid w:val="00AD2438"/>
    <w:rsid w:val="00AD263C"/>
    <w:rsid w:val="00AD2BB7"/>
    <w:rsid w:val="00AD31A4"/>
    <w:rsid w:val="00AD38BF"/>
    <w:rsid w:val="00AD3DA2"/>
    <w:rsid w:val="00AD3E6D"/>
    <w:rsid w:val="00AD4493"/>
    <w:rsid w:val="00AD4BC1"/>
    <w:rsid w:val="00AD5EFD"/>
    <w:rsid w:val="00AD677D"/>
    <w:rsid w:val="00AD70A2"/>
    <w:rsid w:val="00AD711A"/>
    <w:rsid w:val="00AD7590"/>
    <w:rsid w:val="00AD7D6F"/>
    <w:rsid w:val="00AD7FC8"/>
    <w:rsid w:val="00AE031A"/>
    <w:rsid w:val="00AE050B"/>
    <w:rsid w:val="00AE0B4A"/>
    <w:rsid w:val="00AE10C9"/>
    <w:rsid w:val="00AE10DB"/>
    <w:rsid w:val="00AE1152"/>
    <w:rsid w:val="00AE1BB9"/>
    <w:rsid w:val="00AE1D70"/>
    <w:rsid w:val="00AE2109"/>
    <w:rsid w:val="00AE225E"/>
    <w:rsid w:val="00AE2D3F"/>
    <w:rsid w:val="00AE3822"/>
    <w:rsid w:val="00AE3BF0"/>
    <w:rsid w:val="00AE3DB4"/>
    <w:rsid w:val="00AE4539"/>
    <w:rsid w:val="00AE4999"/>
    <w:rsid w:val="00AE4E51"/>
    <w:rsid w:val="00AE4EFF"/>
    <w:rsid w:val="00AE4F82"/>
    <w:rsid w:val="00AE52A1"/>
    <w:rsid w:val="00AE5C6A"/>
    <w:rsid w:val="00AE63F4"/>
    <w:rsid w:val="00AE6856"/>
    <w:rsid w:val="00AE6F16"/>
    <w:rsid w:val="00AE6FC7"/>
    <w:rsid w:val="00AE704A"/>
    <w:rsid w:val="00AE7A4C"/>
    <w:rsid w:val="00AF00C6"/>
    <w:rsid w:val="00AF0764"/>
    <w:rsid w:val="00AF0C47"/>
    <w:rsid w:val="00AF0DD2"/>
    <w:rsid w:val="00AF102F"/>
    <w:rsid w:val="00AF1133"/>
    <w:rsid w:val="00AF286D"/>
    <w:rsid w:val="00AF2A7B"/>
    <w:rsid w:val="00AF32D0"/>
    <w:rsid w:val="00AF386B"/>
    <w:rsid w:val="00AF3E67"/>
    <w:rsid w:val="00AF404A"/>
    <w:rsid w:val="00AF4F83"/>
    <w:rsid w:val="00AF554F"/>
    <w:rsid w:val="00AF55D9"/>
    <w:rsid w:val="00AF58B2"/>
    <w:rsid w:val="00AF596A"/>
    <w:rsid w:val="00AF5A51"/>
    <w:rsid w:val="00AF5A58"/>
    <w:rsid w:val="00AF5D8D"/>
    <w:rsid w:val="00AF5EE8"/>
    <w:rsid w:val="00AF5F0D"/>
    <w:rsid w:val="00AF6AD3"/>
    <w:rsid w:val="00AF6B7B"/>
    <w:rsid w:val="00AF6D96"/>
    <w:rsid w:val="00AF7D8A"/>
    <w:rsid w:val="00B002B9"/>
    <w:rsid w:val="00B005D9"/>
    <w:rsid w:val="00B008E6"/>
    <w:rsid w:val="00B00F56"/>
    <w:rsid w:val="00B013D2"/>
    <w:rsid w:val="00B01A1A"/>
    <w:rsid w:val="00B01A26"/>
    <w:rsid w:val="00B01A59"/>
    <w:rsid w:val="00B024D2"/>
    <w:rsid w:val="00B02AF8"/>
    <w:rsid w:val="00B04042"/>
    <w:rsid w:val="00B0427C"/>
    <w:rsid w:val="00B047B7"/>
    <w:rsid w:val="00B05035"/>
    <w:rsid w:val="00B05B75"/>
    <w:rsid w:val="00B0614D"/>
    <w:rsid w:val="00B06186"/>
    <w:rsid w:val="00B070EC"/>
    <w:rsid w:val="00B072B3"/>
    <w:rsid w:val="00B07600"/>
    <w:rsid w:val="00B07DAA"/>
    <w:rsid w:val="00B1002C"/>
    <w:rsid w:val="00B100A7"/>
    <w:rsid w:val="00B100FE"/>
    <w:rsid w:val="00B1065C"/>
    <w:rsid w:val="00B1165B"/>
    <w:rsid w:val="00B1274C"/>
    <w:rsid w:val="00B13515"/>
    <w:rsid w:val="00B14377"/>
    <w:rsid w:val="00B14A60"/>
    <w:rsid w:val="00B14DC0"/>
    <w:rsid w:val="00B14EFC"/>
    <w:rsid w:val="00B14FA8"/>
    <w:rsid w:val="00B15852"/>
    <w:rsid w:val="00B1685B"/>
    <w:rsid w:val="00B168C0"/>
    <w:rsid w:val="00B17AC7"/>
    <w:rsid w:val="00B17E1E"/>
    <w:rsid w:val="00B17E5D"/>
    <w:rsid w:val="00B211F0"/>
    <w:rsid w:val="00B21E71"/>
    <w:rsid w:val="00B229AA"/>
    <w:rsid w:val="00B23773"/>
    <w:rsid w:val="00B242C3"/>
    <w:rsid w:val="00B24305"/>
    <w:rsid w:val="00B24505"/>
    <w:rsid w:val="00B24948"/>
    <w:rsid w:val="00B26199"/>
    <w:rsid w:val="00B266AE"/>
    <w:rsid w:val="00B26AC5"/>
    <w:rsid w:val="00B2700C"/>
    <w:rsid w:val="00B272F6"/>
    <w:rsid w:val="00B27536"/>
    <w:rsid w:val="00B27A1D"/>
    <w:rsid w:val="00B303E8"/>
    <w:rsid w:val="00B30687"/>
    <w:rsid w:val="00B30FA4"/>
    <w:rsid w:val="00B311C3"/>
    <w:rsid w:val="00B31753"/>
    <w:rsid w:val="00B31AC5"/>
    <w:rsid w:val="00B3293C"/>
    <w:rsid w:val="00B329B7"/>
    <w:rsid w:val="00B32A78"/>
    <w:rsid w:val="00B32B9B"/>
    <w:rsid w:val="00B333D8"/>
    <w:rsid w:val="00B3380C"/>
    <w:rsid w:val="00B33A09"/>
    <w:rsid w:val="00B34176"/>
    <w:rsid w:val="00B34916"/>
    <w:rsid w:val="00B34AA7"/>
    <w:rsid w:val="00B356D0"/>
    <w:rsid w:val="00B3598A"/>
    <w:rsid w:val="00B36150"/>
    <w:rsid w:val="00B36307"/>
    <w:rsid w:val="00B36365"/>
    <w:rsid w:val="00B3640F"/>
    <w:rsid w:val="00B36F7D"/>
    <w:rsid w:val="00B405BD"/>
    <w:rsid w:val="00B41136"/>
    <w:rsid w:val="00B412F1"/>
    <w:rsid w:val="00B417EA"/>
    <w:rsid w:val="00B41934"/>
    <w:rsid w:val="00B42447"/>
    <w:rsid w:val="00B42839"/>
    <w:rsid w:val="00B42AB6"/>
    <w:rsid w:val="00B43250"/>
    <w:rsid w:val="00B434E8"/>
    <w:rsid w:val="00B43722"/>
    <w:rsid w:val="00B43763"/>
    <w:rsid w:val="00B44E76"/>
    <w:rsid w:val="00B44FE4"/>
    <w:rsid w:val="00B451F1"/>
    <w:rsid w:val="00B45253"/>
    <w:rsid w:val="00B45961"/>
    <w:rsid w:val="00B45B98"/>
    <w:rsid w:val="00B45F3B"/>
    <w:rsid w:val="00B46638"/>
    <w:rsid w:val="00B46EFD"/>
    <w:rsid w:val="00B476DB"/>
    <w:rsid w:val="00B50097"/>
    <w:rsid w:val="00B501F5"/>
    <w:rsid w:val="00B506A3"/>
    <w:rsid w:val="00B5147E"/>
    <w:rsid w:val="00B51D43"/>
    <w:rsid w:val="00B523E3"/>
    <w:rsid w:val="00B52A94"/>
    <w:rsid w:val="00B52E3E"/>
    <w:rsid w:val="00B53157"/>
    <w:rsid w:val="00B53242"/>
    <w:rsid w:val="00B53613"/>
    <w:rsid w:val="00B537EE"/>
    <w:rsid w:val="00B5417D"/>
    <w:rsid w:val="00B55116"/>
    <w:rsid w:val="00B556FA"/>
    <w:rsid w:val="00B55BF7"/>
    <w:rsid w:val="00B57604"/>
    <w:rsid w:val="00B57A99"/>
    <w:rsid w:val="00B57FAA"/>
    <w:rsid w:val="00B600D5"/>
    <w:rsid w:val="00B60932"/>
    <w:rsid w:val="00B60AE5"/>
    <w:rsid w:val="00B61571"/>
    <w:rsid w:val="00B61EF9"/>
    <w:rsid w:val="00B62070"/>
    <w:rsid w:val="00B62AAD"/>
    <w:rsid w:val="00B641BA"/>
    <w:rsid w:val="00B64E29"/>
    <w:rsid w:val="00B6509E"/>
    <w:rsid w:val="00B65847"/>
    <w:rsid w:val="00B65A1D"/>
    <w:rsid w:val="00B65B29"/>
    <w:rsid w:val="00B669B2"/>
    <w:rsid w:val="00B6745E"/>
    <w:rsid w:val="00B678AB"/>
    <w:rsid w:val="00B7097C"/>
    <w:rsid w:val="00B7149E"/>
    <w:rsid w:val="00B7154B"/>
    <w:rsid w:val="00B72248"/>
    <w:rsid w:val="00B72797"/>
    <w:rsid w:val="00B727E2"/>
    <w:rsid w:val="00B72B09"/>
    <w:rsid w:val="00B72C50"/>
    <w:rsid w:val="00B73201"/>
    <w:rsid w:val="00B73375"/>
    <w:rsid w:val="00B73D41"/>
    <w:rsid w:val="00B74845"/>
    <w:rsid w:val="00B7485A"/>
    <w:rsid w:val="00B75087"/>
    <w:rsid w:val="00B75F33"/>
    <w:rsid w:val="00B76116"/>
    <w:rsid w:val="00B76659"/>
    <w:rsid w:val="00B77264"/>
    <w:rsid w:val="00B7767D"/>
    <w:rsid w:val="00B776D4"/>
    <w:rsid w:val="00B77A2C"/>
    <w:rsid w:val="00B8002B"/>
    <w:rsid w:val="00B805DF"/>
    <w:rsid w:val="00B80749"/>
    <w:rsid w:val="00B80FA4"/>
    <w:rsid w:val="00B8111D"/>
    <w:rsid w:val="00B814AF"/>
    <w:rsid w:val="00B817BB"/>
    <w:rsid w:val="00B81A74"/>
    <w:rsid w:val="00B81AEB"/>
    <w:rsid w:val="00B81B1F"/>
    <w:rsid w:val="00B8213C"/>
    <w:rsid w:val="00B829A9"/>
    <w:rsid w:val="00B83391"/>
    <w:rsid w:val="00B834C6"/>
    <w:rsid w:val="00B8450A"/>
    <w:rsid w:val="00B84971"/>
    <w:rsid w:val="00B85229"/>
    <w:rsid w:val="00B85C83"/>
    <w:rsid w:val="00B868E8"/>
    <w:rsid w:val="00B86C38"/>
    <w:rsid w:val="00B87238"/>
    <w:rsid w:val="00B873CD"/>
    <w:rsid w:val="00B876FE"/>
    <w:rsid w:val="00B90A25"/>
    <w:rsid w:val="00B90AF4"/>
    <w:rsid w:val="00B91198"/>
    <w:rsid w:val="00B913AF"/>
    <w:rsid w:val="00B91B35"/>
    <w:rsid w:val="00B92341"/>
    <w:rsid w:val="00B924E1"/>
    <w:rsid w:val="00B92713"/>
    <w:rsid w:val="00B927F5"/>
    <w:rsid w:val="00B92914"/>
    <w:rsid w:val="00B93099"/>
    <w:rsid w:val="00B93133"/>
    <w:rsid w:val="00B93718"/>
    <w:rsid w:val="00B93B0A"/>
    <w:rsid w:val="00B9529F"/>
    <w:rsid w:val="00B96109"/>
    <w:rsid w:val="00B9614B"/>
    <w:rsid w:val="00B96379"/>
    <w:rsid w:val="00B96A39"/>
    <w:rsid w:val="00B97219"/>
    <w:rsid w:val="00B9738D"/>
    <w:rsid w:val="00B9781E"/>
    <w:rsid w:val="00B97A56"/>
    <w:rsid w:val="00B97FEF"/>
    <w:rsid w:val="00BA0103"/>
    <w:rsid w:val="00BA058B"/>
    <w:rsid w:val="00BA0B84"/>
    <w:rsid w:val="00BA0BDB"/>
    <w:rsid w:val="00BA0F60"/>
    <w:rsid w:val="00BA199B"/>
    <w:rsid w:val="00BA2237"/>
    <w:rsid w:val="00BA22B0"/>
    <w:rsid w:val="00BA386D"/>
    <w:rsid w:val="00BA463C"/>
    <w:rsid w:val="00BA4963"/>
    <w:rsid w:val="00BA4DE5"/>
    <w:rsid w:val="00BA4EA1"/>
    <w:rsid w:val="00BA6E2F"/>
    <w:rsid w:val="00BA7660"/>
    <w:rsid w:val="00BA7EC5"/>
    <w:rsid w:val="00BA7F2F"/>
    <w:rsid w:val="00BB05EE"/>
    <w:rsid w:val="00BB08D9"/>
    <w:rsid w:val="00BB0946"/>
    <w:rsid w:val="00BB0BB0"/>
    <w:rsid w:val="00BB2616"/>
    <w:rsid w:val="00BB2DEE"/>
    <w:rsid w:val="00BB2F29"/>
    <w:rsid w:val="00BB35EA"/>
    <w:rsid w:val="00BB35F8"/>
    <w:rsid w:val="00BB37E1"/>
    <w:rsid w:val="00BB3D7A"/>
    <w:rsid w:val="00BB3FC8"/>
    <w:rsid w:val="00BB47B2"/>
    <w:rsid w:val="00BB49BF"/>
    <w:rsid w:val="00BB4D43"/>
    <w:rsid w:val="00BB5C31"/>
    <w:rsid w:val="00BB639A"/>
    <w:rsid w:val="00BB645D"/>
    <w:rsid w:val="00BB657E"/>
    <w:rsid w:val="00BB685B"/>
    <w:rsid w:val="00BB6CB3"/>
    <w:rsid w:val="00BB6E7E"/>
    <w:rsid w:val="00BB7035"/>
    <w:rsid w:val="00BB7CAF"/>
    <w:rsid w:val="00BB7DE4"/>
    <w:rsid w:val="00BC06FD"/>
    <w:rsid w:val="00BC08AD"/>
    <w:rsid w:val="00BC0EB7"/>
    <w:rsid w:val="00BC14BE"/>
    <w:rsid w:val="00BC2D3E"/>
    <w:rsid w:val="00BC2E46"/>
    <w:rsid w:val="00BC3772"/>
    <w:rsid w:val="00BC3871"/>
    <w:rsid w:val="00BC3D16"/>
    <w:rsid w:val="00BC4D72"/>
    <w:rsid w:val="00BC5830"/>
    <w:rsid w:val="00BC65B7"/>
    <w:rsid w:val="00BC6984"/>
    <w:rsid w:val="00BC7164"/>
    <w:rsid w:val="00BC76E4"/>
    <w:rsid w:val="00BC7CCD"/>
    <w:rsid w:val="00BC7D7B"/>
    <w:rsid w:val="00BD0554"/>
    <w:rsid w:val="00BD1ADE"/>
    <w:rsid w:val="00BD1D31"/>
    <w:rsid w:val="00BD2F48"/>
    <w:rsid w:val="00BD36DC"/>
    <w:rsid w:val="00BD4307"/>
    <w:rsid w:val="00BD4847"/>
    <w:rsid w:val="00BD50FA"/>
    <w:rsid w:val="00BD51BB"/>
    <w:rsid w:val="00BD5798"/>
    <w:rsid w:val="00BD58BE"/>
    <w:rsid w:val="00BD5A6E"/>
    <w:rsid w:val="00BD5E6A"/>
    <w:rsid w:val="00BD677E"/>
    <w:rsid w:val="00BD7138"/>
    <w:rsid w:val="00BD779C"/>
    <w:rsid w:val="00BD790A"/>
    <w:rsid w:val="00BD79DD"/>
    <w:rsid w:val="00BE00C3"/>
    <w:rsid w:val="00BE03DE"/>
    <w:rsid w:val="00BE0B9E"/>
    <w:rsid w:val="00BE0E82"/>
    <w:rsid w:val="00BE1BC4"/>
    <w:rsid w:val="00BE2539"/>
    <w:rsid w:val="00BE2560"/>
    <w:rsid w:val="00BE39BB"/>
    <w:rsid w:val="00BE39FB"/>
    <w:rsid w:val="00BE440E"/>
    <w:rsid w:val="00BE4789"/>
    <w:rsid w:val="00BE4C7F"/>
    <w:rsid w:val="00BE4CEC"/>
    <w:rsid w:val="00BE4D8D"/>
    <w:rsid w:val="00BE64B1"/>
    <w:rsid w:val="00BE65A5"/>
    <w:rsid w:val="00BE68EC"/>
    <w:rsid w:val="00BE714D"/>
    <w:rsid w:val="00BE7BDF"/>
    <w:rsid w:val="00BE7D77"/>
    <w:rsid w:val="00BF0085"/>
    <w:rsid w:val="00BF02FD"/>
    <w:rsid w:val="00BF09B2"/>
    <w:rsid w:val="00BF0E2E"/>
    <w:rsid w:val="00BF1097"/>
    <w:rsid w:val="00BF1D81"/>
    <w:rsid w:val="00BF1FBA"/>
    <w:rsid w:val="00BF203E"/>
    <w:rsid w:val="00BF27D4"/>
    <w:rsid w:val="00BF2A7F"/>
    <w:rsid w:val="00BF2B1A"/>
    <w:rsid w:val="00BF2C53"/>
    <w:rsid w:val="00BF2EB1"/>
    <w:rsid w:val="00BF30BF"/>
    <w:rsid w:val="00BF334B"/>
    <w:rsid w:val="00BF3921"/>
    <w:rsid w:val="00BF3DFB"/>
    <w:rsid w:val="00BF3ED1"/>
    <w:rsid w:val="00BF4482"/>
    <w:rsid w:val="00BF47A6"/>
    <w:rsid w:val="00BF4C16"/>
    <w:rsid w:val="00BF5497"/>
    <w:rsid w:val="00BF5621"/>
    <w:rsid w:val="00BF5A1F"/>
    <w:rsid w:val="00BF602F"/>
    <w:rsid w:val="00BF6698"/>
    <w:rsid w:val="00BF6785"/>
    <w:rsid w:val="00BF73CE"/>
    <w:rsid w:val="00BF7680"/>
    <w:rsid w:val="00BF782F"/>
    <w:rsid w:val="00BF7D43"/>
    <w:rsid w:val="00C00C21"/>
    <w:rsid w:val="00C0187C"/>
    <w:rsid w:val="00C01D85"/>
    <w:rsid w:val="00C01DEA"/>
    <w:rsid w:val="00C025FA"/>
    <w:rsid w:val="00C02AB6"/>
    <w:rsid w:val="00C03A8E"/>
    <w:rsid w:val="00C03D2E"/>
    <w:rsid w:val="00C0412D"/>
    <w:rsid w:val="00C044D3"/>
    <w:rsid w:val="00C04844"/>
    <w:rsid w:val="00C05AB2"/>
    <w:rsid w:val="00C05CDD"/>
    <w:rsid w:val="00C05D8E"/>
    <w:rsid w:val="00C05FBB"/>
    <w:rsid w:val="00C06C07"/>
    <w:rsid w:val="00C06D49"/>
    <w:rsid w:val="00C0732E"/>
    <w:rsid w:val="00C07AB1"/>
    <w:rsid w:val="00C101A2"/>
    <w:rsid w:val="00C10EF4"/>
    <w:rsid w:val="00C11592"/>
    <w:rsid w:val="00C11928"/>
    <w:rsid w:val="00C11B93"/>
    <w:rsid w:val="00C124A3"/>
    <w:rsid w:val="00C13131"/>
    <w:rsid w:val="00C1458C"/>
    <w:rsid w:val="00C146CC"/>
    <w:rsid w:val="00C1592B"/>
    <w:rsid w:val="00C1650F"/>
    <w:rsid w:val="00C17153"/>
    <w:rsid w:val="00C20C8B"/>
    <w:rsid w:val="00C219CC"/>
    <w:rsid w:val="00C2205E"/>
    <w:rsid w:val="00C2210A"/>
    <w:rsid w:val="00C22117"/>
    <w:rsid w:val="00C2256C"/>
    <w:rsid w:val="00C22766"/>
    <w:rsid w:val="00C22AD4"/>
    <w:rsid w:val="00C22CEB"/>
    <w:rsid w:val="00C2331E"/>
    <w:rsid w:val="00C236BC"/>
    <w:rsid w:val="00C237D4"/>
    <w:rsid w:val="00C23A31"/>
    <w:rsid w:val="00C23BB1"/>
    <w:rsid w:val="00C23C86"/>
    <w:rsid w:val="00C23D1E"/>
    <w:rsid w:val="00C24E14"/>
    <w:rsid w:val="00C25F68"/>
    <w:rsid w:val="00C26373"/>
    <w:rsid w:val="00C26E96"/>
    <w:rsid w:val="00C2728F"/>
    <w:rsid w:val="00C273A1"/>
    <w:rsid w:val="00C27D38"/>
    <w:rsid w:val="00C309C2"/>
    <w:rsid w:val="00C31013"/>
    <w:rsid w:val="00C31458"/>
    <w:rsid w:val="00C3273A"/>
    <w:rsid w:val="00C32C0F"/>
    <w:rsid w:val="00C32D60"/>
    <w:rsid w:val="00C32E0C"/>
    <w:rsid w:val="00C3392F"/>
    <w:rsid w:val="00C33D84"/>
    <w:rsid w:val="00C33FE2"/>
    <w:rsid w:val="00C3434D"/>
    <w:rsid w:val="00C34CC9"/>
    <w:rsid w:val="00C351C0"/>
    <w:rsid w:val="00C3548E"/>
    <w:rsid w:val="00C35720"/>
    <w:rsid w:val="00C3578C"/>
    <w:rsid w:val="00C35E09"/>
    <w:rsid w:val="00C36341"/>
    <w:rsid w:val="00C3652F"/>
    <w:rsid w:val="00C36970"/>
    <w:rsid w:val="00C3730E"/>
    <w:rsid w:val="00C400FB"/>
    <w:rsid w:val="00C4025D"/>
    <w:rsid w:val="00C40532"/>
    <w:rsid w:val="00C405E4"/>
    <w:rsid w:val="00C41503"/>
    <w:rsid w:val="00C419D5"/>
    <w:rsid w:val="00C42489"/>
    <w:rsid w:val="00C425E9"/>
    <w:rsid w:val="00C4298E"/>
    <w:rsid w:val="00C42B42"/>
    <w:rsid w:val="00C42BD9"/>
    <w:rsid w:val="00C43056"/>
    <w:rsid w:val="00C43531"/>
    <w:rsid w:val="00C4353E"/>
    <w:rsid w:val="00C43956"/>
    <w:rsid w:val="00C4403B"/>
    <w:rsid w:val="00C441CD"/>
    <w:rsid w:val="00C44969"/>
    <w:rsid w:val="00C44BD4"/>
    <w:rsid w:val="00C457C5"/>
    <w:rsid w:val="00C458E3"/>
    <w:rsid w:val="00C45A43"/>
    <w:rsid w:val="00C46956"/>
    <w:rsid w:val="00C47106"/>
    <w:rsid w:val="00C474E3"/>
    <w:rsid w:val="00C475BF"/>
    <w:rsid w:val="00C50939"/>
    <w:rsid w:val="00C50EDF"/>
    <w:rsid w:val="00C51441"/>
    <w:rsid w:val="00C51EEA"/>
    <w:rsid w:val="00C52350"/>
    <w:rsid w:val="00C52C3C"/>
    <w:rsid w:val="00C52DF1"/>
    <w:rsid w:val="00C53357"/>
    <w:rsid w:val="00C53654"/>
    <w:rsid w:val="00C539AA"/>
    <w:rsid w:val="00C53B0D"/>
    <w:rsid w:val="00C53EB9"/>
    <w:rsid w:val="00C53FF0"/>
    <w:rsid w:val="00C54DC7"/>
    <w:rsid w:val="00C550C0"/>
    <w:rsid w:val="00C55230"/>
    <w:rsid w:val="00C55BA0"/>
    <w:rsid w:val="00C5643F"/>
    <w:rsid w:val="00C57166"/>
    <w:rsid w:val="00C5720A"/>
    <w:rsid w:val="00C57A05"/>
    <w:rsid w:val="00C6044C"/>
    <w:rsid w:val="00C6044D"/>
    <w:rsid w:val="00C610BA"/>
    <w:rsid w:val="00C61929"/>
    <w:rsid w:val="00C621D2"/>
    <w:rsid w:val="00C63226"/>
    <w:rsid w:val="00C63271"/>
    <w:rsid w:val="00C6421F"/>
    <w:rsid w:val="00C643B5"/>
    <w:rsid w:val="00C6452C"/>
    <w:rsid w:val="00C64A38"/>
    <w:rsid w:val="00C65161"/>
    <w:rsid w:val="00C652F0"/>
    <w:rsid w:val="00C65879"/>
    <w:rsid w:val="00C65B35"/>
    <w:rsid w:val="00C65C27"/>
    <w:rsid w:val="00C65C66"/>
    <w:rsid w:val="00C65D54"/>
    <w:rsid w:val="00C67583"/>
    <w:rsid w:val="00C67F4E"/>
    <w:rsid w:val="00C70647"/>
    <w:rsid w:val="00C70D1B"/>
    <w:rsid w:val="00C71101"/>
    <w:rsid w:val="00C713CE"/>
    <w:rsid w:val="00C71FFC"/>
    <w:rsid w:val="00C724F7"/>
    <w:rsid w:val="00C72528"/>
    <w:rsid w:val="00C72C31"/>
    <w:rsid w:val="00C72D7B"/>
    <w:rsid w:val="00C735E1"/>
    <w:rsid w:val="00C738E7"/>
    <w:rsid w:val="00C73959"/>
    <w:rsid w:val="00C74635"/>
    <w:rsid w:val="00C74E26"/>
    <w:rsid w:val="00C750C4"/>
    <w:rsid w:val="00C75285"/>
    <w:rsid w:val="00C75380"/>
    <w:rsid w:val="00C76238"/>
    <w:rsid w:val="00C7636B"/>
    <w:rsid w:val="00C7659F"/>
    <w:rsid w:val="00C77584"/>
    <w:rsid w:val="00C776D1"/>
    <w:rsid w:val="00C77C2A"/>
    <w:rsid w:val="00C77E21"/>
    <w:rsid w:val="00C809FE"/>
    <w:rsid w:val="00C80EE8"/>
    <w:rsid w:val="00C8124B"/>
    <w:rsid w:val="00C8141D"/>
    <w:rsid w:val="00C82553"/>
    <w:rsid w:val="00C82A21"/>
    <w:rsid w:val="00C82B4B"/>
    <w:rsid w:val="00C83137"/>
    <w:rsid w:val="00C837FD"/>
    <w:rsid w:val="00C8382D"/>
    <w:rsid w:val="00C838FA"/>
    <w:rsid w:val="00C8391F"/>
    <w:rsid w:val="00C83A03"/>
    <w:rsid w:val="00C83C7C"/>
    <w:rsid w:val="00C847DF"/>
    <w:rsid w:val="00C84A0C"/>
    <w:rsid w:val="00C856E0"/>
    <w:rsid w:val="00C86C7F"/>
    <w:rsid w:val="00C87B56"/>
    <w:rsid w:val="00C87DED"/>
    <w:rsid w:val="00C90823"/>
    <w:rsid w:val="00C90BFC"/>
    <w:rsid w:val="00C9107B"/>
    <w:rsid w:val="00C912F5"/>
    <w:rsid w:val="00C9136E"/>
    <w:rsid w:val="00C91654"/>
    <w:rsid w:val="00C92062"/>
    <w:rsid w:val="00C9249A"/>
    <w:rsid w:val="00C9317F"/>
    <w:rsid w:val="00C94176"/>
    <w:rsid w:val="00C95586"/>
    <w:rsid w:val="00C95AB8"/>
    <w:rsid w:val="00C95B3B"/>
    <w:rsid w:val="00C96551"/>
    <w:rsid w:val="00C97FB3"/>
    <w:rsid w:val="00CA0028"/>
    <w:rsid w:val="00CA006E"/>
    <w:rsid w:val="00CA02C4"/>
    <w:rsid w:val="00CA0C25"/>
    <w:rsid w:val="00CA1256"/>
    <w:rsid w:val="00CA1421"/>
    <w:rsid w:val="00CA1CBE"/>
    <w:rsid w:val="00CA2463"/>
    <w:rsid w:val="00CA2499"/>
    <w:rsid w:val="00CA251F"/>
    <w:rsid w:val="00CA2C50"/>
    <w:rsid w:val="00CA39EC"/>
    <w:rsid w:val="00CA3CEC"/>
    <w:rsid w:val="00CA43F6"/>
    <w:rsid w:val="00CA447E"/>
    <w:rsid w:val="00CA4908"/>
    <w:rsid w:val="00CA5103"/>
    <w:rsid w:val="00CA5997"/>
    <w:rsid w:val="00CA59FB"/>
    <w:rsid w:val="00CA6EBB"/>
    <w:rsid w:val="00CA737E"/>
    <w:rsid w:val="00CA7ACF"/>
    <w:rsid w:val="00CA7C53"/>
    <w:rsid w:val="00CB1476"/>
    <w:rsid w:val="00CB16A4"/>
    <w:rsid w:val="00CB16D3"/>
    <w:rsid w:val="00CB1AA6"/>
    <w:rsid w:val="00CB1CA2"/>
    <w:rsid w:val="00CB1F4F"/>
    <w:rsid w:val="00CB1FA7"/>
    <w:rsid w:val="00CB28C9"/>
    <w:rsid w:val="00CB2D4F"/>
    <w:rsid w:val="00CB3435"/>
    <w:rsid w:val="00CB37C1"/>
    <w:rsid w:val="00CB3BE6"/>
    <w:rsid w:val="00CB3CCC"/>
    <w:rsid w:val="00CB3E41"/>
    <w:rsid w:val="00CB4286"/>
    <w:rsid w:val="00CB44EB"/>
    <w:rsid w:val="00CB5077"/>
    <w:rsid w:val="00CB5115"/>
    <w:rsid w:val="00CB511D"/>
    <w:rsid w:val="00CB54CF"/>
    <w:rsid w:val="00CB5F67"/>
    <w:rsid w:val="00CB6309"/>
    <w:rsid w:val="00CB743E"/>
    <w:rsid w:val="00CB7D2A"/>
    <w:rsid w:val="00CC0DE1"/>
    <w:rsid w:val="00CC1B2D"/>
    <w:rsid w:val="00CC1E55"/>
    <w:rsid w:val="00CC2918"/>
    <w:rsid w:val="00CC2C2D"/>
    <w:rsid w:val="00CC2C8B"/>
    <w:rsid w:val="00CC2DCB"/>
    <w:rsid w:val="00CC32BD"/>
    <w:rsid w:val="00CC3D94"/>
    <w:rsid w:val="00CC4590"/>
    <w:rsid w:val="00CC45E0"/>
    <w:rsid w:val="00CC4FCE"/>
    <w:rsid w:val="00CC57D0"/>
    <w:rsid w:val="00CC5B0C"/>
    <w:rsid w:val="00CC5D11"/>
    <w:rsid w:val="00CC5E17"/>
    <w:rsid w:val="00CC5FFF"/>
    <w:rsid w:val="00CC6051"/>
    <w:rsid w:val="00CC7390"/>
    <w:rsid w:val="00CC79F0"/>
    <w:rsid w:val="00CC7E24"/>
    <w:rsid w:val="00CD0494"/>
    <w:rsid w:val="00CD0AA6"/>
    <w:rsid w:val="00CD1A73"/>
    <w:rsid w:val="00CD24F9"/>
    <w:rsid w:val="00CD25C2"/>
    <w:rsid w:val="00CD2944"/>
    <w:rsid w:val="00CD2CA1"/>
    <w:rsid w:val="00CD318B"/>
    <w:rsid w:val="00CD335F"/>
    <w:rsid w:val="00CD3E30"/>
    <w:rsid w:val="00CD414E"/>
    <w:rsid w:val="00CD415E"/>
    <w:rsid w:val="00CD41FB"/>
    <w:rsid w:val="00CD4447"/>
    <w:rsid w:val="00CD4B1F"/>
    <w:rsid w:val="00CD4CF6"/>
    <w:rsid w:val="00CD5EA8"/>
    <w:rsid w:val="00CD5FEB"/>
    <w:rsid w:val="00CD6108"/>
    <w:rsid w:val="00CD6D56"/>
    <w:rsid w:val="00CE0587"/>
    <w:rsid w:val="00CE1B0C"/>
    <w:rsid w:val="00CE2072"/>
    <w:rsid w:val="00CE262B"/>
    <w:rsid w:val="00CE2B62"/>
    <w:rsid w:val="00CE310D"/>
    <w:rsid w:val="00CE354A"/>
    <w:rsid w:val="00CE4873"/>
    <w:rsid w:val="00CE48E8"/>
    <w:rsid w:val="00CE4989"/>
    <w:rsid w:val="00CE4A6D"/>
    <w:rsid w:val="00CE4BCB"/>
    <w:rsid w:val="00CE501A"/>
    <w:rsid w:val="00CE5AE5"/>
    <w:rsid w:val="00CE618A"/>
    <w:rsid w:val="00CE6193"/>
    <w:rsid w:val="00CE6989"/>
    <w:rsid w:val="00CE6A9F"/>
    <w:rsid w:val="00CE6BFF"/>
    <w:rsid w:val="00CE6DE6"/>
    <w:rsid w:val="00CE6E92"/>
    <w:rsid w:val="00CE70E2"/>
    <w:rsid w:val="00CE7316"/>
    <w:rsid w:val="00CE7FDD"/>
    <w:rsid w:val="00CF008A"/>
    <w:rsid w:val="00CF0826"/>
    <w:rsid w:val="00CF09B4"/>
    <w:rsid w:val="00CF09FE"/>
    <w:rsid w:val="00CF0D7F"/>
    <w:rsid w:val="00CF0FFA"/>
    <w:rsid w:val="00CF1590"/>
    <w:rsid w:val="00CF22DD"/>
    <w:rsid w:val="00CF235D"/>
    <w:rsid w:val="00CF27F3"/>
    <w:rsid w:val="00CF3945"/>
    <w:rsid w:val="00CF3B6B"/>
    <w:rsid w:val="00CF438D"/>
    <w:rsid w:val="00CF491E"/>
    <w:rsid w:val="00CF4BE4"/>
    <w:rsid w:val="00CF5BA5"/>
    <w:rsid w:val="00CF65B3"/>
    <w:rsid w:val="00CF7ECA"/>
    <w:rsid w:val="00D01A7C"/>
    <w:rsid w:val="00D031CE"/>
    <w:rsid w:val="00D0326D"/>
    <w:rsid w:val="00D034ED"/>
    <w:rsid w:val="00D03895"/>
    <w:rsid w:val="00D03D32"/>
    <w:rsid w:val="00D04D33"/>
    <w:rsid w:val="00D04F3A"/>
    <w:rsid w:val="00D05DA0"/>
    <w:rsid w:val="00D06039"/>
    <w:rsid w:val="00D0629A"/>
    <w:rsid w:val="00D06C3E"/>
    <w:rsid w:val="00D06E4F"/>
    <w:rsid w:val="00D073A1"/>
    <w:rsid w:val="00D07409"/>
    <w:rsid w:val="00D077F7"/>
    <w:rsid w:val="00D07C52"/>
    <w:rsid w:val="00D102FD"/>
    <w:rsid w:val="00D1116B"/>
    <w:rsid w:val="00D11991"/>
    <w:rsid w:val="00D127AC"/>
    <w:rsid w:val="00D12C81"/>
    <w:rsid w:val="00D13227"/>
    <w:rsid w:val="00D1341F"/>
    <w:rsid w:val="00D1374B"/>
    <w:rsid w:val="00D13D0D"/>
    <w:rsid w:val="00D13E33"/>
    <w:rsid w:val="00D14105"/>
    <w:rsid w:val="00D1449B"/>
    <w:rsid w:val="00D14D48"/>
    <w:rsid w:val="00D14FCB"/>
    <w:rsid w:val="00D150DC"/>
    <w:rsid w:val="00D15372"/>
    <w:rsid w:val="00D156AE"/>
    <w:rsid w:val="00D15A00"/>
    <w:rsid w:val="00D15BE6"/>
    <w:rsid w:val="00D164A1"/>
    <w:rsid w:val="00D168A2"/>
    <w:rsid w:val="00D16FD8"/>
    <w:rsid w:val="00D177EC"/>
    <w:rsid w:val="00D179AC"/>
    <w:rsid w:val="00D17D8C"/>
    <w:rsid w:val="00D20116"/>
    <w:rsid w:val="00D20A56"/>
    <w:rsid w:val="00D2126C"/>
    <w:rsid w:val="00D21E0C"/>
    <w:rsid w:val="00D22237"/>
    <w:rsid w:val="00D23236"/>
    <w:rsid w:val="00D2336A"/>
    <w:rsid w:val="00D23415"/>
    <w:rsid w:val="00D235D8"/>
    <w:rsid w:val="00D241DF"/>
    <w:rsid w:val="00D2449B"/>
    <w:rsid w:val="00D24723"/>
    <w:rsid w:val="00D24CF4"/>
    <w:rsid w:val="00D2513C"/>
    <w:rsid w:val="00D2523F"/>
    <w:rsid w:val="00D25B46"/>
    <w:rsid w:val="00D25DF1"/>
    <w:rsid w:val="00D266F8"/>
    <w:rsid w:val="00D267FE"/>
    <w:rsid w:val="00D26A14"/>
    <w:rsid w:val="00D26DC1"/>
    <w:rsid w:val="00D270EC"/>
    <w:rsid w:val="00D2787D"/>
    <w:rsid w:val="00D27F1F"/>
    <w:rsid w:val="00D3035F"/>
    <w:rsid w:val="00D304B5"/>
    <w:rsid w:val="00D30541"/>
    <w:rsid w:val="00D30709"/>
    <w:rsid w:val="00D30A97"/>
    <w:rsid w:val="00D30C32"/>
    <w:rsid w:val="00D30E83"/>
    <w:rsid w:val="00D30EB3"/>
    <w:rsid w:val="00D31176"/>
    <w:rsid w:val="00D311AB"/>
    <w:rsid w:val="00D3160F"/>
    <w:rsid w:val="00D31833"/>
    <w:rsid w:val="00D31E70"/>
    <w:rsid w:val="00D32076"/>
    <w:rsid w:val="00D328A3"/>
    <w:rsid w:val="00D32AD8"/>
    <w:rsid w:val="00D32DAC"/>
    <w:rsid w:val="00D3316A"/>
    <w:rsid w:val="00D3337C"/>
    <w:rsid w:val="00D33463"/>
    <w:rsid w:val="00D33EBA"/>
    <w:rsid w:val="00D34D00"/>
    <w:rsid w:val="00D34FDF"/>
    <w:rsid w:val="00D35777"/>
    <w:rsid w:val="00D36010"/>
    <w:rsid w:val="00D36A6D"/>
    <w:rsid w:val="00D36B0E"/>
    <w:rsid w:val="00D36F7D"/>
    <w:rsid w:val="00D37C0C"/>
    <w:rsid w:val="00D37D0E"/>
    <w:rsid w:val="00D40238"/>
    <w:rsid w:val="00D4029E"/>
    <w:rsid w:val="00D40827"/>
    <w:rsid w:val="00D40C7E"/>
    <w:rsid w:val="00D40C80"/>
    <w:rsid w:val="00D40F4E"/>
    <w:rsid w:val="00D416BD"/>
    <w:rsid w:val="00D41C5B"/>
    <w:rsid w:val="00D42F9C"/>
    <w:rsid w:val="00D43367"/>
    <w:rsid w:val="00D4349B"/>
    <w:rsid w:val="00D441A3"/>
    <w:rsid w:val="00D44210"/>
    <w:rsid w:val="00D44832"/>
    <w:rsid w:val="00D44D40"/>
    <w:rsid w:val="00D44E46"/>
    <w:rsid w:val="00D45E84"/>
    <w:rsid w:val="00D460DA"/>
    <w:rsid w:val="00D464F7"/>
    <w:rsid w:val="00D465B9"/>
    <w:rsid w:val="00D466EA"/>
    <w:rsid w:val="00D47520"/>
    <w:rsid w:val="00D475CF"/>
    <w:rsid w:val="00D47925"/>
    <w:rsid w:val="00D47B4E"/>
    <w:rsid w:val="00D47BF7"/>
    <w:rsid w:val="00D47F63"/>
    <w:rsid w:val="00D504C8"/>
    <w:rsid w:val="00D50CDE"/>
    <w:rsid w:val="00D510E9"/>
    <w:rsid w:val="00D510F6"/>
    <w:rsid w:val="00D51EDC"/>
    <w:rsid w:val="00D5214E"/>
    <w:rsid w:val="00D533B3"/>
    <w:rsid w:val="00D53567"/>
    <w:rsid w:val="00D53819"/>
    <w:rsid w:val="00D542D0"/>
    <w:rsid w:val="00D543BD"/>
    <w:rsid w:val="00D54656"/>
    <w:rsid w:val="00D54BC3"/>
    <w:rsid w:val="00D54E7C"/>
    <w:rsid w:val="00D55237"/>
    <w:rsid w:val="00D55248"/>
    <w:rsid w:val="00D559BA"/>
    <w:rsid w:val="00D55C18"/>
    <w:rsid w:val="00D55CB5"/>
    <w:rsid w:val="00D55CFC"/>
    <w:rsid w:val="00D55D79"/>
    <w:rsid w:val="00D56332"/>
    <w:rsid w:val="00D60962"/>
    <w:rsid w:val="00D60D4F"/>
    <w:rsid w:val="00D614E1"/>
    <w:rsid w:val="00D61B3A"/>
    <w:rsid w:val="00D61BD8"/>
    <w:rsid w:val="00D62DB8"/>
    <w:rsid w:val="00D6313C"/>
    <w:rsid w:val="00D632A7"/>
    <w:rsid w:val="00D633D0"/>
    <w:rsid w:val="00D64679"/>
    <w:rsid w:val="00D647B5"/>
    <w:rsid w:val="00D64C93"/>
    <w:rsid w:val="00D659D8"/>
    <w:rsid w:val="00D66C2F"/>
    <w:rsid w:val="00D66D48"/>
    <w:rsid w:val="00D6714C"/>
    <w:rsid w:val="00D679A2"/>
    <w:rsid w:val="00D70001"/>
    <w:rsid w:val="00D703FF"/>
    <w:rsid w:val="00D704A6"/>
    <w:rsid w:val="00D7069E"/>
    <w:rsid w:val="00D70FA0"/>
    <w:rsid w:val="00D70FF4"/>
    <w:rsid w:val="00D7128F"/>
    <w:rsid w:val="00D71329"/>
    <w:rsid w:val="00D71619"/>
    <w:rsid w:val="00D71F98"/>
    <w:rsid w:val="00D7237C"/>
    <w:rsid w:val="00D7270B"/>
    <w:rsid w:val="00D728BF"/>
    <w:rsid w:val="00D74053"/>
    <w:rsid w:val="00D7461F"/>
    <w:rsid w:val="00D74AD8"/>
    <w:rsid w:val="00D75A57"/>
    <w:rsid w:val="00D75C60"/>
    <w:rsid w:val="00D75EB8"/>
    <w:rsid w:val="00D761DA"/>
    <w:rsid w:val="00D767D7"/>
    <w:rsid w:val="00D7688D"/>
    <w:rsid w:val="00D772EC"/>
    <w:rsid w:val="00D8012E"/>
    <w:rsid w:val="00D8090C"/>
    <w:rsid w:val="00D80A0A"/>
    <w:rsid w:val="00D81711"/>
    <w:rsid w:val="00D81A53"/>
    <w:rsid w:val="00D81AC7"/>
    <w:rsid w:val="00D81F87"/>
    <w:rsid w:val="00D81FAE"/>
    <w:rsid w:val="00D82B57"/>
    <w:rsid w:val="00D82FD9"/>
    <w:rsid w:val="00D83846"/>
    <w:rsid w:val="00D83FF6"/>
    <w:rsid w:val="00D84424"/>
    <w:rsid w:val="00D853EF"/>
    <w:rsid w:val="00D85415"/>
    <w:rsid w:val="00D86074"/>
    <w:rsid w:val="00D8618E"/>
    <w:rsid w:val="00D86517"/>
    <w:rsid w:val="00D8651E"/>
    <w:rsid w:val="00D86C4E"/>
    <w:rsid w:val="00D86D14"/>
    <w:rsid w:val="00D87636"/>
    <w:rsid w:val="00D8776A"/>
    <w:rsid w:val="00D877FE"/>
    <w:rsid w:val="00D87DF1"/>
    <w:rsid w:val="00D9075A"/>
    <w:rsid w:val="00D90E1A"/>
    <w:rsid w:val="00D90E5C"/>
    <w:rsid w:val="00D91212"/>
    <w:rsid w:val="00D924C0"/>
    <w:rsid w:val="00D926F3"/>
    <w:rsid w:val="00D929A3"/>
    <w:rsid w:val="00D929BE"/>
    <w:rsid w:val="00D92CD2"/>
    <w:rsid w:val="00D931BA"/>
    <w:rsid w:val="00D9361D"/>
    <w:rsid w:val="00D93710"/>
    <w:rsid w:val="00D93ADC"/>
    <w:rsid w:val="00D93E35"/>
    <w:rsid w:val="00D942D5"/>
    <w:rsid w:val="00D9489A"/>
    <w:rsid w:val="00D94CF9"/>
    <w:rsid w:val="00D94EAB"/>
    <w:rsid w:val="00D95060"/>
    <w:rsid w:val="00D952E3"/>
    <w:rsid w:val="00D9550E"/>
    <w:rsid w:val="00D95F51"/>
    <w:rsid w:val="00D971B5"/>
    <w:rsid w:val="00D97336"/>
    <w:rsid w:val="00D973FD"/>
    <w:rsid w:val="00D97472"/>
    <w:rsid w:val="00D974C5"/>
    <w:rsid w:val="00D9755F"/>
    <w:rsid w:val="00D97813"/>
    <w:rsid w:val="00DA0159"/>
    <w:rsid w:val="00DA07BB"/>
    <w:rsid w:val="00DA12C0"/>
    <w:rsid w:val="00DA1387"/>
    <w:rsid w:val="00DA192A"/>
    <w:rsid w:val="00DA2BB8"/>
    <w:rsid w:val="00DA2C9F"/>
    <w:rsid w:val="00DA2F30"/>
    <w:rsid w:val="00DA382B"/>
    <w:rsid w:val="00DA3C98"/>
    <w:rsid w:val="00DA417B"/>
    <w:rsid w:val="00DA4313"/>
    <w:rsid w:val="00DA4576"/>
    <w:rsid w:val="00DA66BF"/>
    <w:rsid w:val="00DA69D3"/>
    <w:rsid w:val="00DA6C26"/>
    <w:rsid w:val="00DA6D7C"/>
    <w:rsid w:val="00DA6D88"/>
    <w:rsid w:val="00DA7FEC"/>
    <w:rsid w:val="00DB028F"/>
    <w:rsid w:val="00DB0530"/>
    <w:rsid w:val="00DB0D15"/>
    <w:rsid w:val="00DB0ECD"/>
    <w:rsid w:val="00DB1B3E"/>
    <w:rsid w:val="00DB2114"/>
    <w:rsid w:val="00DB220F"/>
    <w:rsid w:val="00DB261E"/>
    <w:rsid w:val="00DB2790"/>
    <w:rsid w:val="00DB2924"/>
    <w:rsid w:val="00DB35AB"/>
    <w:rsid w:val="00DB42C5"/>
    <w:rsid w:val="00DB4715"/>
    <w:rsid w:val="00DB4AF1"/>
    <w:rsid w:val="00DB5325"/>
    <w:rsid w:val="00DB5581"/>
    <w:rsid w:val="00DB55D3"/>
    <w:rsid w:val="00DB6171"/>
    <w:rsid w:val="00DB676A"/>
    <w:rsid w:val="00DB6C02"/>
    <w:rsid w:val="00DB6F82"/>
    <w:rsid w:val="00DB728A"/>
    <w:rsid w:val="00DB793C"/>
    <w:rsid w:val="00DB7DAE"/>
    <w:rsid w:val="00DB7DE0"/>
    <w:rsid w:val="00DC1517"/>
    <w:rsid w:val="00DC2D48"/>
    <w:rsid w:val="00DC2DC3"/>
    <w:rsid w:val="00DC2DD8"/>
    <w:rsid w:val="00DC397D"/>
    <w:rsid w:val="00DC3B5A"/>
    <w:rsid w:val="00DC4153"/>
    <w:rsid w:val="00DC42D5"/>
    <w:rsid w:val="00DC4563"/>
    <w:rsid w:val="00DC4AE4"/>
    <w:rsid w:val="00DC4BFB"/>
    <w:rsid w:val="00DC5D87"/>
    <w:rsid w:val="00DC76EE"/>
    <w:rsid w:val="00DD074D"/>
    <w:rsid w:val="00DD1A13"/>
    <w:rsid w:val="00DD1AF8"/>
    <w:rsid w:val="00DD1F4A"/>
    <w:rsid w:val="00DD2004"/>
    <w:rsid w:val="00DD2973"/>
    <w:rsid w:val="00DD29FB"/>
    <w:rsid w:val="00DD2E89"/>
    <w:rsid w:val="00DD31DF"/>
    <w:rsid w:val="00DD33D9"/>
    <w:rsid w:val="00DD36B2"/>
    <w:rsid w:val="00DD3F78"/>
    <w:rsid w:val="00DD4177"/>
    <w:rsid w:val="00DD4733"/>
    <w:rsid w:val="00DD4921"/>
    <w:rsid w:val="00DD4C47"/>
    <w:rsid w:val="00DD5080"/>
    <w:rsid w:val="00DD5826"/>
    <w:rsid w:val="00DD58F3"/>
    <w:rsid w:val="00DD5C33"/>
    <w:rsid w:val="00DD5E08"/>
    <w:rsid w:val="00DD6538"/>
    <w:rsid w:val="00DD688D"/>
    <w:rsid w:val="00DD6E62"/>
    <w:rsid w:val="00DD6EA2"/>
    <w:rsid w:val="00DD71F9"/>
    <w:rsid w:val="00DD73B3"/>
    <w:rsid w:val="00DD771D"/>
    <w:rsid w:val="00DD7B04"/>
    <w:rsid w:val="00DE037A"/>
    <w:rsid w:val="00DE399D"/>
    <w:rsid w:val="00DE40FE"/>
    <w:rsid w:val="00DE476D"/>
    <w:rsid w:val="00DE4D3E"/>
    <w:rsid w:val="00DE5025"/>
    <w:rsid w:val="00DE5102"/>
    <w:rsid w:val="00DE51BD"/>
    <w:rsid w:val="00DE52C3"/>
    <w:rsid w:val="00DE56F3"/>
    <w:rsid w:val="00DE583B"/>
    <w:rsid w:val="00DE59E0"/>
    <w:rsid w:val="00DE5E0F"/>
    <w:rsid w:val="00DE656A"/>
    <w:rsid w:val="00DE69B1"/>
    <w:rsid w:val="00DE6B3A"/>
    <w:rsid w:val="00DE6E0A"/>
    <w:rsid w:val="00DE6E82"/>
    <w:rsid w:val="00DE73C0"/>
    <w:rsid w:val="00DE7772"/>
    <w:rsid w:val="00DF02A4"/>
    <w:rsid w:val="00DF04CE"/>
    <w:rsid w:val="00DF05E8"/>
    <w:rsid w:val="00DF153B"/>
    <w:rsid w:val="00DF18B8"/>
    <w:rsid w:val="00DF1B02"/>
    <w:rsid w:val="00DF2333"/>
    <w:rsid w:val="00DF24E7"/>
    <w:rsid w:val="00DF276E"/>
    <w:rsid w:val="00DF2959"/>
    <w:rsid w:val="00DF2A22"/>
    <w:rsid w:val="00DF3567"/>
    <w:rsid w:val="00DF5711"/>
    <w:rsid w:val="00DF5E8F"/>
    <w:rsid w:val="00DF6220"/>
    <w:rsid w:val="00DF7800"/>
    <w:rsid w:val="00DF7B53"/>
    <w:rsid w:val="00E0048E"/>
    <w:rsid w:val="00E0078C"/>
    <w:rsid w:val="00E00CDE"/>
    <w:rsid w:val="00E01BAF"/>
    <w:rsid w:val="00E01C4C"/>
    <w:rsid w:val="00E01FE0"/>
    <w:rsid w:val="00E0204C"/>
    <w:rsid w:val="00E022F2"/>
    <w:rsid w:val="00E025F5"/>
    <w:rsid w:val="00E02709"/>
    <w:rsid w:val="00E03ED3"/>
    <w:rsid w:val="00E047DE"/>
    <w:rsid w:val="00E051B5"/>
    <w:rsid w:val="00E055F2"/>
    <w:rsid w:val="00E05687"/>
    <w:rsid w:val="00E05A91"/>
    <w:rsid w:val="00E0649C"/>
    <w:rsid w:val="00E07255"/>
    <w:rsid w:val="00E07995"/>
    <w:rsid w:val="00E07A79"/>
    <w:rsid w:val="00E07C09"/>
    <w:rsid w:val="00E07D7C"/>
    <w:rsid w:val="00E07E0B"/>
    <w:rsid w:val="00E105FA"/>
    <w:rsid w:val="00E10DF3"/>
    <w:rsid w:val="00E10FD6"/>
    <w:rsid w:val="00E110D6"/>
    <w:rsid w:val="00E11177"/>
    <w:rsid w:val="00E1140E"/>
    <w:rsid w:val="00E1192C"/>
    <w:rsid w:val="00E11CDC"/>
    <w:rsid w:val="00E11F98"/>
    <w:rsid w:val="00E121B4"/>
    <w:rsid w:val="00E124EE"/>
    <w:rsid w:val="00E125F4"/>
    <w:rsid w:val="00E12B06"/>
    <w:rsid w:val="00E12FE7"/>
    <w:rsid w:val="00E134E5"/>
    <w:rsid w:val="00E13C6E"/>
    <w:rsid w:val="00E14465"/>
    <w:rsid w:val="00E1495C"/>
    <w:rsid w:val="00E14C3F"/>
    <w:rsid w:val="00E14CBE"/>
    <w:rsid w:val="00E15581"/>
    <w:rsid w:val="00E159D8"/>
    <w:rsid w:val="00E15D8E"/>
    <w:rsid w:val="00E160D0"/>
    <w:rsid w:val="00E16255"/>
    <w:rsid w:val="00E1634E"/>
    <w:rsid w:val="00E16597"/>
    <w:rsid w:val="00E16617"/>
    <w:rsid w:val="00E1681A"/>
    <w:rsid w:val="00E16D2C"/>
    <w:rsid w:val="00E17076"/>
    <w:rsid w:val="00E170A6"/>
    <w:rsid w:val="00E17128"/>
    <w:rsid w:val="00E17CCC"/>
    <w:rsid w:val="00E20D9A"/>
    <w:rsid w:val="00E20EA0"/>
    <w:rsid w:val="00E20EDA"/>
    <w:rsid w:val="00E212B3"/>
    <w:rsid w:val="00E22946"/>
    <w:rsid w:val="00E23A8C"/>
    <w:rsid w:val="00E25EC6"/>
    <w:rsid w:val="00E26075"/>
    <w:rsid w:val="00E27C93"/>
    <w:rsid w:val="00E31D52"/>
    <w:rsid w:val="00E31F61"/>
    <w:rsid w:val="00E321CD"/>
    <w:rsid w:val="00E32604"/>
    <w:rsid w:val="00E328B3"/>
    <w:rsid w:val="00E33002"/>
    <w:rsid w:val="00E33471"/>
    <w:rsid w:val="00E33D89"/>
    <w:rsid w:val="00E340A4"/>
    <w:rsid w:val="00E34322"/>
    <w:rsid w:val="00E34965"/>
    <w:rsid w:val="00E34A4D"/>
    <w:rsid w:val="00E35807"/>
    <w:rsid w:val="00E36114"/>
    <w:rsid w:val="00E36864"/>
    <w:rsid w:val="00E36E29"/>
    <w:rsid w:val="00E37061"/>
    <w:rsid w:val="00E3789F"/>
    <w:rsid w:val="00E40423"/>
    <w:rsid w:val="00E41CA4"/>
    <w:rsid w:val="00E41EA6"/>
    <w:rsid w:val="00E4253E"/>
    <w:rsid w:val="00E43507"/>
    <w:rsid w:val="00E43682"/>
    <w:rsid w:val="00E43981"/>
    <w:rsid w:val="00E43B2D"/>
    <w:rsid w:val="00E43D04"/>
    <w:rsid w:val="00E44D16"/>
    <w:rsid w:val="00E45746"/>
    <w:rsid w:val="00E462BF"/>
    <w:rsid w:val="00E470A6"/>
    <w:rsid w:val="00E476B1"/>
    <w:rsid w:val="00E50AA6"/>
    <w:rsid w:val="00E51075"/>
    <w:rsid w:val="00E51995"/>
    <w:rsid w:val="00E51E5B"/>
    <w:rsid w:val="00E522ED"/>
    <w:rsid w:val="00E5490B"/>
    <w:rsid w:val="00E55F4A"/>
    <w:rsid w:val="00E5603F"/>
    <w:rsid w:val="00E563B8"/>
    <w:rsid w:val="00E5672A"/>
    <w:rsid w:val="00E567D4"/>
    <w:rsid w:val="00E57569"/>
    <w:rsid w:val="00E57C5B"/>
    <w:rsid w:val="00E57CE4"/>
    <w:rsid w:val="00E57E56"/>
    <w:rsid w:val="00E60084"/>
    <w:rsid w:val="00E600D6"/>
    <w:rsid w:val="00E60586"/>
    <w:rsid w:val="00E60797"/>
    <w:rsid w:val="00E609A7"/>
    <w:rsid w:val="00E6101E"/>
    <w:rsid w:val="00E618CF"/>
    <w:rsid w:val="00E62581"/>
    <w:rsid w:val="00E627CD"/>
    <w:rsid w:val="00E62BEE"/>
    <w:rsid w:val="00E62CC2"/>
    <w:rsid w:val="00E633D6"/>
    <w:rsid w:val="00E6443A"/>
    <w:rsid w:val="00E64C99"/>
    <w:rsid w:val="00E6520D"/>
    <w:rsid w:val="00E652A0"/>
    <w:rsid w:val="00E656A7"/>
    <w:rsid w:val="00E658C5"/>
    <w:rsid w:val="00E65B55"/>
    <w:rsid w:val="00E65CAA"/>
    <w:rsid w:val="00E662E1"/>
    <w:rsid w:val="00E66C10"/>
    <w:rsid w:val="00E707A3"/>
    <w:rsid w:val="00E70DEE"/>
    <w:rsid w:val="00E70EE3"/>
    <w:rsid w:val="00E71A01"/>
    <w:rsid w:val="00E721A8"/>
    <w:rsid w:val="00E724F4"/>
    <w:rsid w:val="00E72D69"/>
    <w:rsid w:val="00E72E7C"/>
    <w:rsid w:val="00E730A1"/>
    <w:rsid w:val="00E73120"/>
    <w:rsid w:val="00E731A6"/>
    <w:rsid w:val="00E73BAE"/>
    <w:rsid w:val="00E73C4F"/>
    <w:rsid w:val="00E73D91"/>
    <w:rsid w:val="00E7421C"/>
    <w:rsid w:val="00E74E7F"/>
    <w:rsid w:val="00E756A2"/>
    <w:rsid w:val="00E75E88"/>
    <w:rsid w:val="00E75FD6"/>
    <w:rsid w:val="00E771A5"/>
    <w:rsid w:val="00E7745B"/>
    <w:rsid w:val="00E7747D"/>
    <w:rsid w:val="00E8005F"/>
    <w:rsid w:val="00E80A74"/>
    <w:rsid w:val="00E81287"/>
    <w:rsid w:val="00E8136E"/>
    <w:rsid w:val="00E8154C"/>
    <w:rsid w:val="00E828A0"/>
    <w:rsid w:val="00E83994"/>
    <w:rsid w:val="00E8445A"/>
    <w:rsid w:val="00E84AF1"/>
    <w:rsid w:val="00E84BCE"/>
    <w:rsid w:val="00E86078"/>
    <w:rsid w:val="00E860F8"/>
    <w:rsid w:val="00E86612"/>
    <w:rsid w:val="00E8687B"/>
    <w:rsid w:val="00E873FC"/>
    <w:rsid w:val="00E87662"/>
    <w:rsid w:val="00E87D39"/>
    <w:rsid w:val="00E901CE"/>
    <w:rsid w:val="00E902A1"/>
    <w:rsid w:val="00E903CF"/>
    <w:rsid w:val="00E904FF"/>
    <w:rsid w:val="00E90BE2"/>
    <w:rsid w:val="00E90E86"/>
    <w:rsid w:val="00E91448"/>
    <w:rsid w:val="00E919B2"/>
    <w:rsid w:val="00E91D8E"/>
    <w:rsid w:val="00E91EAD"/>
    <w:rsid w:val="00E92D44"/>
    <w:rsid w:val="00E93081"/>
    <w:rsid w:val="00E93130"/>
    <w:rsid w:val="00E931DE"/>
    <w:rsid w:val="00E9345D"/>
    <w:rsid w:val="00E9349B"/>
    <w:rsid w:val="00E93581"/>
    <w:rsid w:val="00E93770"/>
    <w:rsid w:val="00E9389A"/>
    <w:rsid w:val="00E94BC8"/>
    <w:rsid w:val="00E958A0"/>
    <w:rsid w:val="00E966A7"/>
    <w:rsid w:val="00E96A5B"/>
    <w:rsid w:val="00E97159"/>
    <w:rsid w:val="00E97366"/>
    <w:rsid w:val="00E979F7"/>
    <w:rsid w:val="00EA0434"/>
    <w:rsid w:val="00EA0481"/>
    <w:rsid w:val="00EA08D6"/>
    <w:rsid w:val="00EA0F69"/>
    <w:rsid w:val="00EA10E2"/>
    <w:rsid w:val="00EA118D"/>
    <w:rsid w:val="00EA18F4"/>
    <w:rsid w:val="00EA2115"/>
    <w:rsid w:val="00EA2B77"/>
    <w:rsid w:val="00EA2BFF"/>
    <w:rsid w:val="00EA3810"/>
    <w:rsid w:val="00EA3951"/>
    <w:rsid w:val="00EA3AEA"/>
    <w:rsid w:val="00EA4234"/>
    <w:rsid w:val="00EA495E"/>
    <w:rsid w:val="00EA52FC"/>
    <w:rsid w:val="00EA53B6"/>
    <w:rsid w:val="00EA5BC4"/>
    <w:rsid w:val="00EA77CE"/>
    <w:rsid w:val="00EA7C28"/>
    <w:rsid w:val="00EB06CE"/>
    <w:rsid w:val="00EB13EB"/>
    <w:rsid w:val="00EB2179"/>
    <w:rsid w:val="00EB2816"/>
    <w:rsid w:val="00EB2AC3"/>
    <w:rsid w:val="00EB3A4C"/>
    <w:rsid w:val="00EB4A67"/>
    <w:rsid w:val="00EB4D63"/>
    <w:rsid w:val="00EB4DB7"/>
    <w:rsid w:val="00EB5007"/>
    <w:rsid w:val="00EB5547"/>
    <w:rsid w:val="00EB5797"/>
    <w:rsid w:val="00EB59F5"/>
    <w:rsid w:val="00EB5C84"/>
    <w:rsid w:val="00EB5E64"/>
    <w:rsid w:val="00EB685B"/>
    <w:rsid w:val="00EB6995"/>
    <w:rsid w:val="00EB6CC1"/>
    <w:rsid w:val="00EB6E35"/>
    <w:rsid w:val="00EB788F"/>
    <w:rsid w:val="00EC03B8"/>
    <w:rsid w:val="00EC06E0"/>
    <w:rsid w:val="00EC0A49"/>
    <w:rsid w:val="00EC1DA2"/>
    <w:rsid w:val="00EC22BE"/>
    <w:rsid w:val="00EC34C4"/>
    <w:rsid w:val="00EC458A"/>
    <w:rsid w:val="00EC473A"/>
    <w:rsid w:val="00EC4809"/>
    <w:rsid w:val="00EC5541"/>
    <w:rsid w:val="00EC5CB2"/>
    <w:rsid w:val="00EC6468"/>
    <w:rsid w:val="00EC6FCB"/>
    <w:rsid w:val="00EC7008"/>
    <w:rsid w:val="00ED01CC"/>
    <w:rsid w:val="00ED0507"/>
    <w:rsid w:val="00ED09EE"/>
    <w:rsid w:val="00ED1787"/>
    <w:rsid w:val="00ED1A94"/>
    <w:rsid w:val="00ED2B50"/>
    <w:rsid w:val="00ED2F3A"/>
    <w:rsid w:val="00ED333F"/>
    <w:rsid w:val="00ED355A"/>
    <w:rsid w:val="00ED36AF"/>
    <w:rsid w:val="00ED3AD5"/>
    <w:rsid w:val="00ED3ECF"/>
    <w:rsid w:val="00ED40A4"/>
    <w:rsid w:val="00ED4205"/>
    <w:rsid w:val="00ED4A34"/>
    <w:rsid w:val="00ED4A4C"/>
    <w:rsid w:val="00ED5030"/>
    <w:rsid w:val="00ED52CE"/>
    <w:rsid w:val="00ED52F9"/>
    <w:rsid w:val="00ED54EC"/>
    <w:rsid w:val="00ED5734"/>
    <w:rsid w:val="00ED64EB"/>
    <w:rsid w:val="00ED679B"/>
    <w:rsid w:val="00ED6B0B"/>
    <w:rsid w:val="00ED6C66"/>
    <w:rsid w:val="00ED6DEB"/>
    <w:rsid w:val="00ED70AA"/>
    <w:rsid w:val="00ED7876"/>
    <w:rsid w:val="00ED7F6A"/>
    <w:rsid w:val="00EE00E5"/>
    <w:rsid w:val="00EE0476"/>
    <w:rsid w:val="00EE087F"/>
    <w:rsid w:val="00EE212A"/>
    <w:rsid w:val="00EE28C2"/>
    <w:rsid w:val="00EE2937"/>
    <w:rsid w:val="00EE2B7A"/>
    <w:rsid w:val="00EE314D"/>
    <w:rsid w:val="00EE359A"/>
    <w:rsid w:val="00EE39CE"/>
    <w:rsid w:val="00EE408E"/>
    <w:rsid w:val="00EE474D"/>
    <w:rsid w:val="00EE5595"/>
    <w:rsid w:val="00EE5698"/>
    <w:rsid w:val="00EE5A3E"/>
    <w:rsid w:val="00EE5F22"/>
    <w:rsid w:val="00EE70F8"/>
    <w:rsid w:val="00EE765B"/>
    <w:rsid w:val="00EE79C6"/>
    <w:rsid w:val="00EF114E"/>
    <w:rsid w:val="00EF1798"/>
    <w:rsid w:val="00EF2C04"/>
    <w:rsid w:val="00EF2E16"/>
    <w:rsid w:val="00EF3AF2"/>
    <w:rsid w:val="00EF3FC1"/>
    <w:rsid w:val="00EF436F"/>
    <w:rsid w:val="00EF4AF2"/>
    <w:rsid w:val="00EF4CF4"/>
    <w:rsid w:val="00EF4ED4"/>
    <w:rsid w:val="00EF50C8"/>
    <w:rsid w:val="00EF571A"/>
    <w:rsid w:val="00EF5C20"/>
    <w:rsid w:val="00EF6679"/>
    <w:rsid w:val="00EF7A6D"/>
    <w:rsid w:val="00EF7A91"/>
    <w:rsid w:val="00F0004F"/>
    <w:rsid w:val="00F00250"/>
    <w:rsid w:val="00F00375"/>
    <w:rsid w:val="00F008DF"/>
    <w:rsid w:val="00F00CD7"/>
    <w:rsid w:val="00F01ABE"/>
    <w:rsid w:val="00F01BE5"/>
    <w:rsid w:val="00F01ED0"/>
    <w:rsid w:val="00F035A0"/>
    <w:rsid w:val="00F035F8"/>
    <w:rsid w:val="00F03726"/>
    <w:rsid w:val="00F0404B"/>
    <w:rsid w:val="00F04592"/>
    <w:rsid w:val="00F04DA7"/>
    <w:rsid w:val="00F04DEE"/>
    <w:rsid w:val="00F05671"/>
    <w:rsid w:val="00F05843"/>
    <w:rsid w:val="00F05862"/>
    <w:rsid w:val="00F05912"/>
    <w:rsid w:val="00F06226"/>
    <w:rsid w:val="00F064D5"/>
    <w:rsid w:val="00F06DD6"/>
    <w:rsid w:val="00F07972"/>
    <w:rsid w:val="00F07B9B"/>
    <w:rsid w:val="00F07EDD"/>
    <w:rsid w:val="00F110D4"/>
    <w:rsid w:val="00F11392"/>
    <w:rsid w:val="00F11A7A"/>
    <w:rsid w:val="00F11E87"/>
    <w:rsid w:val="00F12874"/>
    <w:rsid w:val="00F12E62"/>
    <w:rsid w:val="00F135B4"/>
    <w:rsid w:val="00F1381E"/>
    <w:rsid w:val="00F13A32"/>
    <w:rsid w:val="00F140BA"/>
    <w:rsid w:val="00F14614"/>
    <w:rsid w:val="00F14812"/>
    <w:rsid w:val="00F14843"/>
    <w:rsid w:val="00F151C2"/>
    <w:rsid w:val="00F16DA7"/>
    <w:rsid w:val="00F17433"/>
    <w:rsid w:val="00F174A6"/>
    <w:rsid w:val="00F17F53"/>
    <w:rsid w:val="00F201D9"/>
    <w:rsid w:val="00F20CDE"/>
    <w:rsid w:val="00F210A5"/>
    <w:rsid w:val="00F2150D"/>
    <w:rsid w:val="00F21707"/>
    <w:rsid w:val="00F21B35"/>
    <w:rsid w:val="00F21C7D"/>
    <w:rsid w:val="00F22148"/>
    <w:rsid w:val="00F22406"/>
    <w:rsid w:val="00F22C5C"/>
    <w:rsid w:val="00F22E16"/>
    <w:rsid w:val="00F230B1"/>
    <w:rsid w:val="00F234E2"/>
    <w:rsid w:val="00F23E02"/>
    <w:rsid w:val="00F25598"/>
    <w:rsid w:val="00F25EC0"/>
    <w:rsid w:val="00F2623D"/>
    <w:rsid w:val="00F267A6"/>
    <w:rsid w:val="00F26EF1"/>
    <w:rsid w:val="00F27A50"/>
    <w:rsid w:val="00F27AC0"/>
    <w:rsid w:val="00F30080"/>
    <w:rsid w:val="00F30157"/>
    <w:rsid w:val="00F31009"/>
    <w:rsid w:val="00F318DC"/>
    <w:rsid w:val="00F3222C"/>
    <w:rsid w:val="00F32446"/>
    <w:rsid w:val="00F32B9D"/>
    <w:rsid w:val="00F3429E"/>
    <w:rsid w:val="00F3485B"/>
    <w:rsid w:val="00F34998"/>
    <w:rsid w:val="00F349DD"/>
    <w:rsid w:val="00F349E7"/>
    <w:rsid w:val="00F34C82"/>
    <w:rsid w:val="00F34F06"/>
    <w:rsid w:val="00F353D5"/>
    <w:rsid w:val="00F359D8"/>
    <w:rsid w:val="00F35E3D"/>
    <w:rsid w:val="00F35FE6"/>
    <w:rsid w:val="00F36160"/>
    <w:rsid w:val="00F3629F"/>
    <w:rsid w:val="00F36838"/>
    <w:rsid w:val="00F36E8E"/>
    <w:rsid w:val="00F37509"/>
    <w:rsid w:val="00F3763F"/>
    <w:rsid w:val="00F376BB"/>
    <w:rsid w:val="00F37B73"/>
    <w:rsid w:val="00F37E40"/>
    <w:rsid w:val="00F4088E"/>
    <w:rsid w:val="00F408FF"/>
    <w:rsid w:val="00F42C1C"/>
    <w:rsid w:val="00F42CB9"/>
    <w:rsid w:val="00F43D41"/>
    <w:rsid w:val="00F43E9F"/>
    <w:rsid w:val="00F444C2"/>
    <w:rsid w:val="00F445C5"/>
    <w:rsid w:val="00F4499D"/>
    <w:rsid w:val="00F44CF6"/>
    <w:rsid w:val="00F44D65"/>
    <w:rsid w:val="00F45047"/>
    <w:rsid w:val="00F45334"/>
    <w:rsid w:val="00F45519"/>
    <w:rsid w:val="00F45599"/>
    <w:rsid w:val="00F46253"/>
    <w:rsid w:val="00F46498"/>
    <w:rsid w:val="00F4659D"/>
    <w:rsid w:val="00F4673A"/>
    <w:rsid w:val="00F46D26"/>
    <w:rsid w:val="00F46D35"/>
    <w:rsid w:val="00F46E68"/>
    <w:rsid w:val="00F46E79"/>
    <w:rsid w:val="00F46FD2"/>
    <w:rsid w:val="00F47511"/>
    <w:rsid w:val="00F477B8"/>
    <w:rsid w:val="00F479AD"/>
    <w:rsid w:val="00F50821"/>
    <w:rsid w:val="00F50B24"/>
    <w:rsid w:val="00F51CB7"/>
    <w:rsid w:val="00F52081"/>
    <w:rsid w:val="00F52673"/>
    <w:rsid w:val="00F52A3B"/>
    <w:rsid w:val="00F52C86"/>
    <w:rsid w:val="00F5309C"/>
    <w:rsid w:val="00F53897"/>
    <w:rsid w:val="00F54760"/>
    <w:rsid w:val="00F54838"/>
    <w:rsid w:val="00F550AA"/>
    <w:rsid w:val="00F55178"/>
    <w:rsid w:val="00F5540A"/>
    <w:rsid w:val="00F5559C"/>
    <w:rsid w:val="00F564B9"/>
    <w:rsid w:val="00F565CB"/>
    <w:rsid w:val="00F56812"/>
    <w:rsid w:val="00F57164"/>
    <w:rsid w:val="00F57687"/>
    <w:rsid w:val="00F576B7"/>
    <w:rsid w:val="00F577FD"/>
    <w:rsid w:val="00F57F0B"/>
    <w:rsid w:val="00F601F6"/>
    <w:rsid w:val="00F60337"/>
    <w:rsid w:val="00F604CA"/>
    <w:rsid w:val="00F6089F"/>
    <w:rsid w:val="00F609F7"/>
    <w:rsid w:val="00F61B95"/>
    <w:rsid w:val="00F6259E"/>
    <w:rsid w:val="00F62E82"/>
    <w:rsid w:val="00F6328A"/>
    <w:rsid w:val="00F644B1"/>
    <w:rsid w:val="00F64991"/>
    <w:rsid w:val="00F64F6F"/>
    <w:rsid w:val="00F65085"/>
    <w:rsid w:val="00F65659"/>
    <w:rsid w:val="00F65C29"/>
    <w:rsid w:val="00F660C5"/>
    <w:rsid w:val="00F66107"/>
    <w:rsid w:val="00F66346"/>
    <w:rsid w:val="00F663F9"/>
    <w:rsid w:val="00F669F8"/>
    <w:rsid w:val="00F66A30"/>
    <w:rsid w:val="00F674A4"/>
    <w:rsid w:val="00F679B0"/>
    <w:rsid w:val="00F679B9"/>
    <w:rsid w:val="00F67B67"/>
    <w:rsid w:val="00F67C0E"/>
    <w:rsid w:val="00F7064D"/>
    <w:rsid w:val="00F70AF6"/>
    <w:rsid w:val="00F718B7"/>
    <w:rsid w:val="00F71B44"/>
    <w:rsid w:val="00F71BBC"/>
    <w:rsid w:val="00F71E45"/>
    <w:rsid w:val="00F721D1"/>
    <w:rsid w:val="00F72678"/>
    <w:rsid w:val="00F72A2F"/>
    <w:rsid w:val="00F72B6F"/>
    <w:rsid w:val="00F73252"/>
    <w:rsid w:val="00F735DE"/>
    <w:rsid w:val="00F73B1A"/>
    <w:rsid w:val="00F73BA7"/>
    <w:rsid w:val="00F73E71"/>
    <w:rsid w:val="00F743C8"/>
    <w:rsid w:val="00F74C1F"/>
    <w:rsid w:val="00F75271"/>
    <w:rsid w:val="00F75545"/>
    <w:rsid w:val="00F774B5"/>
    <w:rsid w:val="00F77EC1"/>
    <w:rsid w:val="00F77FD5"/>
    <w:rsid w:val="00F8035B"/>
    <w:rsid w:val="00F80511"/>
    <w:rsid w:val="00F80528"/>
    <w:rsid w:val="00F81004"/>
    <w:rsid w:val="00F82AFD"/>
    <w:rsid w:val="00F83190"/>
    <w:rsid w:val="00F83779"/>
    <w:rsid w:val="00F83E9B"/>
    <w:rsid w:val="00F840A4"/>
    <w:rsid w:val="00F84975"/>
    <w:rsid w:val="00F84B0F"/>
    <w:rsid w:val="00F854BF"/>
    <w:rsid w:val="00F85744"/>
    <w:rsid w:val="00F85E6F"/>
    <w:rsid w:val="00F860C8"/>
    <w:rsid w:val="00F86257"/>
    <w:rsid w:val="00F86D11"/>
    <w:rsid w:val="00F871E3"/>
    <w:rsid w:val="00F901C0"/>
    <w:rsid w:val="00F904D9"/>
    <w:rsid w:val="00F90B63"/>
    <w:rsid w:val="00F91306"/>
    <w:rsid w:val="00F91468"/>
    <w:rsid w:val="00F91806"/>
    <w:rsid w:val="00F91CF4"/>
    <w:rsid w:val="00F9217B"/>
    <w:rsid w:val="00F92763"/>
    <w:rsid w:val="00F92B3C"/>
    <w:rsid w:val="00F92EBD"/>
    <w:rsid w:val="00F9323E"/>
    <w:rsid w:val="00F93587"/>
    <w:rsid w:val="00F93C87"/>
    <w:rsid w:val="00F94A92"/>
    <w:rsid w:val="00F94ABC"/>
    <w:rsid w:val="00F94E40"/>
    <w:rsid w:val="00F95666"/>
    <w:rsid w:val="00F95ECA"/>
    <w:rsid w:val="00F96113"/>
    <w:rsid w:val="00F96248"/>
    <w:rsid w:val="00F96443"/>
    <w:rsid w:val="00F96A08"/>
    <w:rsid w:val="00F9739E"/>
    <w:rsid w:val="00F974A1"/>
    <w:rsid w:val="00F9775C"/>
    <w:rsid w:val="00F977EB"/>
    <w:rsid w:val="00F97BDF"/>
    <w:rsid w:val="00F97F19"/>
    <w:rsid w:val="00FA0810"/>
    <w:rsid w:val="00FA1076"/>
    <w:rsid w:val="00FA13D6"/>
    <w:rsid w:val="00FA1AA2"/>
    <w:rsid w:val="00FA1F7C"/>
    <w:rsid w:val="00FA2308"/>
    <w:rsid w:val="00FA5622"/>
    <w:rsid w:val="00FA5DC5"/>
    <w:rsid w:val="00FA724C"/>
    <w:rsid w:val="00FA7F07"/>
    <w:rsid w:val="00FA7FD0"/>
    <w:rsid w:val="00FB037A"/>
    <w:rsid w:val="00FB0456"/>
    <w:rsid w:val="00FB09B5"/>
    <w:rsid w:val="00FB0C93"/>
    <w:rsid w:val="00FB107A"/>
    <w:rsid w:val="00FB19F1"/>
    <w:rsid w:val="00FB1B14"/>
    <w:rsid w:val="00FB1E3E"/>
    <w:rsid w:val="00FB260B"/>
    <w:rsid w:val="00FB2842"/>
    <w:rsid w:val="00FB2A95"/>
    <w:rsid w:val="00FB2F69"/>
    <w:rsid w:val="00FB3374"/>
    <w:rsid w:val="00FB44C6"/>
    <w:rsid w:val="00FB4A66"/>
    <w:rsid w:val="00FB4A8D"/>
    <w:rsid w:val="00FB4B3B"/>
    <w:rsid w:val="00FB54AD"/>
    <w:rsid w:val="00FB5853"/>
    <w:rsid w:val="00FB5CDA"/>
    <w:rsid w:val="00FB623B"/>
    <w:rsid w:val="00FB6533"/>
    <w:rsid w:val="00FB689A"/>
    <w:rsid w:val="00FB6BB7"/>
    <w:rsid w:val="00FB6C6C"/>
    <w:rsid w:val="00FB759B"/>
    <w:rsid w:val="00FB7DA2"/>
    <w:rsid w:val="00FC0706"/>
    <w:rsid w:val="00FC0C8C"/>
    <w:rsid w:val="00FC0F79"/>
    <w:rsid w:val="00FC0FE3"/>
    <w:rsid w:val="00FC10E3"/>
    <w:rsid w:val="00FC1112"/>
    <w:rsid w:val="00FC19CF"/>
    <w:rsid w:val="00FC1E9D"/>
    <w:rsid w:val="00FC293F"/>
    <w:rsid w:val="00FC2B1D"/>
    <w:rsid w:val="00FC2B90"/>
    <w:rsid w:val="00FC2DA8"/>
    <w:rsid w:val="00FC2F43"/>
    <w:rsid w:val="00FC3142"/>
    <w:rsid w:val="00FC3660"/>
    <w:rsid w:val="00FC436B"/>
    <w:rsid w:val="00FC462B"/>
    <w:rsid w:val="00FC4B7B"/>
    <w:rsid w:val="00FC4E3A"/>
    <w:rsid w:val="00FC5153"/>
    <w:rsid w:val="00FC5960"/>
    <w:rsid w:val="00FC5969"/>
    <w:rsid w:val="00FC5E84"/>
    <w:rsid w:val="00FC5EA1"/>
    <w:rsid w:val="00FC694A"/>
    <w:rsid w:val="00FC7063"/>
    <w:rsid w:val="00FC7066"/>
    <w:rsid w:val="00FC7247"/>
    <w:rsid w:val="00FC746D"/>
    <w:rsid w:val="00FC7F58"/>
    <w:rsid w:val="00FD0799"/>
    <w:rsid w:val="00FD0CFC"/>
    <w:rsid w:val="00FD1A6D"/>
    <w:rsid w:val="00FD1C12"/>
    <w:rsid w:val="00FD1C23"/>
    <w:rsid w:val="00FD1D20"/>
    <w:rsid w:val="00FD29FC"/>
    <w:rsid w:val="00FD2B25"/>
    <w:rsid w:val="00FD3FBF"/>
    <w:rsid w:val="00FD4A83"/>
    <w:rsid w:val="00FD4BD8"/>
    <w:rsid w:val="00FD4D38"/>
    <w:rsid w:val="00FD5530"/>
    <w:rsid w:val="00FD560F"/>
    <w:rsid w:val="00FD573A"/>
    <w:rsid w:val="00FD5D05"/>
    <w:rsid w:val="00FD600D"/>
    <w:rsid w:val="00FD67D8"/>
    <w:rsid w:val="00FD6F08"/>
    <w:rsid w:val="00FD76AB"/>
    <w:rsid w:val="00FE0927"/>
    <w:rsid w:val="00FE1163"/>
    <w:rsid w:val="00FE124F"/>
    <w:rsid w:val="00FE14D0"/>
    <w:rsid w:val="00FE1E40"/>
    <w:rsid w:val="00FE20B8"/>
    <w:rsid w:val="00FE2383"/>
    <w:rsid w:val="00FE300C"/>
    <w:rsid w:val="00FE3A4B"/>
    <w:rsid w:val="00FE40B2"/>
    <w:rsid w:val="00FE459C"/>
    <w:rsid w:val="00FE4D8A"/>
    <w:rsid w:val="00FE4EE5"/>
    <w:rsid w:val="00FE4FAB"/>
    <w:rsid w:val="00FE521C"/>
    <w:rsid w:val="00FE531A"/>
    <w:rsid w:val="00FE53F9"/>
    <w:rsid w:val="00FE6A87"/>
    <w:rsid w:val="00FE6FB3"/>
    <w:rsid w:val="00FE71ED"/>
    <w:rsid w:val="00FE7448"/>
    <w:rsid w:val="00FF0AEB"/>
    <w:rsid w:val="00FF0FBC"/>
    <w:rsid w:val="00FF10F2"/>
    <w:rsid w:val="00FF11AD"/>
    <w:rsid w:val="00FF1332"/>
    <w:rsid w:val="00FF1538"/>
    <w:rsid w:val="00FF1683"/>
    <w:rsid w:val="00FF21E3"/>
    <w:rsid w:val="00FF3CCC"/>
    <w:rsid w:val="00FF401A"/>
    <w:rsid w:val="00FF4766"/>
    <w:rsid w:val="00FF51DA"/>
    <w:rsid w:val="00FF52DF"/>
    <w:rsid w:val="00FF5321"/>
    <w:rsid w:val="00FF5573"/>
    <w:rsid w:val="00FF5D92"/>
    <w:rsid w:val="00FF6044"/>
    <w:rsid w:val="00FF61F6"/>
    <w:rsid w:val="00FF6267"/>
    <w:rsid w:val="00FF6589"/>
    <w:rsid w:val="00FF695A"/>
    <w:rsid w:val="00FF6B39"/>
    <w:rsid w:val="00FF6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CBB3437"/>
  <w15:docId w15:val="{EC3CE573-564E-4200-885C-AC17D6DB4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238E1"/>
    <w:pPr>
      <w:overflowPunct w:val="0"/>
      <w:autoSpaceDE w:val="0"/>
      <w:autoSpaceDN w:val="0"/>
      <w:adjustRightInd w:val="0"/>
      <w:textAlignment w:val="baseline"/>
    </w:pPr>
    <w:rPr>
      <w:rFonts w:eastAsia="Times New Roman" w:hAnsi="Tms Rmn"/>
      <w:sz w:val="24"/>
      <w:szCs w:val="24"/>
    </w:rPr>
  </w:style>
  <w:style w:type="paragraph" w:styleId="Heading1">
    <w:name w:val="heading 1"/>
    <w:basedOn w:val="Normal"/>
    <w:next w:val="Normal"/>
    <w:qFormat/>
    <w:rsid w:val="00FF476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66D48"/>
    <w:pPr>
      <w:keepNext/>
      <w:spacing w:before="240" w:after="60"/>
      <w:outlineLvl w:val="1"/>
    </w:pPr>
    <w:rPr>
      <w:b/>
      <w:bCs/>
      <w:i/>
      <w:iCs/>
      <w:szCs w:val="28"/>
    </w:rPr>
  </w:style>
  <w:style w:type="paragraph" w:styleId="Heading3">
    <w:name w:val="heading 3"/>
    <w:basedOn w:val="Normal"/>
    <w:next w:val="Normal"/>
    <w:qFormat/>
    <w:rsid w:val="00D66D48"/>
    <w:pPr>
      <w:keepNext/>
      <w:spacing w:before="240" w:after="60"/>
      <w:outlineLvl w:val="2"/>
    </w:pPr>
    <w:rPr>
      <w:b/>
      <w:bCs/>
      <w:szCs w:val="28"/>
    </w:rPr>
  </w:style>
  <w:style w:type="paragraph" w:styleId="Heading4">
    <w:name w:val="heading 4"/>
    <w:basedOn w:val="Normal"/>
    <w:next w:val="Normal"/>
    <w:qFormat/>
    <w:rsid w:val="00FC2B90"/>
    <w:pPr>
      <w:keepNext/>
      <w:spacing w:before="240" w:after="60"/>
      <w:outlineLvl w:val="3"/>
    </w:pPr>
    <w:rPr>
      <w:rFonts w:hAnsi="Times New Roman"/>
      <w:b/>
      <w:bCs/>
      <w:sz w:val="28"/>
      <w:szCs w:val="28"/>
    </w:rPr>
  </w:style>
  <w:style w:type="paragraph" w:styleId="Heading6">
    <w:name w:val="heading 6"/>
    <w:basedOn w:val="Normal"/>
    <w:next w:val="Normal"/>
    <w:qFormat/>
    <w:rsid w:val="00B07DAA"/>
    <w:pPr>
      <w:spacing w:before="240" w:after="60"/>
      <w:outlineLvl w:val="5"/>
    </w:pPr>
    <w:rPr>
      <w:rFonts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D66D48"/>
    <w:pPr>
      <w:spacing w:before="240" w:after="60"/>
      <w:outlineLvl w:val="6"/>
    </w:pPr>
    <w:rPr>
      <w:sz w:val="20"/>
      <w:szCs w:val="20"/>
    </w:rPr>
  </w:style>
  <w:style w:type="paragraph" w:styleId="Heading8">
    <w:name w:val="heading 8"/>
    <w:basedOn w:val="Normal"/>
    <w:next w:val="Normal"/>
    <w:qFormat/>
    <w:rsid w:val="005210B0"/>
    <w:pPr>
      <w:spacing w:before="240" w:after="60"/>
      <w:outlineLvl w:val="7"/>
    </w:pPr>
    <w:rPr>
      <w:rFonts w:hAnsi="Times New Roman"/>
      <w:i/>
      <w:iCs/>
    </w:rPr>
  </w:style>
  <w:style w:type="paragraph" w:styleId="Heading9">
    <w:name w:val="heading 9"/>
    <w:basedOn w:val="Normal"/>
    <w:next w:val="Normal"/>
    <w:qFormat/>
    <w:rsid w:val="00D66D48"/>
    <w:pPr>
      <w:keepNext/>
      <w:pBdr>
        <w:bottom w:val="single" w:sz="6" w:space="1" w:color="auto"/>
      </w:pBdr>
      <w:spacing w:line="380" w:lineRule="exact"/>
      <w:jc w:val="center"/>
      <w:outlineLvl w:val="8"/>
    </w:pPr>
    <w:rPr>
      <w:rFonts w:ascii="Angsana New" w:hAnsi="Angsana New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66D48"/>
    <w:pPr>
      <w:tabs>
        <w:tab w:val="center" w:pos="4153"/>
        <w:tab w:val="right" w:pos="8306"/>
      </w:tabs>
    </w:pPr>
  </w:style>
  <w:style w:type="paragraph" w:styleId="BlockText">
    <w:name w:val="Block Text"/>
    <w:basedOn w:val="Normal"/>
    <w:rsid w:val="00D66D48"/>
    <w:pPr>
      <w:tabs>
        <w:tab w:val="left" w:pos="2160"/>
        <w:tab w:val="left" w:pos="7200"/>
      </w:tabs>
      <w:spacing w:before="120" w:after="120" w:line="380" w:lineRule="exact"/>
      <w:ind w:left="360" w:right="-43" w:hanging="360"/>
      <w:jc w:val="thaiDistribute"/>
    </w:pPr>
    <w:rPr>
      <w:rFonts w:ascii="Angsana New" w:hAnsi="Angsana New"/>
      <w:sz w:val="32"/>
      <w:szCs w:val="32"/>
    </w:rPr>
  </w:style>
  <w:style w:type="paragraph" w:styleId="BodyTextIndent2">
    <w:name w:val="Body Text Indent 2"/>
    <w:basedOn w:val="Normal"/>
    <w:link w:val="BodyTextIndent2Char"/>
    <w:rsid w:val="00D66D48"/>
    <w:pPr>
      <w:spacing w:before="120" w:after="120" w:line="380" w:lineRule="exact"/>
      <w:ind w:left="360" w:hanging="360"/>
      <w:jc w:val="both"/>
    </w:pPr>
    <w:rPr>
      <w:rFonts w:ascii="Angsana New" w:hAnsi="Angsana New"/>
      <w:sz w:val="32"/>
      <w:szCs w:val="32"/>
    </w:rPr>
  </w:style>
  <w:style w:type="paragraph" w:styleId="Caption">
    <w:name w:val="caption"/>
    <w:basedOn w:val="Normal"/>
    <w:next w:val="Normal"/>
    <w:qFormat/>
    <w:rsid w:val="00D66D48"/>
    <w:pPr>
      <w:tabs>
        <w:tab w:val="left" w:pos="2160"/>
      </w:tabs>
      <w:spacing w:before="120" w:after="120" w:line="380" w:lineRule="exact"/>
      <w:ind w:left="1440" w:right="-36" w:hanging="1440"/>
      <w:jc w:val="thaiDistribute"/>
    </w:pPr>
    <w:rPr>
      <w:rFonts w:ascii="Angsana New" w:hAnsi="Angsana New"/>
      <w:sz w:val="32"/>
      <w:szCs w:val="32"/>
      <w:u w:val="single"/>
    </w:rPr>
  </w:style>
  <w:style w:type="paragraph" w:styleId="BodyText2">
    <w:name w:val="Body Text 2"/>
    <w:basedOn w:val="Normal"/>
    <w:rsid w:val="00D66D48"/>
    <w:pPr>
      <w:tabs>
        <w:tab w:val="left" w:pos="720"/>
      </w:tabs>
      <w:spacing w:before="160" w:after="80" w:line="360" w:lineRule="exact"/>
      <w:ind w:right="-43"/>
      <w:jc w:val="thaiDistribute"/>
    </w:pPr>
    <w:rPr>
      <w:rFonts w:ascii="Angsana New" w:hAnsi="Angsana New"/>
      <w:sz w:val="32"/>
      <w:szCs w:val="32"/>
    </w:rPr>
  </w:style>
  <w:style w:type="character" w:styleId="PageNumber">
    <w:name w:val="page number"/>
    <w:basedOn w:val="DefaultParagraphFont"/>
    <w:uiPriority w:val="99"/>
    <w:rsid w:val="00D66D48"/>
  </w:style>
  <w:style w:type="paragraph" w:styleId="Header">
    <w:name w:val="header"/>
    <w:basedOn w:val="Normal"/>
    <w:link w:val="HeaderChar"/>
    <w:rsid w:val="00D66D48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uiPriority w:val="59"/>
    <w:rsid w:val="00F5540A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ED54E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styleId="BodyTextIndent">
    <w:name w:val="Body Text Indent"/>
    <w:basedOn w:val="Normal"/>
    <w:link w:val="BodyTextIndentChar"/>
    <w:rsid w:val="00CE7316"/>
    <w:pPr>
      <w:overflowPunct/>
      <w:autoSpaceDE/>
      <w:autoSpaceDN/>
      <w:adjustRightInd/>
      <w:spacing w:after="120"/>
      <w:ind w:left="360"/>
      <w:textAlignment w:val="auto"/>
    </w:pPr>
    <w:rPr>
      <w:rFonts w:hAnsi="Times New Roman" w:cs="Times New Roman"/>
      <w:lang w:bidi="ar-SA"/>
    </w:rPr>
  </w:style>
  <w:style w:type="paragraph" w:styleId="BodyTextIndent3">
    <w:name w:val="Body Text Indent 3"/>
    <w:basedOn w:val="Normal"/>
    <w:link w:val="BodyTextIndent3Char"/>
    <w:rsid w:val="003705A1"/>
    <w:pPr>
      <w:spacing w:after="120"/>
      <w:ind w:left="360"/>
    </w:pPr>
    <w:rPr>
      <w:sz w:val="16"/>
      <w:szCs w:val="16"/>
    </w:rPr>
  </w:style>
  <w:style w:type="paragraph" w:styleId="List">
    <w:name w:val="List"/>
    <w:basedOn w:val="Normal"/>
    <w:rsid w:val="006B068B"/>
    <w:pPr>
      <w:ind w:left="360" w:hanging="360"/>
    </w:pPr>
    <w:rPr>
      <w:rFonts w:eastAsia="SimSun"/>
    </w:rPr>
  </w:style>
  <w:style w:type="paragraph" w:customStyle="1" w:styleId="Char1">
    <w:name w:val="Char1"/>
    <w:basedOn w:val="Normal"/>
    <w:rsid w:val="003068CB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A36CC7"/>
    <w:pPr>
      <w:widowControl w:val="0"/>
      <w:ind w:right="386"/>
    </w:pPr>
    <w:rPr>
      <w:rFonts w:hAnsi="CordiaUPC" w:cs="CordiaUPC"/>
      <w:color w:val="800080"/>
      <w:sz w:val="28"/>
      <w:szCs w:val="28"/>
    </w:rPr>
  </w:style>
  <w:style w:type="paragraph" w:styleId="BodyText">
    <w:name w:val="Body Text"/>
    <w:basedOn w:val="Normal"/>
    <w:rsid w:val="008B20E3"/>
    <w:pPr>
      <w:spacing w:after="120"/>
    </w:pPr>
  </w:style>
  <w:style w:type="paragraph" w:customStyle="1" w:styleId="a">
    <w:name w:val="อักขระ อักขระ อักขระ"/>
    <w:basedOn w:val="Normal"/>
    <w:rsid w:val="00FF153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character" w:customStyle="1" w:styleId="cs-901-bold1">
    <w:name w:val="cs-901-bold1"/>
    <w:basedOn w:val="DefaultParagraphFont"/>
    <w:rsid w:val="00781EB5"/>
    <w:rPr>
      <w:b/>
      <w:bCs/>
    </w:rPr>
  </w:style>
  <w:style w:type="paragraph" w:customStyle="1" w:styleId="ps-020-bullet-10">
    <w:name w:val="ps-020-bullet-10"/>
    <w:basedOn w:val="Normal"/>
    <w:rsid w:val="0000759E"/>
    <w:pPr>
      <w:overflowPunct/>
      <w:autoSpaceDE/>
      <w:autoSpaceDN/>
      <w:adjustRightInd/>
      <w:spacing w:after="120"/>
      <w:ind w:left="660" w:hanging="620"/>
      <w:textAlignment w:val="auto"/>
    </w:pPr>
    <w:rPr>
      <w:rFonts w:ascii="Verdana" w:hAnsi="Verdana" w:cs="Times New Roman"/>
      <w:color w:val="000000"/>
      <w:sz w:val="20"/>
      <w:szCs w:val="20"/>
    </w:rPr>
  </w:style>
  <w:style w:type="paragraph" w:styleId="BalloonText">
    <w:name w:val="Balloon Text"/>
    <w:basedOn w:val="Normal"/>
    <w:semiHidden/>
    <w:rsid w:val="009C49D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5E5B9A"/>
    <w:pPr>
      <w:ind w:left="720"/>
      <w:contextualSpacing/>
    </w:pPr>
    <w:rPr>
      <w:szCs w:val="30"/>
    </w:rPr>
  </w:style>
  <w:style w:type="character" w:styleId="CommentReference">
    <w:name w:val="annotation reference"/>
    <w:basedOn w:val="DefaultParagraphFont"/>
    <w:rsid w:val="004E5F7B"/>
    <w:rPr>
      <w:sz w:val="16"/>
      <w:szCs w:val="16"/>
    </w:rPr>
  </w:style>
  <w:style w:type="paragraph" w:styleId="CommentText">
    <w:name w:val="annotation text"/>
    <w:basedOn w:val="Normal"/>
    <w:link w:val="CommentTextChar"/>
    <w:rsid w:val="004E5F7B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4E5F7B"/>
    <w:rPr>
      <w:rFonts w:eastAsia="Times New Roman" w:hAnsi="Tms Rmn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4E5F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E5F7B"/>
    <w:rPr>
      <w:rFonts w:eastAsia="Times New Roman" w:hAnsi="Tms Rmn"/>
      <w:b/>
      <w:bCs/>
      <w:szCs w:val="25"/>
    </w:rPr>
  </w:style>
  <w:style w:type="paragraph" w:customStyle="1" w:styleId="ps-000-normal">
    <w:name w:val="ps-000-normal"/>
    <w:basedOn w:val="Normal"/>
    <w:rsid w:val="002663EA"/>
    <w:pPr>
      <w:overflowPunct/>
      <w:autoSpaceDE/>
      <w:autoSpaceDN/>
      <w:adjustRightInd/>
      <w:spacing w:after="120"/>
      <w:textAlignment w:val="auto"/>
    </w:pPr>
    <w:rPr>
      <w:rFonts w:ascii="Verdana" w:hAnsi="Verdana" w:cs="Times New Roman"/>
      <w:color w:val="000000"/>
      <w:sz w:val="20"/>
      <w:szCs w:val="20"/>
    </w:rPr>
  </w:style>
  <w:style w:type="paragraph" w:customStyle="1" w:styleId="Char0">
    <w:name w:val="Char"/>
    <w:basedOn w:val="Normal"/>
    <w:rsid w:val="00F3100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9F3284"/>
    <w:rPr>
      <w:rFonts w:eastAsia="Times New Roman" w:hAnsi="Tms Rm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21612C"/>
    <w:rPr>
      <w:rFonts w:ascii="Angsana New" w:eastAsia="Times New Roman" w:hAnsi="Angsana New"/>
      <w:sz w:val="32"/>
      <w:szCs w:val="32"/>
    </w:rPr>
  </w:style>
  <w:style w:type="table" w:customStyle="1" w:styleId="TableGrid1">
    <w:name w:val="Table Grid1"/>
    <w:basedOn w:val="TableNormal"/>
    <w:next w:val="TableGrid"/>
    <w:uiPriority w:val="59"/>
    <w:rsid w:val="0095636B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086C12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7C2A1A"/>
    <w:rPr>
      <w:rFonts w:eastAsia="Times New Roman" w:hAnsi="Tms Rmn"/>
      <w:sz w:val="24"/>
      <w:szCs w:val="24"/>
    </w:rPr>
  </w:style>
  <w:style w:type="paragraph" w:styleId="NormalWeb">
    <w:name w:val="Normal (Web)"/>
    <w:basedOn w:val="Normal"/>
    <w:uiPriority w:val="99"/>
    <w:unhideWhenUsed/>
    <w:rsid w:val="000102F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</w:rPr>
  </w:style>
  <w:style w:type="paragraph" w:customStyle="1" w:styleId="Default">
    <w:name w:val="Default"/>
    <w:rsid w:val="002D4E56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046F67"/>
    <w:rPr>
      <w:rFonts w:eastAsia="Times New Roman" w:cs="Times New Roman"/>
      <w:sz w:val="24"/>
      <w:szCs w:val="24"/>
      <w:lang w:bidi="ar-SA"/>
    </w:rPr>
  </w:style>
  <w:style w:type="table" w:customStyle="1" w:styleId="TableGrid11">
    <w:name w:val="Table Grid11"/>
    <w:basedOn w:val="TableNormal"/>
    <w:next w:val="TableGrid"/>
    <w:uiPriority w:val="59"/>
    <w:rsid w:val="00686FF4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2">
    <w:name w:val="CM2"/>
    <w:basedOn w:val="Normal"/>
    <w:next w:val="Normal"/>
    <w:uiPriority w:val="99"/>
    <w:rsid w:val="00E20EDA"/>
    <w:pPr>
      <w:widowControl w:val="0"/>
      <w:overflowPunct/>
      <w:textAlignment w:val="auto"/>
    </w:pPr>
    <w:rPr>
      <w:rFonts w:ascii="Calibri" w:hAnsi="Calibri" w:cs="EucrosiaUPC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20EDA"/>
    <w:rPr>
      <w:rFonts w:eastAsia="Times New Roman" w:hAnsi="Tms Rmn"/>
      <w:sz w:val="24"/>
      <w:szCs w:val="30"/>
    </w:rPr>
  </w:style>
  <w:style w:type="character" w:customStyle="1" w:styleId="BodyTextIndent3Char">
    <w:name w:val="Body Text Indent 3 Char"/>
    <w:basedOn w:val="DefaultParagraphFont"/>
    <w:link w:val="BodyTextIndent3"/>
    <w:rsid w:val="00220FA4"/>
    <w:rPr>
      <w:rFonts w:eastAsia="Times New Roman" w:hAnsi="Tms Rmn"/>
      <w:sz w:val="16"/>
      <w:szCs w:val="16"/>
    </w:rPr>
  </w:style>
  <w:style w:type="character" w:styleId="Hyperlink">
    <w:name w:val="Hyperlink"/>
    <w:basedOn w:val="DefaultParagraphFont"/>
    <w:semiHidden/>
    <w:unhideWhenUsed/>
    <w:rsid w:val="00980011"/>
    <w:rPr>
      <w:color w:val="0000FF"/>
      <w:u w:val="single"/>
    </w:rPr>
  </w:style>
  <w:style w:type="character" w:customStyle="1" w:styleId="ui-provider">
    <w:name w:val="ui-provider"/>
    <w:basedOn w:val="DefaultParagraphFont"/>
    <w:rsid w:val="00232B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3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73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5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2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13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7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10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4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39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7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49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3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22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70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33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1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19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2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52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073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89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34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68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850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68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8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70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72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69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702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72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08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05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09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472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46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99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91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499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32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66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2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11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727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76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81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05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317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32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75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1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579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8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85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62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57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45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54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271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59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67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31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56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94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685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35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44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66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253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29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43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24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039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8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04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891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838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19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61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77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75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9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99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82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963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5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D0E1B72D31D24387990FE6741538EC" ma:contentTypeVersion="16" ma:contentTypeDescription="Create a new document." ma:contentTypeScope="" ma:versionID="47f389a9e8b9e1f72de43fd02eb68a01">
  <xsd:schema xmlns:xsd="http://www.w3.org/2001/XMLSchema" xmlns:xs="http://www.w3.org/2001/XMLSchema" xmlns:p="http://schemas.microsoft.com/office/2006/metadata/properties" xmlns:ns2="cb2344b7-16d5-4d26-983b-2104d2d5b732" xmlns:ns3="be0a0132-05d4-4654-97a9-59765c6f403c" xmlns:ns4="50c908b1-f277-4340-90a9-4611d0b0f078" targetNamespace="http://schemas.microsoft.com/office/2006/metadata/properties" ma:root="true" ma:fieldsID="1b52b21938f0a4620ec7461e19dc1bfc" ns2:_="" ns3:_="" ns4:_="">
    <xsd:import namespace="cb2344b7-16d5-4d26-983b-2104d2d5b732"/>
    <xsd:import namespace="be0a0132-05d4-4654-97a9-59765c6f403c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344b7-16d5-4d26-983b-2104d2d5b7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0a0132-05d4-4654-97a9-59765c6f403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3e24e81-6658-4823-b118-7be8e9323ffb}" ma:internalName="TaxCatchAll" ma:showField="CatchAllData" ma:web="be0a0132-05d4-4654-97a9-59765c6f40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22131E-1E4D-4B4D-9FEE-8ED75D0EBB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2344b7-16d5-4d26-983b-2104d2d5b732"/>
    <ds:schemaRef ds:uri="be0a0132-05d4-4654-97a9-59765c6f403c"/>
    <ds:schemaRef ds:uri="50c908b1-f277-4340-90a9-4611d0b0f0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65711F-896A-4637-AB35-6CF6A8566F2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68F2571-C7F6-48A7-8D9E-85F27A0CC27B}">
  <ds:schemaRefs>
    <ds:schemaRef ds:uri="http://schemas.microsoft.com/sharepoint/v3/contenttype/forms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ZMOutlook</vt:lpwstr>
  </property>
  <property fmtid="{D5CDD505-2E9C-101B-9397-08002B2CF9AE}" pid="3" name="SizeBefore">
    <vt:lpwstr>235408</vt:lpwstr>
  </property>
  <property fmtid="{D5CDD505-2E9C-101B-9397-08002B2CF9AE}" pid="4" name="OptimizationTime">
    <vt:lpwstr>20240221_1747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43</Pages>
  <Words>15314</Words>
  <Characters>61875</Characters>
  <Application>Microsoft Office Word</Application>
  <DocSecurity>0</DocSecurity>
  <Lines>515</Lines>
  <Paragraphs>154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77035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Julalak Auttajariyakul</dc:creator>
  <cp:keywords/>
  <cp:lastModifiedBy>Julalak Auttajariyakul</cp:lastModifiedBy>
  <cp:revision>2</cp:revision>
  <cp:lastPrinted>2024-02-20T08:47:00Z</cp:lastPrinted>
  <dcterms:created xsi:type="dcterms:W3CDTF">2024-02-21T09:27:00Z</dcterms:created>
  <dcterms:modified xsi:type="dcterms:W3CDTF">2024-02-21T09:27:00Z</dcterms:modified>
</cp:coreProperties>
</file>